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DA" w:rsidRPr="00AB0FD8" w:rsidRDefault="0049444A" w:rsidP="00BE4DDA">
      <w:pPr>
        <w:pStyle w:val="Title"/>
        <w:spacing w:before="200" w:after="0"/>
        <w:jc w:val="center"/>
        <w:rPr>
          <w:rFonts w:asciiTheme="minorHAnsi" w:hAnsiTheme="minorHAnsi" w:cstheme="minorHAnsi"/>
          <w:b/>
          <w:color w:val="000000"/>
          <w:sz w:val="32"/>
          <w:szCs w:val="32"/>
        </w:rPr>
      </w:pPr>
      <w:r w:rsidRPr="00AB0FD8">
        <w:rPr>
          <w:rFonts w:asciiTheme="minorHAnsi" w:hAnsiTheme="minorHAnsi" w:cstheme="minorHAnsi"/>
          <w:b/>
          <w:color w:val="000000"/>
          <w:sz w:val="32"/>
          <w:szCs w:val="32"/>
        </w:rPr>
        <w:t>Article Title</w:t>
      </w:r>
    </w:p>
    <w:p w:rsidR="00AF342E" w:rsidRPr="00AB0FD8" w:rsidRDefault="00AF342E" w:rsidP="00AF342E">
      <w:pPr>
        <w:spacing w:after="0"/>
        <w:jc w:val="center"/>
        <w:rPr>
          <w:rFonts w:eastAsia="Cambria" w:cstheme="minorHAnsi"/>
          <w:b/>
        </w:rPr>
      </w:pPr>
      <w:r w:rsidRPr="00AB0FD8">
        <w:rPr>
          <w:rFonts w:eastAsia="Cambria" w:cstheme="minorHAnsi"/>
          <w:b/>
          <w:vertAlign w:val="superscript"/>
        </w:rPr>
        <w:t>1</w:t>
      </w:r>
      <w:r w:rsidRPr="00AB0FD8">
        <w:rPr>
          <w:rFonts w:eastAsia="Cambria" w:cstheme="minorHAnsi"/>
          <w:b/>
        </w:rPr>
        <w:t xml:space="preserve">Main Author, </w:t>
      </w:r>
      <w:r w:rsidRPr="00AB0FD8">
        <w:rPr>
          <w:rFonts w:eastAsia="Cambria" w:cstheme="minorHAnsi"/>
          <w:b/>
          <w:vertAlign w:val="superscript"/>
        </w:rPr>
        <w:t>2</w:t>
      </w:r>
      <w:r w:rsidRPr="00AB0FD8">
        <w:rPr>
          <w:rFonts w:eastAsia="Cambria" w:cstheme="minorHAnsi"/>
          <w:b/>
        </w:rPr>
        <w:t xml:space="preserve">Second Author, </w:t>
      </w:r>
      <w:r w:rsidRPr="00AB0FD8">
        <w:rPr>
          <w:rFonts w:eastAsia="Cambria" w:cstheme="minorHAnsi"/>
          <w:b/>
          <w:vertAlign w:val="superscript"/>
        </w:rPr>
        <w:t>3</w:t>
      </w:r>
      <w:r w:rsidRPr="00AB0FD8">
        <w:rPr>
          <w:rFonts w:eastAsia="Cambria" w:cstheme="minorHAnsi"/>
          <w:b/>
        </w:rPr>
        <w:t>Third Author</w:t>
      </w:r>
    </w:p>
    <w:p w:rsidR="00AF342E" w:rsidRPr="00AB0FD8" w:rsidRDefault="00AF342E" w:rsidP="00AF342E">
      <w:pPr>
        <w:pStyle w:val="NoSpacing"/>
        <w:jc w:val="center"/>
        <w:rPr>
          <w:rFonts w:cstheme="minorHAnsi"/>
          <w:b/>
          <w:bCs/>
          <w:vertAlign w:val="superscript"/>
        </w:rPr>
      </w:pPr>
      <w:r w:rsidRPr="00AB0FD8">
        <w:rPr>
          <w:rFonts w:eastAsia="Cambria" w:cstheme="minorHAnsi"/>
          <w:vertAlign w:val="superscript"/>
        </w:rPr>
        <w:t>1</w:t>
      </w:r>
      <w:r w:rsidRPr="00AB0FD8">
        <w:rPr>
          <w:rFonts w:eastAsia="Cambria" w:cstheme="minorHAnsi"/>
        </w:rPr>
        <w:t>College or other institution name</w:t>
      </w:r>
    </w:p>
    <w:p w:rsidR="00AF342E" w:rsidRPr="00AB0FD8" w:rsidRDefault="00AF342E" w:rsidP="00086DC0">
      <w:pPr>
        <w:spacing w:after="0"/>
        <w:jc w:val="center"/>
        <w:rPr>
          <w:rFonts w:eastAsia="Cambria" w:cstheme="minorHAnsi"/>
        </w:rPr>
      </w:pPr>
      <w:r w:rsidRPr="00AB0FD8">
        <w:rPr>
          <w:rFonts w:eastAsia="Cambria" w:cstheme="minorHAnsi"/>
        </w:rPr>
        <w:t>Mailing Address</w:t>
      </w:r>
      <w:bookmarkStart w:id="0" w:name="_GoBack"/>
      <w:bookmarkEnd w:id="0"/>
    </w:p>
    <w:p w:rsidR="00BE4DDA" w:rsidRPr="00AB0FD8" w:rsidRDefault="00BE4DDA" w:rsidP="00086DC0">
      <w:pPr>
        <w:spacing w:after="0"/>
        <w:jc w:val="center"/>
        <w:rPr>
          <w:rFonts w:eastAsia="Cambria" w:cstheme="minorHAnsi"/>
        </w:rPr>
      </w:pPr>
      <w:r w:rsidRPr="00AB0FD8">
        <w:rPr>
          <w:rFonts w:eastAsia="Cambria" w:cstheme="minorHAnsi"/>
        </w:rPr>
        <w:t xml:space="preserve">E-mail: </w:t>
      </w:r>
      <w:hyperlink r:id="rId7">
        <w:r w:rsidR="00086DC0" w:rsidRPr="00AB0FD8">
          <w:rPr>
            <w:rFonts w:cstheme="minorHAnsi"/>
          </w:rPr>
          <w:t xml:space="preserve"> </w:t>
        </w:r>
        <w:r w:rsidR="00086DC0" w:rsidRPr="00AB0FD8">
          <w:rPr>
            <w:rFonts w:eastAsia="Cambria" w:cstheme="minorHAnsi"/>
            <w:color w:val="0000FF"/>
            <w:u w:val="single"/>
          </w:rPr>
          <w:t xml:space="preserve">main author </w:t>
        </w:r>
        <w:r w:rsidRPr="00AB0FD8">
          <w:rPr>
            <w:rFonts w:eastAsia="Cambria" w:cstheme="minorHAnsi"/>
            <w:color w:val="0000FF"/>
            <w:u w:val="single"/>
          </w:rPr>
          <w:t>@email.com</w:t>
        </w:r>
      </w:hyperlink>
      <w:r w:rsidRPr="00AB0FD8">
        <w:rPr>
          <w:rFonts w:eastAsia="Cambria" w:cstheme="minorHAnsi"/>
        </w:rPr>
        <w:t xml:space="preserve"> </w:t>
      </w:r>
    </w:p>
    <w:p w:rsidR="00BE4DDA" w:rsidRPr="00AF342E" w:rsidRDefault="00BE4DDA" w:rsidP="00BE4DDA">
      <w:pPr>
        <w:pStyle w:val="Heading1"/>
        <w:jc w:val="center"/>
        <w:rPr>
          <w:rFonts w:asciiTheme="minorHAnsi" w:eastAsia="Cambria" w:hAnsiTheme="minorHAnsi" w:cstheme="minorHAnsi"/>
          <w:i/>
          <w:color w:val="000000"/>
          <w:sz w:val="22"/>
          <w:szCs w:val="22"/>
        </w:rPr>
      </w:pPr>
      <w:r w:rsidRPr="00AF342E">
        <w:rPr>
          <w:rFonts w:asciiTheme="minorHAnsi" w:eastAsia="Cambria" w:hAnsiTheme="minorHAnsi" w:cstheme="minorHAnsi"/>
          <w:i/>
          <w:color w:val="000000"/>
          <w:sz w:val="22"/>
          <w:szCs w:val="22"/>
        </w:rPr>
        <w:t>Abstract</w:t>
      </w:r>
    </w:p>
    <w:p w:rsidR="00BE4DDA" w:rsidRPr="00AF342E" w:rsidRDefault="00BE4DDA" w:rsidP="00BE4DDA">
      <w:pPr>
        <w:spacing w:after="0" w:line="240" w:lineRule="auto"/>
        <w:jc w:val="both"/>
        <w:rPr>
          <w:rFonts w:eastAsia="Cambria" w:cstheme="minorHAnsi"/>
          <w:i/>
        </w:rPr>
      </w:pPr>
      <w:r w:rsidRPr="00AF342E">
        <w:rPr>
          <w:rFonts w:eastAsia="Cambria" w:cstheme="minorHAnsi"/>
          <w:i/>
        </w:rPr>
        <w:t>Abstract contains a summary about the problem and research objectives, methods used, and the results of research. Written in two languages, English and Arabic. Keywords need to be included to describe the tell of the issues, and the principal terms in research. Key words can be a single word or combination of words.</w:t>
      </w:r>
    </w:p>
    <w:p w:rsidR="00BE4DDA" w:rsidRPr="00AF342E" w:rsidRDefault="00BE4DDA" w:rsidP="00BE4DDA">
      <w:pPr>
        <w:spacing w:after="0"/>
        <w:rPr>
          <w:rFonts w:eastAsia="Cambria" w:cstheme="minorHAnsi"/>
          <w:i/>
          <w:sz w:val="12"/>
          <w:szCs w:val="12"/>
        </w:rPr>
      </w:pPr>
    </w:p>
    <w:p w:rsidR="00BE4DDA" w:rsidRPr="00AF342E" w:rsidRDefault="00BE4DDA" w:rsidP="00BE4DDA">
      <w:pPr>
        <w:spacing w:after="0"/>
        <w:rPr>
          <w:rFonts w:eastAsia="Cambria" w:cstheme="minorHAnsi"/>
          <w:i/>
        </w:rPr>
      </w:pPr>
      <w:r w:rsidRPr="00AF342E">
        <w:rPr>
          <w:rFonts w:eastAsia="Cambria" w:cstheme="minorHAnsi"/>
          <w:b/>
          <w:i/>
        </w:rPr>
        <w:t>Keywords</w:t>
      </w:r>
      <w:r w:rsidRPr="00AF342E">
        <w:rPr>
          <w:rFonts w:eastAsia="Cambria" w:cstheme="minorHAnsi"/>
          <w:i/>
        </w:rPr>
        <w:t>: Article, Contents, Format</w:t>
      </w:r>
    </w:p>
    <w:p w:rsidR="0049444A" w:rsidRPr="00AF342E" w:rsidRDefault="0049444A" w:rsidP="00BE4DDA">
      <w:pPr>
        <w:spacing w:after="0"/>
        <w:rPr>
          <w:rFonts w:ascii="Cambria" w:eastAsia="Cambria" w:hAnsi="Cambria" w:cs="Cambria"/>
          <w:i/>
          <w:sz w:val="18"/>
          <w:szCs w:val="18"/>
          <w:rtl/>
        </w:rPr>
      </w:pPr>
    </w:p>
    <w:p w:rsidR="0049444A" w:rsidRPr="00AF342E" w:rsidRDefault="0049444A" w:rsidP="0049444A">
      <w:pPr>
        <w:spacing w:after="0"/>
        <w:jc w:val="center"/>
        <w:rPr>
          <w:rFonts w:ascii="Traditional Arabic" w:eastAsia="Cambria" w:hAnsi="Traditional Arabic" w:cs="Traditional Arabic"/>
          <w:b/>
          <w:bCs/>
          <w:i/>
          <w:sz w:val="28"/>
          <w:szCs w:val="28"/>
        </w:rPr>
      </w:pPr>
      <w:r w:rsidRPr="00AF342E">
        <w:rPr>
          <w:rFonts w:ascii="Traditional Arabic" w:eastAsia="Cambria" w:hAnsi="Traditional Arabic" w:cs="Traditional Arabic"/>
          <w:b/>
          <w:bCs/>
          <w:i/>
          <w:sz w:val="28"/>
          <w:szCs w:val="28"/>
          <w:rtl/>
        </w:rPr>
        <w:t>ملخص</w:t>
      </w:r>
    </w:p>
    <w:p w:rsidR="0049444A" w:rsidRPr="00AF342E" w:rsidRDefault="0049444A" w:rsidP="0049444A">
      <w:pPr>
        <w:bidi/>
        <w:jc w:val="both"/>
        <w:rPr>
          <w:rFonts w:ascii="Traditional Arabic" w:hAnsi="Traditional Arabic" w:cs="Traditional Arabic"/>
          <w:sz w:val="26"/>
          <w:szCs w:val="26"/>
        </w:rPr>
      </w:pPr>
      <w:r w:rsidRPr="00AF342E">
        <w:rPr>
          <w:rFonts w:ascii="Traditional Arabic" w:hAnsi="Traditional Arabic" w:cs="Traditional Arabic"/>
          <w:sz w:val="26"/>
          <w:szCs w:val="26"/>
          <w:rtl/>
        </w:rPr>
        <w:t>يحتوي الملخص على وصف مختصر لمشكلة البحث وأهدافه والأساليب المستخدمة ونتائج البحث. مكتوب بلغتين الإنجليزية و</w:t>
      </w:r>
      <w:r w:rsidRPr="00AF342E">
        <w:rPr>
          <w:rFonts w:ascii="Traditional Arabic" w:hAnsi="Traditional Arabic" w:cs="Traditional Arabic"/>
          <w:sz w:val="26"/>
          <w:szCs w:val="26"/>
          <w:rtl/>
          <w:lang w:bidi="ar-EG"/>
        </w:rPr>
        <w:t>العربية</w:t>
      </w:r>
      <w:r w:rsidRPr="00AF342E">
        <w:rPr>
          <w:rFonts w:ascii="Traditional Arabic" w:hAnsi="Traditional Arabic" w:cs="Traditional Arabic"/>
          <w:sz w:val="26"/>
          <w:szCs w:val="26"/>
          <w:rtl/>
        </w:rPr>
        <w:t>. يجب تضمين الكلمات الرئيسية لوصف مجال المشكلة قيد البحث والمصطلحات الرئيسية التي تكمن وراء تنفيذ البحث. يمكن أن تكون الكلمات الرئيسية كلمات مفردة أو مجموعات من الكلمات</w:t>
      </w:r>
      <w:r w:rsidRPr="00AF342E">
        <w:rPr>
          <w:rFonts w:ascii="Traditional Arabic" w:hAnsi="Traditional Arabic" w:cs="Traditional Arabic"/>
          <w:sz w:val="26"/>
          <w:szCs w:val="26"/>
        </w:rPr>
        <w:t>.</w:t>
      </w:r>
    </w:p>
    <w:p w:rsidR="002A5F81" w:rsidRPr="00AF342E" w:rsidRDefault="0049444A" w:rsidP="0049444A">
      <w:pPr>
        <w:bidi/>
        <w:jc w:val="both"/>
        <w:rPr>
          <w:rFonts w:cstheme="minorHAnsi"/>
          <w:sz w:val="26"/>
          <w:szCs w:val="26"/>
          <w:rtl/>
        </w:rPr>
      </w:pPr>
      <w:r w:rsidRPr="00AF342E">
        <w:rPr>
          <w:rFonts w:ascii="Traditional Arabic" w:hAnsi="Traditional Arabic" w:cs="Traditional Arabic"/>
          <w:b/>
          <w:bCs/>
          <w:sz w:val="26"/>
          <w:szCs w:val="26"/>
          <w:rtl/>
        </w:rPr>
        <w:t>الكلمات المفتاحية:</w:t>
      </w:r>
      <w:r w:rsidRPr="00AF342E">
        <w:rPr>
          <w:rFonts w:ascii="Traditional Arabic" w:hAnsi="Traditional Arabic" w:cs="Traditional Arabic"/>
          <w:sz w:val="26"/>
          <w:szCs w:val="26"/>
          <w:rtl/>
        </w:rPr>
        <w:t xml:space="preserve"> المقالة، المحتوى، الشكل</w:t>
      </w:r>
      <w:r w:rsidRPr="00AF342E">
        <w:rPr>
          <w:rFonts w:ascii="Traditional Arabic" w:hAnsi="Traditional Arabic" w:cs="Traditional Arabic"/>
          <w:sz w:val="26"/>
          <w:szCs w:val="26"/>
        </w:rPr>
        <w:t>.</w:t>
      </w:r>
    </w:p>
    <w:p w:rsidR="001D264D" w:rsidRPr="00AF342E" w:rsidRDefault="001D264D" w:rsidP="001D264D">
      <w:pPr>
        <w:pStyle w:val="Heading1"/>
        <w:rPr>
          <w:rFonts w:ascii="Cambria" w:eastAsia="Cambria" w:hAnsi="Cambria" w:cs="Cambria"/>
          <w:i/>
          <w:color w:val="auto"/>
          <w:sz w:val="18"/>
          <w:szCs w:val="18"/>
        </w:rPr>
      </w:pPr>
      <w:r w:rsidRPr="00AF342E">
        <w:rPr>
          <w:rFonts w:asciiTheme="minorHAnsi" w:hAnsiTheme="minorHAnsi" w:cstheme="minorHAnsi"/>
          <w:color w:val="auto"/>
          <w:sz w:val="22"/>
          <w:szCs w:val="22"/>
        </w:rPr>
        <w:t>Introduction</w:t>
      </w:r>
    </w:p>
    <w:p w:rsidR="001D264D" w:rsidRPr="00AF342E" w:rsidRDefault="001D264D" w:rsidP="001D264D">
      <w:pPr>
        <w:jc w:val="both"/>
        <w:rPr>
          <w:rFonts w:cstheme="minorHAnsi"/>
        </w:rPr>
      </w:pPr>
      <w:r w:rsidRPr="00AF342E">
        <w:rPr>
          <w:rFonts w:cstheme="minorHAnsi"/>
        </w:rPr>
        <w:t>This section includes: (1). Background of the problem, (2). Problem formulation, (3). Research objectives and benefits, (4). Relevant research, as well as (5). Theoretical studies relate to the problem being studied</w:t>
      </w:r>
      <w:r w:rsidRPr="00AF342E">
        <w:rPr>
          <w:rStyle w:val="FootnoteReference"/>
          <w:rFonts w:cstheme="minorHAnsi"/>
        </w:rPr>
        <w:footnoteReference w:id="1"/>
      </w:r>
      <w:r w:rsidRPr="00AF342E">
        <w:rPr>
          <w:rFonts w:cstheme="minorHAnsi"/>
        </w:rPr>
        <w:t>.</w:t>
      </w:r>
    </w:p>
    <w:p w:rsidR="001D264D" w:rsidRPr="00AF342E" w:rsidRDefault="001D264D" w:rsidP="001D264D">
      <w:pPr>
        <w:pStyle w:val="Heading1"/>
        <w:rPr>
          <w:rFonts w:asciiTheme="minorHAnsi" w:hAnsiTheme="minorHAnsi" w:cstheme="minorHAnsi"/>
          <w:color w:val="auto"/>
          <w:sz w:val="22"/>
          <w:szCs w:val="22"/>
        </w:rPr>
      </w:pPr>
      <w:r w:rsidRPr="00AF342E">
        <w:rPr>
          <w:rFonts w:asciiTheme="minorHAnsi" w:hAnsiTheme="minorHAnsi" w:cstheme="minorHAnsi"/>
          <w:color w:val="auto"/>
          <w:sz w:val="22"/>
          <w:szCs w:val="22"/>
        </w:rPr>
        <w:t>Method</w:t>
      </w:r>
    </w:p>
    <w:p w:rsidR="001D264D" w:rsidRPr="00AF342E" w:rsidRDefault="001D264D" w:rsidP="001D264D">
      <w:pPr>
        <w:jc w:val="both"/>
        <w:rPr>
          <w:rFonts w:cstheme="minorHAnsi"/>
        </w:rPr>
      </w:pPr>
      <w:r w:rsidRPr="00AF342E">
        <w:rPr>
          <w:rFonts w:cstheme="minorHAnsi"/>
        </w:rPr>
        <w:t>This section includes: (1). Type of research and approach used, (2). Population and sample (research subjects/respondents), (3). Instruments and data collection techniques, as well as (4). Data analysis techniques used.</w:t>
      </w:r>
    </w:p>
    <w:p w:rsidR="001D264D" w:rsidRPr="00AF342E" w:rsidRDefault="001D264D">
      <w:pPr>
        <w:rPr>
          <w:rFonts w:cstheme="minorHAnsi"/>
        </w:rPr>
      </w:pPr>
      <w:r w:rsidRPr="00AF342E">
        <w:rPr>
          <w:rFonts w:cstheme="minorHAnsi"/>
        </w:rPr>
        <w:br w:type="page"/>
      </w:r>
    </w:p>
    <w:p w:rsidR="001D264D" w:rsidRPr="00AF342E" w:rsidRDefault="001D264D" w:rsidP="001D264D">
      <w:pPr>
        <w:pStyle w:val="Heading1"/>
        <w:rPr>
          <w:rFonts w:asciiTheme="minorHAnsi" w:hAnsiTheme="minorHAnsi" w:cstheme="minorHAnsi"/>
          <w:color w:val="auto"/>
          <w:sz w:val="22"/>
          <w:szCs w:val="22"/>
        </w:rPr>
      </w:pPr>
      <w:r w:rsidRPr="00AF342E">
        <w:rPr>
          <w:rFonts w:asciiTheme="minorHAnsi" w:hAnsiTheme="minorHAnsi" w:cstheme="minorHAnsi"/>
          <w:color w:val="auto"/>
          <w:sz w:val="22"/>
          <w:szCs w:val="22"/>
        </w:rPr>
        <w:lastRenderedPageBreak/>
        <w:t>Results and Discussion</w:t>
      </w:r>
    </w:p>
    <w:p w:rsidR="001D264D" w:rsidRPr="00AF342E" w:rsidRDefault="001D264D" w:rsidP="001D264D">
      <w:pPr>
        <w:jc w:val="both"/>
        <w:rPr>
          <w:rFonts w:cstheme="minorHAnsi"/>
        </w:rPr>
      </w:pPr>
      <w:r w:rsidRPr="00AF342E">
        <w:rPr>
          <w:rFonts w:cstheme="minorHAnsi"/>
        </w:rPr>
        <w:t>The title is adjusted to the editorial/description of the problem formulation in question. This section contains research results and discussion related to the first problem formulation. In the research results, first describe the research results that have been obtained without including a description of the author's thoughts or literature review. The discussion section contains explanations of research results related to the formulation of the problem in the research, interpretation of research results, as well as comparing or linking research results with the theory referred to.</w:t>
      </w:r>
    </w:p>
    <w:p w:rsidR="00EF3D77" w:rsidRPr="00AF342E" w:rsidRDefault="00EF3D77" w:rsidP="00EF3D77">
      <w:pPr>
        <w:pBdr>
          <w:top w:val="nil"/>
          <w:left w:val="nil"/>
          <w:bottom w:val="nil"/>
          <w:right w:val="nil"/>
          <w:between w:val="nil"/>
        </w:pBdr>
        <w:spacing w:after="120"/>
        <w:jc w:val="center"/>
        <w:rPr>
          <w:rFonts w:ascii="Cambria" w:eastAsia="Cambria" w:hAnsi="Cambria" w:cs="Cambria"/>
          <w:color w:val="000000"/>
        </w:rPr>
      </w:pPr>
      <w:r w:rsidRPr="00AF342E">
        <w:rPr>
          <w:rFonts w:ascii="Cambria" w:eastAsia="Cambria" w:hAnsi="Cambria" w:cs="Cambria"/>
          <w:color w:val="000000"/>
        </w:rPr>
        <w:t>Table 1. Table title</w:t>
      </w:r>
    </w:p>
    <w:tbl>
      <w:tblPr>
        <w:tblW w:w="66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64"/>
        <w:gridCol w:w="1756"/>
      </w:tblGrid>
      <w:tr w:rsidR="00EF3D77" w:rsidRPr="00AF342E" w:rsidTr="007C5382">
        <w:trPr>
          <w:jc w:val="center"/>
        </w:trPr>
        <w:tc>
          <w:tcPr>
            <w:tcW w:w="709" w:type="dxa"/>
          </w:tcPr>
          <w:p w:rsidR="00EF3D77" w:rsidRPr="00AF342E" w:rsidRDefault="00EF3D77" w:rsidP="007C5382">
            <w:pPr>
              <w:pBdr>
                <w:top w:val="nil"/>
                <w:left w:val="nil"/>
                <w:bottom w:val="nil"/>
                <w:right w:val="nil"/>
                <w:between w:val="nil"/>
              </w:pBdr>
              <w:spacing w:after="0"/>
              <w:jc w:val="center"/>
              <w:rPr>
                <w:rFonts w:ascii="Cambria" w:eastAsia="Cambria" w:hAnsi="Cambria" w:cs="Cambria"/>
                <w:b/>
                <w:color w:val="000000"/>
              </w:rPr>
            </w:pPr>
            <w:r w:rsidRPr="00AF342E">
              <w:rPr>
                <w:rFonts w:ascii="Cambria" w:eastAsia="Cambria" w:hAnsi="Cambria" w:cs="Cambria"/>
                <w:b/>
                <w:color w:val="000000"/>
              </w:rPr>
              <w:t>No.</w:t>
            </w:r>
          </w:p>
        </w:tc>
        <w:tc>
          <w:tcPr>
            <w:tcW w:w="4164" w:type="dxa"/>
          </w:tcPr>
          <w:p w:rsidR="00EF3D77" w:rsidRPr="00AF342E" w:rsidRDefault="00EF3D77" w:rsidP="007C5382">
            <w:pPr>
              <w:pBdr>
                <w:top w:val="nil"/>
                <w:left w:val="nil"/>
                <w:bottom w:val="nil"/>
                <w:right w:val="nil"/>
                <w:between w:val="nil"/>
              </w:pBdr>
              <w:spacing w:after="0"/>
              <w:jc w:val="center"/>
              <w:rPr>
                <w:rFonts w:ascii="Cambria" w:eastAsia="Cambria" w:hAnsi="Cambria" w:cs="Cambria"/>
                <w:b/>
                <w:color w:val="000000"/>
              </w:rPr>
            </w:pPr>
            <w:r w:rsidRPr="00AF342E">
              <w:rPr>
                <w:rFonts w:ascii="Cambria" w:eastAsia="Cambria" w:hAnsi="Cambria" w:cs="Cambria"/>
                <w:b/>
                <w:color w:val="000000"/>
              </w:rPr>
              <w:t xml:space="preserve">Activity </w:t>
            </w:r>
          </w:p>
        </w:tc>
        <w:tc>
          <w:tcPr>
            <w:tcW w:w="1756" w:type="dxa"/>
          </w:tcPr>
          <w:p w:rsidR="00EF3D77" w:rsidRPr="00AF342E" w:rsidRDefault="00EF3D77" w:rsidP="007C5382">
            <w:pPr>
              <w:pBdr>
                <w:top w:val="nil"/>
                <w:left w:val="nil"/>
                <w:bottom w:val="nil"/>
                <w:right w:val="nil"/>
                <w:between w:val="nil"/>
              </w:pBdr>
              <w:spacing w:after="0"/>
              <w:jc w:val="center"/>
              <w:rPr>
                <w:rFonts w:ascii="Cambria" w:eastAsia="Cambria" w:hAnsi="Cambria" w:cs="Cambria"/>
                <w:b/>
                <w:color w:val="000000"/>
              </w:rPr>
            </w:pPr>
            <w:r w:rsidRPr="00AF342E">
              <w:rPr>
                <w:rFonts w:ascii="Cambria" w:eastAsia="Cambria" w:hAnsi="Cambria" w:cs="Cambria"/>
                <w:b/>
                <w:color w:val="000000"/>
              </w:rPr>
              <w:t>Description</w:t>
            </w:r>
          </w:p>
        </w:tc>
      </w:tr>
      <w:tr w:rsidR="00EF3D77" w:rsidRPr="00AF342E" w:rsidTr="007C5382">
        <w:trPr>
          <w:jc w:val="center"/>
        </w:trPr>
        <w:tc>
          <w:tcPr>
            <w:tcW w:w="709" w:type="dxa"/>
          </w:tcPr>
          <w:p w:rsidR="00EF3D77" w:rsidRPr="00AF342E" w:rsidRDefault="00EF3D77" w:rsidP="007C5382">
            <w:pPr>
              <w:pBdr>
                <w:top w:val="nil"/>
                <w:left w:val="nil"/>
                <w:bottom w:val="nil"/>
                <w:right w:val="nil"/>
                <w:between w:val="nil"/>
              </w:pBdr>
              <w:spacing w:after="0"/>
              <w:jc w:val="center"/>
              <w:rPr>
                <w:rFonts w:ascii="Cambria" w:eastAsia="Cambria" w:hAnsi="Cambria" w:cs="Cambria"/>
                <w:color w:val="000000"/>
              </w:rPr>
            </w:pPr>
            <w:r w:rsidRPr="00AF342E">
              <w:rPr>
                <w:rFonts w:ascii="Cambria" w:eastAsia="Cambria" w:hAnsi="Cambria" w:cs="Cambria"/>
                <w:color w:val="000000"/>
              </w:rPr>
              <w:t>1</w:t>
            </w:r>
          </w:p>
        </w:tc>
        <w:tc>
          <w:tcPr>
            <w:tcW w:w="4164" w:type="dxa"/>
          </w:tcPr>
          <w:p w:rsidR="00EF3D77" w:rsidRPr="00AF342E" w:rsidRDefault="00EF3D77" w:rsidP="007C5382">
            <w:pPr>
              <w:pBdr>
                <w:top w:val="nil"/>
                <w:left w:val="nil"/>
                <w:bottom w:val="nil"/>
                <w:right w:val="nil"/>
                <w:between w:val="nil"/>
              </w:pBdr>
              <w:spacing w:after="0"/>
              <w:rPr>
                <w:rFonts w:ascii="Cambria" w:eastAsia="Cambria" w:hAnsi="Cambria" w:cs="Cambria"/>
                <w:color w:val="000000"/>
              </w:rPr>
            </w:pPr>
            <w:r w:rsidRPr="00AF342E">
              <w:rPr>
                <w:rFonts w:ascii="Cambria" w:eastAsia="Cambria" w:hAnsi="Cambria" w:cs="Cambria"/>
                <w:color w:val="000000"/>
              </w:rPr>
              <w:t>Initial observations</w:t>
            </w:r>
          </w:p>
        </w:tc>
        <w:tc>
          <w:tcPr>
            <w:tcW w:w="1756" w:type="dxa"/>
          </w:tcPr>
          <w:p w:rsidR="00EF3D77" w:rsidRPr="00AF342E" w:rsidRDefault="00EF3D77" w:rsidP="007C5382">
            <w:pPr>
              <w:pBdr>
                <w:top w:val="nil"/>
                <w:left w:val="nil"/>
                <w:bottom w:val="nil"/>
                <w:right w:val="nil"/>
                <w:between w:val="nil"/>
              </w:pBdr>
              <w:spacing w:after="0"/>
              <w:rPr>
                <w:rFonts w:ascii="Cambria" w:eastAsia="Cambria" w:hAnsi="Cambria" w:cs="Cambria"/>
                <w:color w:val="000000"/>
              </w:rPr>
            </w:pPr>
            <w:r w:rsidRPr="00AF342E">
              <w:rPr>
                <w:rFonts w:ascii="Cambria" w:eastAsia="Cambria" w:hAnsi="Cambria" w:cs="Cambria"/>
                <w:color w:val="000000"/>
              </w:rPr>
              <w:t>7 days</w:t>
            </w:r>
          </w:p>
        </w:tc>
      </w:tr>
      <w:tr w:rsidR="00EF3D77" w:rsidRPr="00AF342E" w:rsidTr="007C5382">
        <w:trPr>
          <w:jc w:val="center"/>
        </w:trPr>
        <w:tc>
          <w:tcPr>
            <w:tcW w:w="709" w:type="dxa"/>
          </w:tcPr>
          <w:p w:rsidR="00EF3D77" w:rsidRPr="00AF342E" w:rsidRDefault="00EF3D77" w:rsidP="007C5382">
            <w:pPr>
              <w:pBdr>
                <w:top w:val="nil"/>
                <w:left w:val="nil"/>
                <w:bottom w:val="nil"/>
                <w:right w:val="nil"/>
                <w:between w:val="nil"/>
              </w:pBdr>
              <w:spacing w:after="0"/>
              <w:jc w:val="center"/>
              <w:rPr>
                <w:rFonts w:ascii="Cambria" w:eastAsia="Cambria" w:hAnsi="Cambria" w:cs="Cambria"/>
                <w:color w:val="000000"/>
              </w:rPr>
            </w:pPr>
            <w:r w:rsidRPr="00AF342E">
              <w:rPr>
                <w:rFonts w:ascii="Cambria" w:eastAsia="Cambria" w:hAnsi="Cambria" w:cs="Cambria"/>
                <w:color w:val="000000"/>
              </w:rPr>
              <w:t>2</w:t>
            </w:r>
          </w:p>
        </w:tc>
        <w:tc>
          <w:tcPr>
            <w:tcW w:w="4164" w:type="dxa"/>
          </w:tcPr>
          <w:p w:rsidR="00EF3D77" w:rsidRPr="00AF342E" w:rsidRDefault="00EF3D77" w:rsidP="007C5382">
            <w:pPr>
              <w:pBdr>
                <w:top w:val="nil"/>
                <w:left w:val="nil"/>
                <w:bottom w:val="nil"/>
                <w:right w:val="nil"/>
                <w:between w:val="nil"/>
              </w:pBdr>
              <w:spacing w:after="0"/>
              <w:rPr>
                <w:rFonts w:ascii="Cambria" w:eastAsia="Cambria" w:hAnsi="Cambria" w:cs="Cambria"/>
                <w:color w:val="000000"/>
              </w:rPr>
            </w:pPr>
            <w:r w:rsidRPr="00AF342E">
              <w:rPr>
                <w:rFonts w:ascii="Cambria" w:eastAsia="Cambria" w:hAnsi="Cambria" w:cs="Cambria"/>
                <w:color w:val="000000"/>
              </w:rPr>
              <w:t>Study</w:t>
            </w:r>
          </w:p>
        </w:tc>
        <w:tc>
          <w:tcPr>
            <w:tcW w:w="1756" w:type="dxa"/>
          </w:tcPr>
          <w:p w:rsidR="00EF3D77" w:rsidRPr="00AF342E" w:rsidRDefault="00EF3D77" w:rsidP="007C5382">
            <w:pPr>
              <w:pBdr>
                <w:top w:val="nil"/>
                <w:left w:val="nil"/>
                <w:bottom w:val="nil"/>
                <w:right w:val="nil"/>
                <w:between w:val="nil"/>
              </w:pBdr>
              <w:spacing w:after="0"/>
              <w:rPr>
                <w:rFonts w:ascii="Cambria" w:eastAsia="Cambria" w:hAnsi="Cambria" w:cs="Cambria"/>
                <w:color w:val="000000"/>
              </w:rPr>
            </w:pPr>
            <w:r w:rsidRPr="00AF342E">
              <w:rPr>
                <w:rFonts w:ascii="Cambria" w:eastAsia="Cambria" w:hAnsi="Cambria" w:cs="Cambria"/>
                <w:color w:val="000000"/>
              </w:rPr>
              <w:t>30 days</w:t>
            </w:r>
          </w:p>
        </w:tc>
      </w:tr>
      <w:tr w:rsidR="00EF3D77" w:rsidRPr="00AF342E" w:rsidTr="007C5382">
        <w:trPr>
          <w:jc w:val="center"/>
        </w:trPr>
        <w:tc>
          <w:tcPr>
            <w:tcW w:w="709" w:type="dxa"/>
          </w:tcPr>
          <w:p w:rsidR="00EF3D77" w:rsidRPr="00AF342E" w:rsidRDefault="00EF3D77" w:rsidP="007C5382">
            <w:pPr>
              <w:pBdr>
                <w:top w:val="nil"/>
                <w:left w:val="nil"/>
                <w:bottom w:val="nil"/>
                <w:right w:val="nil"/>
                <w:between w:val="nil"/>
              </w:pBdr>
              <w:spacing w:after="0"/>
              <w:jc w:val="center"/>
              <w:rPr>
                <w:rFonts w:ascii="Cambria" w:eastAsia="Cambria" w:hAnsi="Cambria" w:cs="Cambria"/>
                <w:color w:val="000000"/>
              </w:rPr>
            </w:pPr>
            <w:r w:rsidRPr="00AF342E">
              <w:rPr>
                <w:rFonts w:ascii="Cambria" w:eastAsia="Cambria" w:hAnsi="Cambria" w:cs="Cambria"/>
                <w:color w:val="000000"/>
              </w:rPr>
              <w:t>3</w:t>
            </w:r>
          </w:p>
        </w:tc>
        <w:tc>
          <w:tcPr>
            <w:tcW w:w="4164" w:type="dxa"/>
          </w:tcPr>
          <w:p w:rsidR="00EF3D77" w:rsidRPr="00AF342E" w:rsidRDefault="00EF3D77" w:rsidP="007C5382">
            <w:pPr>
              <w:pBdr>
                <w:top w:val="nil"/>
                <w:left w:val="nil"/>
                <w:bottom w:val="nil"/>
                <w:right w:val="nil"/>
                <w:between w:val="nil"/>
              </w:pBdr>
              <w:spacing w:after="0"/>
              <w:rPr>
                <w:rFonts w:ascii="Cambria" w:eastAsia="Cambria" w:hAnsi="Cambria" w:cs="Cambria"/>
                <w:color w:val="000000"/>
              </w:rPr>
            </w:pPr>
            <w:r w:rsidRPr="00AF342E">
              <w:rPr>
                <w:rFonts w:ascii="Cambria" w:eastAsia="Cambria" w:hAnsi="Cambria" w:cs="Cambria"/>
                <w:color w:val="000000"/>
              </w:rPr>
              <w:t>Preparation of research results reports</w:t>
            </w:r>
          </w:p>
        </w:tc>
        <w:tc>
          <w:tcPr>
            <w:tcW w:w="1756" w:type="dxa"/>
          </w:tcPr>
          <w:p w:rsidR="00EF3D77" w:rsidRPr="00AF342E" w:rsidRDefault="00EF3D77" w:rsidP="007C5382">
            <w:pPr>
              <w:pBdr>
                <w:top w:val="nil"/>
                <w:left w:val="nil"/>
                <w:bottom w:val="nil"/>
                <w:right w:val="nil"/>
                <w:between w:val="nil"/>
              </w:pBdr>
              <w:spacing w:after="0"/>
              <w:rPr>
                <w:rFonts w:ascii="Cambria" w:eastAsia="Cambria" w:hAnsi="Cambria" w:cs="Cambria"/>
                <w:color w:val="000000"/>
              </w:rPr>
            </w:pPr>
            <w:r w:rsidRPr="00AF342E">
              <w:rPr>
                <w:rFonts w:ascii="Cambria" w:eastAsia="Cambria" w:hAnsi="Cambria" w:cs="Cambria"/>
                <w:color w:val="000000"/>
              </w:rPr>
              <w:t>5 days</w:t>
            </w:r>
          </w:p>
        </w:tc>
      </w:tr>
    </w:tbl>
    <w:p w:rsidR="00EF3D77" w:rsidRPr="00AF342E" w:rsidRDefault="00EF3D77" w:rsidP="00EF3D77">
      <w:pPr>
        <w:pBdr>
          <w:top w:val="nil"/>
          <w:left w:val="nil"/>
          <w:bottom w:val="nil"/>
          <w:right w:val="nil"/>
          <w:between w:val="nil"/>
        </w:pBdr>
        <w:spacing w:after="0"/>
        <w:ind w:left="720" w:firstLine="720"/>
        <w:rPr>
          <w:rFonts w:ascii="Cambria" w:eastAsia="Cambria" w:hAnsi="Cambria" w:cs="Cambria"/>
          <w:i/>
          <w:color w:val="000000"/>
          <w:sz w:val="18"/>
          <w:szCs w:val="18"/>
        </w:rPr>
      </w:pPr>
      <w:r w:rsidRPr="00AF342E">
        <w:rPr>
          <w:rFonts w:ascii="Cambria" w:eastAsia="Cambria" w:hAnsi="Cambria" w:cs="Cambria"/>
          <w:i/>
          <w:color w:val="000000"/>
          <w:sz w:val="18"/>
          <w:szCs w:val="18"/>
        </w:rPr>
        <w:t>Source: Processed data</w:t>
      </w:r>
    </w:p>
    <w:p w:rsidR="00EF3D77" w:rsidRPr="00AF342E" w:rsidRDefault="00EF3D77" w:rsidP="00EF3D77">
      <w:pPr>
        <w:pBdr>
          <w:top w:val="nil"/>
          <w:left w:val="nil"/>
          <w:bottom w:val="nil"/>
          <w:right w:val="nil"/>
          <w:between w:val="nil"/>
        </w:pBdr>
        <w:spacing w:after="0"/>
        <w:ind w:left="720" w:firstLine="720"/>
        <w:rPr>
          <w:rFonts w:ascii="Cambria" w:eastAsia="Cambria" w:hAnsi="Cambria" w:cs="Cambria"/>
          <w:i/>
          <w:color w:val="000000"/>
          <w:sz w:val="18"/>
          <w:szCs w:val="18"/>
        </w:rPr>
      </w:pPr>
    </w:p>
    <w:p w:rsidR="00EF3D77" w:rsidRPr="00AF342E" w:rsidRDefault="00EF3D77" w:rsidP="00EF3D77">
      <w:pPr>
        <w:pBdr>
          <w:top w:val="nil"/>
          <w:left w:val="nil"/>
          <w:bottom w:val="nil"/>
          <w:right w:val="nil"/>
          <w:between w:val="nil"/>
        </w:pBdr>
        <w:spacing w:after="0"/>
        <w:ind w:left="720" w:firstLine="720"/>
        <w:rPr>
          <w:rFonts w:ascii="Cambria" w:eastAsia="Cambria Math" w:hAnsi="Cambria" w:cs="Cambria Math"/>
          <w:color w:val="000000"/>
        </w:rPr>
      </w:pPr>
    </w:p>
    <w:p w:rsidR="00EF3D77" w:rsidRPr="00AF342E" w:rsidRDefault="00EF3D77" w:rsidP="00EF3D77">
      <w:pPr>
        <w:pBdr>
          <w:top w:val="nil"/>
          <w:left w:val="nil"/>
          <w:bottom w:val="nil"/>
          <w:right w:val="nil"/>
          <w:between w:val="nil"/>
        </w:pBdr>
        <w:spacing w:after="0" w:line="240" w:lineRule="auto"/>
        <w:jc w:val="center"/>
        <w:rPr>
          <w:rFonts w:ascii="Cambria" w:eastAsia="Cambria Math" w:hAnsi="Cambria" w:cs="Cambria Math"/>
          <w:color w:val="000000"/>
        </w:rPr>
      </w:pPr>
      <w:r w:rsidRPr="00AF342E">
        <w:rPr>
          <w:rFonts w:ascii="Cambria" w:eastAsia="Cambria Math" w:hAnsi="Cambria" w:cs="Cambria Math"/>
          <w:noProof/>
          <w:color w:val="000000"/>
        </w:rPr>
        <w:drawing>
          <wp:inline distT="0" distB="0" distL="0" distR="0" wp14:anchorId="2B962957" wp14:editId="3ABCA83A">
            <wp:extent cx="1286759" cy="128675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86759" cy="1286759"/>
                    </a:xfrm>
                    <a:prstGeom prst="rect">
                      <a:avLst/>
                    </a:prstGeom>
                    <a:ln/>
                  </pic:spPr>
                </pic:pic>
              </a:graphicData>
            </a:graphic>
          </wp:inline>
        </w:drawing>
      </w:r>
    </w:p>
    <w:p w:rsidR="00EF3D77" w:rsidRPr="00AF342E" w:rsidRDefault="00EF3D77" w:rsidP="00EF3D77">
      <w:pPr>
        <w:pBdr>
          <w:top w:val="nil"/>
          <w:left w:val="nil"/>
          <w:bottom w:val="nil"/>
          <w:right w:val="nil"/>
          <w:between w:val="nil"/>
        </w:pBdr>
        <w:spacing w:before="240" w:after="0"/>
        <w:jc w:val="center"/>
        <w:rPr>
          <w:rFonts w:ascii="Cambria" w:eastAsia="Cambria" w:hAnsi="Cambria" w:cs="Cambria"/>
          <w:color w:val="000000"/>
        </w:rPr>
      </w:pPr>
      <w:r w:rsidRPr="00AF342E">
        <w:rPr>
          <w:rFonts w:ascii="Cambria" w:eastAsia="Cambria" w:hAnsi="Cambria" w:cs="Cambria"/>
          <w:color w:val="000000"/>
        </w:rPr>
        <w:t>Figure 1. Image caption</w:t>
      </w:r>
    </w:p>
    <w:p w:rsidR="00EF3D77" w:rsidRPr="00AF342E" w:rsidRDefault="00EF3D77" w:rsidP="00EF3D77">
      <w:pPr>
        <w:pStyle w:val="Heading1"/>
        <w:rPr>
          <w:rFonts w:asciiTheme="minorHAnsi" w:hAnsiTheme="minorHAnsi" w:cstheme="minorHAnsi"/>
          <w:color w:val="auto"/>
          <w:sz w:val="22"/>
          <w:szCs w:val="22"/>
        </w:rPr>
      </w:pPr>
      <w:r w:rsidRPr="00AF342E">
        <w:rPr>
          <w:rFonts w:asciiTheme="minorHAnsi" w:hAnsiTheme="minorHAnsi" w:cstheme="minorHAnsi"/>
          <w:color w:val="auto"/>
          <w:sz w:val="22"/>
          <w:szCs w:val="22"/>
        </w:rPr>
        <w:t>Conclusion</w:t>
      </w:r>
    </w:p>
    <w:p w:rsidR="00EF3D77" w:rsidRPr="00AF342E" w:rsidRDefault="00EF3D77" w:rsidP="00EF3D77">
      <w:pPr>
        <w:jc w:val="both"/>
        <w:rPr>
          <w:rFonts w:cstheme="minorHAnsi"/>
        </w:rPr>
      </w:pPr>
      <w:r w:rsidRPr="00AF342E">
        <w:rPr>
          <w:rFonts w:cstheme="minorHAnsi"/>
        </w:rPr>
        <w:t>This section presents a summary of the description of the results and discussion, referring to the research objectives. Based on these two things, new ideas were developed which constitute the essence of the research findings.</w:t>
      </w:r>
    </w:p>
    <w:p w:rsidR="00EF3D77" w:rsidRPr="00AF342E" w:rsidRDefault="00EF3D77" w:rsidP="00EF3D77">
      <w:pPr>
        <w:jc w:val="both"/>
        <w:rPr>
          <w:rFonts w:cstheme="minorHAnsi"/>
        </w:rPr>
      </w:pPr>
      <w:r w:rsidRPr="00AF342E">
        <w:rPr>
          <w:rFonts w:cstheme="minorHAnsi"/>
        </w:rPr>
        <w:t>Next, suggestions are put forward. Suggestions are prepared based on the research findings that have been discussed. Suggestions may refer to practical action, development of new theory, and/or further research.</w:t>
      </w:r>
    </w:p>
    <w:p w:rsidR="00EF3D77" w:rsidRPr="00AF342E" w:rsidRDefault="00EF3D77" w:rsidP="00EF3D77">
      <w:pPr>
        <w:pStyle w:val="Heading1"/>
        <w:rPr>
          <w:rFonts w:asciiTheme="minorHAnsi" w:hAnsiTheme="minorHAnsi" w:cstheme="minorHAnsi"/>
          <w:color w:val="auto"/>
          <w:sz w:val="22"/>
          <w:szCs w:val="22"/>
        </w:rPr>
      </w:pPr>
      <w:r w:rsidRPr="00AF342E">
        <w:rPr>
          <w:rFonts w:asciiTheme="minorHAnsi" w:hAnsiTheme="minorHAnsi" w:cstheme="minorHAnsi"/>
          <w:color w:val="auto"/>
          <w:sz w:val="22"/>
          <w:szCs w:val="22"/>
        </w:rPr>
        <w:t>Acknowledgment (Optional)</w:t>
      </w:r>
    </w:p>
    <w:p w:rsidR="00EF3D77" w:rsidRPr="00AF342E" w:rsidRDefault="00EF3D77" w:rsidP="00EF3D77">
      <w:pPr>
        <w:jc w:val="both"/>
        <w:rPr>
          <w:rFonts w:cstheme="minorHAnsi"/>
        </w:rPr>
      </w:pPr>
      <w:r w:rsidRPr="00AF342E">
        <w:rPr>
          <w:rFonts w:cstheme="minorHAnsi"/>
        </w:rPr>
        <w:t>Contains thanks to a particular agency/subject if this research was funded or received support by the agency/subject in question.</w:t>
      </w:r>
    </w:p>
    <w:p w:rsidR="00D03720" w:rsidRDefault="00D03720">
      <w:pPr>
        <w:rPr>
          <w:rFonts w:eastAsiaTheme="majorEastAsia" w:cstheme="minorHAnsi"/>
          <w:b/>
          <w:bCs/>
          <w:lang w:val="id-ID"/>
        </w:rPr>
      </w:pPr>
      <w:r>
        <w:rPr>
          <w:rFonts w:cstheme="minorHAnsi"/>
        </w:rPr>
        <w:br w:type="page"/>
      </w:r>
    </w:p>
    <w:p w:rsidR="00EF3D77" w:rsidRPr="00AF342E" w:rsidRDefault="00EF3D77" w:rsidP="00EF3D77">
      <w:pPr>
        <w:pStyle w:val="Heading1"/>
        <w:rPr>
          <w:rFonts w:asciiTheme="minorHAnsi" w:hAnsiTheme="minorHAnsi" w:cstheme="minorHAnsi"/>
          <w:color w:val="auto"/>
          <w:sz w:val="22"/>
          <w:szCs w:val="22"/>
        </w:rPr>
      </w:pPr>
      <w:r w:rsidRPr="00AF342E">
        <w:rPr>
          <w:rFonts w:asciiTheme="minorHAnsi" w:hAnsiTheme="minorHAnsi" w:cstheme="minorHAnsi"/>
          <w:color w:val="auto"/>
          <w:sz w:val="22"/>
          <w:szCs w:val="22"/>
        </w:rPr>
        <w:lastRenderedPageBreak/>
        <w:t>Bibliography</w:t>
      </w:r>
    </w:p>
    <w:p w:rsidR="00EF3D77" w:rsidRPr="00AF342E" w:rsidRDefault="00EF3D77" w:rsidP="00EF3D77">
      <w:pPr>
        <w:jc w:val="both"/>
        <w:rPr>
          <w:rFonts w:cstheme="minorHAnsi"/>
          <w:rtl/>
        </w:rPr>
      </w:pPr>
      <w:r w:rsidRPr="00AF342E">
        <w:rPr>
          <w:rFonts w:cstheme="minorHAnsi"/>
        </w:rPr>
        <w:t>The minimum number of bibliography is 10, with 80% of the bibliography sourced from scientific journal articles from a maximum of the last 10 years.</w:t>
      </w:r>
    </w:p>
    <w:p w:rsidR="00EF3D77" w:rsidRPr="00AF342E" w:rsidRDefault="00EF3D77" w:rsidP="00EF3D77">
      <w:pPr>
        <w:spacing w:after="0" w:line="240" w:lineRule="auto"/>
        <w:ind w:left="567" w:hanging="567"/>
        <w:jc w:val="both"/>
        <w:rPr>
          <w:rFonts w:ascii="Cambria" w:eastAsia="Cambria" w:hAnsi="Cambria" w:cs="Cambria"/>
          <w:sz w:val="20"/>
          <w:szCs w:val="20"/>
        </w:rPr>
      </w:pPr>
      <w:proofErr w:type="spellStart"/>
      <w:r w:rsidRPr="00AF342E">
        <w:rPr>
          <w:rFonts w:ascii="Cambria" w:eastAsia="Cambria" w:hAnsi="Cambria" w:cs="Cambria"/>
        </w:rPr>
        <w:t>Muntner</w:t>
      </w:r>
      <w:proofErr w:type="spellEnd"/>
      <w:r w:rsidRPr="00AF342E">
        <w:rPr>
          <w:rFonts w:ascii="Cambria" w:eastAsia="Cambria" w:hAnsi="Cambria" w:cs="Cambria"/>
        </w:rPr>
        <w:t xml:space="preserve">, Paul, Jiang He, Jeffrey A. Cutler, Rachel P. Wildman, and Paul K. </w:t>
      </w:r>
      <w:proofErr w:type="spellStart"/>
      <w:r w:rsidRPr="00AF342E">
        <w:rPr>
          <w:rFonts w:ascii="Cambria" w:eastAsia="Cambria" w:hAnsi="Cambria" w:cs="Cambria"/>
        </w:rPr>
        <w:t>Whelton</w:t>
      </w:r>
      <w:proofErr w:type="spellEnd"/>
      <w:r w:rsidRPr="00AF342E">
        <w:rPr>
          <w:rFonts w:ascii="Cambria" w:eastAsia="Cambria" w:hAnsi="Cambria" w:cs="Cambria"/>
        </w:rPr>
        <w:t xml:space="preserve">. 2004. Trends in blood pressure among children and adolescents. </w:t>
      </w:r>
      <w:r w:rsidRPr="00AF342E">
        <w:rPr>
          <w:rFonts w:ascii="Cambria" w:eastAsia="Cambria" w:hAnsi="Cambria" w:cs="Cambria"/>
          <w:i/>
        </w:rPr>
        <w:t xml:space="preserve">Journal of the American Medical Association (JAMA) </w:t>
      </w:r>
      <w:r w:rsidRPr="00AF342E">
        <w:rPr>
          <w:rFonts w:ascii="Cambria" w:eastAsia="Cambria" w:hAnsi="Cambria" w:cs="Cambria"/>
        </w:rPr>
        <w:t>291 (May 5): 2107-2113. (accessed May 22, 2007).</w:t>
      </w:r>
    </w:p>
    <w:p w:rsidR="00EF3D77" w:rsidRPr="00AF342E" w:rsidRDefault="00EF3D77" w:rsidP="00EF3D77">
      <w:pPr>
        <w:spacing w:after="0"/>
        <w:ind w:left="567" w:hanging="567"/>
        <w:jc w:val="both"/>
        <w:rPr>
          <w:rFonts w:ascii="Cambria" w:eastAsia="Cambria" w:hAnsi="Cambria" w:cs="Cambria"/>
        </w:rPr>
      </w:pPr>
      <w:proofErr w:type="spellStart"/>
      <w:r w:rsidRPr="00AF342E">
        <w:rPr>
          <w:rFonts w:ascii="Cambria" w:eastAsia="Cambria" w:hAnsi="Cambria" w:cs="Cambria"/>
        </w:rPr>
        <w:t>Pollan</w:t>
      </w:r>
      <w:proofErr w:type="spellEnd"/>
      <w:r w:rsidRPr="00AF342E">
        <w:rPr>
          <w:rFonts w:ascii="Cambria" w:eastAsia="Cambria" w:hAnsi="Cambria" w:cs="Cambria"/>
        </w:rPr>
        <w:t xml:space="preserve">, Michael. </w:t>
      </w:r>
      <w:r w:rsidRPr="00AF342E">
        <w:rPr>
          <w:rFonts w:ascii="Cambria" w:eastAsia="Cambria" w:hAnsi="Cambria" w:cs="Cambria"/>
          <w:i/>
        </w:rPr>
        <w:t>The Omnivore’s Dilemma: A Natural History of Four Meals</w:t>
      </w:r>
      <w:r w:rsidRPr="00AF342E">
        <w:rPr>
          <w:rFonts w:ascii="Cambria" w:eastAsia="Cambria" w:hAnsi="Cambria" w:cs="Cambria"/>
        </w:rPr>
        <w:t>. New York: Penguin, 2006.</w:t>
      </w:r>
    </w:p>
    <w:p w:rsidR="00EF3D77" w:rsidRPr="00AF342E" w:rsidRDefault="00EF3D77" w:rsidP="00EF3D77">
      <w:pPr>
        <w:spacing w:after="0"/>
        <w:ind w:left="567" w:hanging="567"/>
        <w:jc w:val="both"/>
        <w:rPr>
          <w:rFonts w:ascii="Cambria" w:eastAsia="Cambria" w:hAnsi="Cambria" w:cs="Cambria"/>
        </w:rPr>
      </w:pPr>
      <w:r w:rsidRPr="00AF342E">
        <w:rPr>
          <w:rFonts w:ascii="Cambria" w:eastAsia="Cambria" w:hAnsi="Cambria" w:cs="Cambria"/>
        </w:rPr>
        <w:t xml:space="preserve">Ward, Geoffrey C., and Ken Burns. </w:t>
      </w:r>
      <w:r w:rsidRPr="00AF342E">
        <w:rPr>
          <w:rFonts w:ascii="Cambria" w:eastAsia="Cambria" w:hAnsi="Cambria" w:cs="Cambria"/>
          <w:i/>
        </w:rPr>
        <w:t>The War: An Intimate History, 1941–1945</w:t>
      </w:r>
      <w:r w:rsidRPr="00AF342E">
        <w:rPr>
          <w:rFonts w:ascii="Cambria" w:eastAsia="Cambria" w:hAnsi="Cambria" w:cs="Cambria"/>
        </w:rPr>
        <w:t>. New York: Knopf, 2007.</w:t>
      </w:r>
    </w:p>
    <w:p w:rsidR="00EF3D77" w:rsidRPr="00AF342E" w:rsidRDefault="00EF3D77" w:rsidP="00EF3D77">
      <w:pPr>
        <w:rPr>
          <w:sz w:val="20"/>
          <w:szCs w:val="20"/>
        </w:rPr>
      </w:pPr>
      <w:r w:rsidRPr="00AF342E">
        <w:rPr>
          <w:sz w:val="20"/>
          <w:szCs w:val="20"/>
        </w:rPr>
        <w:br w:type="page"/>
      </w:r>
    </w:p>
    <w:p w:rsidR="00EF3D77" w:rsidRPr="00AF342E" w:rsidRDefault="00EF3D77" w:rsidP="00EF3D77">
      <w:pPr>
        <w:spacing w:after="0"/>
        <w:ind w:left="567" w:hanging="567"/>
        <w:jc w:val="both"/>
        <w:rPr>
          <w:rFonts w:ascii="Cambria" w:eastAsia="Cambria" w:hAnsi="Cambria" w:cs="Cambria"/>
          <w:b/>
          <w:bCs/>
        </w:rPr>
      </w:pPr>
      <w:r w:rsidRPr="00AF342E">
        <w:rPr>
          <w:rFonts w:ascii="Cambria" w:eastAsia="Cambria" w:hAnsi="Cambria" w:cs="Cambria"/>
          <w:b/>
          <w:bCs/>
        </w:rPr>
        <w:lastRenderedPageBreak/>
        <w:t>Note (This section is not included in the Article):</w:t>
      </w:r>
    </w:p>
    <w:p w:rsidR="00EF3D77" w:rsidRPr="00AF342E" w:rsidRDefault="00EF3D77" w:rsidP="00EF3D77">
      <w:pPr>
        <w:spacing w:after="0"/>
        <w:ind w:left="450" w:hanging="540"/>
        <w:jc w:val="both"/>
        <w:rPr>
          <w:rFonts w:ascii="Cambria" w:eastAsia="Cambria" w:hAnsi="Cambria" w:cs="Cambria"/>
        </w:rPr>
      </w:pPr>
      <w:r w:rsidRPr="00AF342E">
        <w:rPr>
          <w:rFonts w:ascii="Cambria" w:eastAsia="Cambria" w:hAnsi="Cambria" w:cs="Cambria"/>
        </w:rPr>
        <w:t xml:space="preserve">1. </w:t>
      </w:r>
      <w:r w:rsidRPr="00AF342E">
        <w:rPr>
          <w:rFonts w:ascii="Cambria" w:eastAsia="Cambria" w:hAnsi="Cambria" w:cs="Cambria"/>
        </w:rPr>
        <w:tab/>
        <w:t xml:space="preserve">The citation style uses footnotes with </w:t>
      </w:r>
      <w:hyperlink r:id="rId9">
        <w:r w:rsidRPr="00AF342E">
          <w:rPr>
            <w:rFonts w:ascii="Cambria Math" w:eastAsia="Cambria Math" w:hAnsi="Cambria Math" w:cs="Cambria Math"/>
            <w:i/>
            <w:color w:val="0000FF"/>
            <w:sz w:val="20"/>
            <w:szCs w:val="20"/>
            <w:u w:val="single"/>
          </w:rPr>
          <w:t>Style Chicago Manual of Style 17th edition (full note, with ibid.)</w:t>
        </w:r>
      </w:hyperlink>
      <w:r w:rsidRPr="00AF342E">
        <w:rPr>
          <w:rFonts w:ascii="Cambria" w:eastAsia="Cambria" w:hAnsi="Cambria" w:cs="Cambria"/>
        </w:rPr>
        <w:t>. (Right click &gt; Open Hyperlink) to see further explanation</w:t>
      </w:r>
    </w:p>
    <w:p w:rsidR="00EF3D77" w:rsidRPr="00AF342E" w:rsidRDefault="00EF3D77" w:rsidP="00EF3D77">
      <w:pPr>
        <w:spacing w:after="0"/>
        <w:ind w:left="450" w:hanging="540"/>
        <w:jc w:val="both"/>
        <w:rPr>
          <w:rFonts w:ascii="Cambria" w:eastAsia="Cambria" w:hAnsi="Cambria" w:cs="Cambria"/>
        </w:rPr>
      </w:pPr>
      <w:r w:rsidRPr="00AF342E">
        <w:rPr>
          <w:rFonts w:ascii="Cambria" w:eastAsia="Cambria" w:hAnsi="Cambria" w:cs="Cambria"/>
        </w:rPr>
        <w:t xml:space="preserve">2. </w:t>
      </w:r>
      <w:r w:rsidRPr="00AF342E">
        <w:rPr>
          <w:rFonts w:ascii="Cambria" w:eastAsia="Cambria" w:hAnsi="Cambria" w:cs="Cambria"/>
        </w:rPr>
        <w:tab/>
        <w:t xml:space="preserve">To avoid mistakes in writing your article, we recommend directly using this template format to write your article by simply deleting the contents of the writing instructions in each Title/Sub Title section. Don't forget to save as first according to the requested file name in </w:t>
      </w:r>
      <w:r w:rsidRPr="00AF342E">
        <w:rPr>
          <w:rFonts w:ascii="Cambria" w:eastAsia="Cambria" w:hAnsi="Cambria" w:cs="Cambria"/>
          <w:b/>
          <w:bCs/>
        </w:rPr>
        <w:t>.</w:t>
      </w:r>
      <w:proofErr w:type="spellStart"/>
      <w:r w:rsidRPr="00AF342E">
        <w:rPr>
          <w:rFonts w:ascii="Cambria" w:eastAsia="Cambria" w:hAnsi="Cambria" w:cs="Cambria"/>
          <w:b/>
          <w:bCs/>
        </w:rPr>
        <w:t>docx</w:t>
      </w:r>
      <w:proofErr w:type="spellEnd"/>
      <w:r w:rsidRPr="00AF342E">
        <w:rPr>
          <w:rFonts w:ascii="Cambria" w:eastAsia="Cambria" w:hAnsi="Cambria" w:cs="Cambria"/>
        </w:rPr>
        <w:t xml:space="preserve"> format </w:t>
      </w:r>
      <w:r w:rsidRPr="00AF342E">
        <w:rPr>
          <w:rFonts w:ascii="Cambria" w:eastAsia="Cambria" w:hAnsi="Cambria" w:cs="Cambria"/>
          <w:b/>
          <w:bCs/>
        </w:rPr>
        <w:t>(Compatibility Mode).</w:t>
      </w:r>
    </w:p>
    <w:p w:rsidR="00EF3D77" w:rsidRPr="00AF342E" w:rsidRDefault="00EF3D77" w:rsidP="00EF3D77">
      <w:pPr>
        <w:spacing w:after="0"/>
        <w:ind w:left="450" w:hanging="540"/>
        <w:jc w:val="both"/>
        <w:rPr>
          <w:rFonts w:ascii="Cambria" w:eastAsia="Cambria" w:hAnsi="Cambria" w:cs="Cambria"/>
        </w:rPr>
      </w:pPr>
      <w:r w:rsidRPr="00AF342E">
        <w:rPr>
          <w:rFonts w:ascii="Cambria" w:eastAsia="Cambria" w:hAnsi="Cambria" w:cs="Cambria"/>
        </w:rPr>
        <w:t xml:space="preserve">3. </w:t>
      </w:r>
      <w:r w:rsidRPr="00AF342E">
        <w:rPr>
          <w:rFonts w:ascii="Cambria" w:eastAsia="Cambria" w:hAnsi="Cambria" w:cs="Cambria"/>
        </w:rPr>
        <w:tab/>
        <w:t xml:space="preserve">We highly recommend using </w:t>
      </w:r>
      <w:proofErr w:type="spellStart"/>
      <w:r w:rsidRPr="00AF342E">
        <w:rPr>
          <w:rFonts w:ascii="Cambria" w:eastAsia="Cambria" w:hAnsi="Cambria" w:cs="Cambria"/>
          <w:b/>
          <w:bCs/>
        </w:rPr>
        <w:t>Zotero</w:t>
      </w:r>
      <w:proofErr w:type="spellEnd"/>
      <w:r w:rsidRPr="00AF342E">
        <w:rPr>
          <w:rFonts w:ascii="Cambria" w:eastAsia="Cambria" w:hAnsi="Cambria" w:cs="Cambria"/>
        </w:rPr>
        <w:t xml:space="preserve"> or </w:t>
      </w:r>
      <w:proofErr w:type="spellStart"/>
      <w:r w:rsidRPr="00AF342E">
        <w:rPr>
          <w:rFonts w:ascii="Cambria" w:eastAsia="Cambria" w:hAnsi="Cambria" w:cs="Cambria"/>
          <w:b/>
          <w:bCs/>
        </w:rPr>
        <w:t>Mendeley</w:t>
      </w:r>
      <w:proofErr w:type="spellEnd"/>
      <w:r w:rsidRPr="00AF342E">
        <w:rPr>
          <w:rFonts w:ascii="Cambria" w:eastAsia="Cambria" w:hAnsi="Cambria" w:cs="Cambria"/>
        </w:rPr>
        <w:t xml:space="preserve"> in managing quotes.</w:t>
      </w:r>
    </w:p>
    <w:p w:rsidR="00EF3D77" w:rsidRPr="00AF342E" w:rsidRDefault="00EF3D77" w:rsidP="00EF3D77">
      <w:pPr>
        <w:spacing w:after="0"/>
        <w:ind w:left="450" w:hanging="540"/>
        <w:jc w:val="both"/>
        <w:rPr>
          <w:rFonts w:ascii="Cambria" w:eastAsia="Cambria" w:hAnsi="Cambria" w:cs="Cambria"/>
        </w:rPr>
      </w:pPr>
      <w:r w:rsidRPr="00AF342E">
        <w:rPr>
          <w:rFonts w:ascii="Cambria" w:eastAsia="Cambria" w:hAnsi="Cambria" w:cs="Cambria"/>
        </w:rPr>
        <w:t xml:space="preserve">4. </w:t>
      </w:r>
      <w:r w:rsidRPr="00AF342E">
        <w:rPr>
          <w:rFonts w:ascii="Cambria" w:eastAsia="Cambria" w:hAnsi="Cambria" w:cs="Cambria"/>
        </w:rPr>
        <w:tab/>
        <w:t xml:space="preserve">If there are still things that are not easy to understand, please contact the </w:t>
      </w:r>
      <w:r w:rsidRPr="00AF342E">
        <w:rPr>
          <w:rFonts w:ascii="Cambria" w:eastAsia="Cambria" w:hAnsi="Cambria" w:cs="Cambria"/>
          <w:b/>
          <w:bCs/>
        </w:rPr>
        <w:t xml:space="preserve">Al </w:t>
      </w:r>
      <w:proofErr w:type="spellStart"/>
      <w:r w:rsidRPr="00AF342E">
        <w:rPr>
          <w:rFonts w:ascii="Cambria" w:eastAsia="Cambria" w:hAnsi="Cambria" w:cs="Cambria"/>
          <w:b/>
          <w:bCs/>
        </w:rPr>
        <w:t>Ibrah</w:t>
      </w:r>
      <w:proofErr w:type="spellEnd"/>
      <w:r w:rsidRPr="00AF342E">
        <w:rPr>
          <w:rFonts w:ascii="Cambria" w:eastAsia="Cambria" w:hAnsi="Cambria" w:cs="Cambria"/>
          <w:b/>
          <w:bCs/>
        </w:rPr>
        <w:t xml:space="preserve"> Journal Team</w:t>
      </w:r>
      <w:r w:rsidRPr="00AF342E">
        <w:rPr>
          <w:rFonts w:ascii="Cambria" w:eastAsia="Cambria" w:hAnsi="Cambria" w:cs="Cambria"/>
        </w:rPr>
        <w:t xml:space="preserve"> at the editorial address. We will help and clarify what you mean</w:t>
      </w:r>
    </w:p>
    <w:p w:rsidR="00EF3D77" w:rsidRPr="00AF342E" w:rsidRDefault="00EF3D77" w:rsidP="00EF3D77">
      <w:pPr>
        <w:spacing w:after="0"/>
        <w:ind w:left="450" w:hanging="540"/>
        <w:jc w:val="both"/>
        <w:rPr>
          <w:rFonts w:ascii="Cambria" w:eastAsia="Cambria" w:hAnsi="Cambria" w:cs="Cambria"/>
        </w:rPr>
      </w:pPr>
      <w:r w:rsidRPr="00AF342E">
        <w:rPr>
          <w:rFonts w:ascii="Cambria" w:eastAsia="Cambria" w:hAnsi="Cambria" w:cs="Cambria"/>
        </w:rPr>
        <w:t xml:space="preserve">5. </w:t>
      </w:r>
      <w:r w:rsidRPr="00AF342E">
        <w:rPr>
          <w:rFonts w:ascii="Cambria" w:eastAsia="Cambria" w:hAnsi="Cambria" w:cs="Cambria"/>
        </w:rPr>
        <w:tab/>
        <w:t>Hopefully this template is useful for writers.</w:t>
      </w:r>
    </w:p>
    <w:p w:rsidR="001D264D" w:rsidRPr="00AF342E" w:rsidRDefault="001D264D" w:rsidP="001D264D">
      <w:pPr>
        <w:pBdr>
          <w:top w:val="nil"/>
          <w:left w:val="nil"/>
          <w:bottom w:val="nil"/>
          <w:right w:val="nil"/>
          <w:between w:val="nil"/>
        </w:pBdr>
        <w:spacing w:before="240" w:after="0"/>
        <w:jc w:val="center"/>
        <w:rPr>
          <w:rFonts w:ascii="Cambria" w:eastAsia="Cambria" w:hAnsi="Cambria" w:cs="Cambria"/>
          <w:color w:val="000000"/>
        </w:rPr>
      </w:pPr>
    </w:p>
    <w:p w:rsidR="00086DC0" w:rsidRPr="00AF342E" w:rsidRDefault="00086DC0" w:rsidP="00086DC0">
      <w:pPr>
        <w:bidi/>
        <w:jc w:val="both"/>
        <w:rPr>
          <w:rFonts w:ascii="Traditional Arabic" w:hAnsi="Traditional Arabic" w:cs="Traditional Arabic"/>
          <w:sz w:val="26"/>
          <w:szCs w:val="26"/>
        </w:rPr>
      </w:pPr>
    </w:p>
    <w:sectPr w:rsidR="00086DC0" w:rsidRPr="00AF342E" w:rsidSect="00AB0FD8">
      <w:headerReference w:type="default" r:id="rId10"/>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536" w:rsidRDefault="00E65536" w:rsidP="00BE4DDA">
      <w:pPr>
        <w:spacing w:after="0" w:line="240" w:lineRule="auto"/>
      </w:pPr>
      <w:r>
        <w:separator/>
      </w:r>
    </w:p>
  </w:endnote>
  <w:endnote w:type="continuationSeparator" w:id="0">
    <w:p w:rsidR="00E65536" w:rsidRDefault="00E65536" w:rsidP="00BE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10000000000000000"/>
    <w:charset w:val="00"/>
    <w:family w:val="roman"/>
    <w:pitch w:val="variable"/>
    <w:sig w:usb0="00002003"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536" w:rsidRDefault="00E65536" w:rsidP="00BE4DDA">
      <w:pPr>
        <w:spacing w:after="0" w:line="240" w:lineRule="auto"/>
      </w:pPr>
      <w:r>
        <w:separator/>
      </w:r>
    </w:p>
  </w:footnote>
  <w:footnote w:type="continuationSeparator" w:id="0">
    <w:p w:rsidR="00E65536" w:rsidRDefault="00E65536" w:rsidP="00BE4DDA">
      <w:pPr>
        <w:spacing w:after="0" w:line="240" w:lineRule="auto"/>
      </w:pPr>
      <w:r>
        <w:continuationSeparator/>
      </w:r>
    </w:p>
  </w:footnote>
  <w:footnote w:id="1">
    <w:p w:rsidR="001D264D" w:rsidRDefault="001D264D" w:rsidP="001D264D">
      <w:pPr>
        <w:pStyle w:val="FootnoteText"/>
      </w:pPr>
      <w:r>
        <w:rPr>
          <w:rStyle w:val="FootnoteReference"/>
        </w:rPr>
        <w:footnoteRef/>
      </w:r>
      <w:r>
        <w:t xml:space="preserve"> </w:t>
      </w:r>
      <w:r w:rsidRPr="001D264D">
        <w:t xml:space="preserve">Citations use footnotes. </w:t>
      </w:r>
      <w:hyperlink r:id="rId1">
        <w:r>
          <w:rPr>
            <w:rFonts w:ascii="Cambria Math" w:eastAsia="Cambria Math" w:hAnsi="Cambria Math" w:cs="Cambria Math"/>
            <w:i/>
            <w:color w:val="0000FF"/>
            <w:u w:val="single"/>
          </w:rPr>
          <w:t>Style Chicago Manual of Style 17th edition (full note, with ibid.)</w:t>
        </w:r>
      </w:hyperlink>
      <w:r w:rsidRPr="001D264D">
        <w:t>. (Right click &gt; Open Hyperlink) to see further explanation.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DDA" w:rsidRPr="00797454" w:rsidRDefault="00BE4DDA" w:rsidP="00BE4DDA">
    <w:pPr>
      <w:pStyle w:val="NoSpacing"/>
      <w:jc w:val="right"/>
      <w:rPr>
        <w:rFonts w:asciiTheme="majorBidi" w:hAnsiTheme="majorBidi" w:cstheme="majorBidi"/>
        <w:b/>
        <w:bCs/>
        <w:i/>
        <w:iCs/>
      </w:rPr>
    </w:pPr>
    <w:r w:rsidRPr="00797454">
      <w:rPr>
        <w:rFonts w:asciiTheme="majorBidi" w:hAnsiTheme="majorBidi" w:cstheme="majorBidi"/>
        <w:b/>
        <w:bCs/>
        <w:i/>
        <w:iCs/>
      </w:rPr>
      <w:t xml:space="preserve">AL IBRAH: Journal of Arabic Language Education </w:t>
    </w:r>
  </w:p>
  <w:p w:rsidR="00BE4DDA" w:rsidRPr="00797454" w:rsidRDefault="00BE4DDA" w:rsidP="00BE4DDA">
    <w:pPr>
      <w:pStyle w:val="NoSpacing"/>
      <w:jc w:val="right"/>
      <w:rPr>
        <w:rFonts w:asciiTheme="majorBidi" w:eastAsia="Cambria Math" w:hAnsiTheme="majorBidi" w:cstheme="majorBidi"/>
        <w:i/>
        <w:iCs/>
        <w:color w:val="404040"/>
        <w:sz w:val="20"/>
        <w:szCs w:val="20"/>
      </w:rPr>
    </w:pPr>
    <w:r>
      <w:rPr>
        <w:rFonts w:asciiTheme="majorBidi" w:eastAsia="Cambria Math" w:hAnsiTheme="majorBidi" w:cstheme="majorBidi"/>
        <w:i/>
        <w:iCs/>
        <w:color w:val="FF0000"/>
        <w:sz w:val="20"/>
        <w:szCs w:val="20"/>
      </w:rPr>
      <w:t>Month</w:t>
    </w:r>
    <w:r w:rsidRPr="00797454">
      <w:rPr>
        <w:rFonts w:asciiTheme="majorBidi" w:eastAsia="Cambria Math" w:hAnsiTheme="majorBidi" w:cstheme="majorBidi"/>
        <w:i/>
        <w:iCs/>
        <w:color w:val="FF0000"/>
        <w:sz w:val="20"/>
        <w:szCs w:val="20"/>
      </w:rPr>
      <w:t>-</w:t>
    </w:r>
    <w:r>
      <w:rPr>
        <w:rFonts w:asciiTheme="majorBidi" w:eastAsia="Cambria Math" w:hAnsiTheme="majorBidi" w:cstheme="majorBidi"/>
        <w:i/>
        <w:iCs/>
        <w:color w:val="FF0000"/>
        <w:sz w:val="20"/>
        <w:szCs w:val="20"/>
      </w:rPr>
      <w:t>Year</w:t>
    </w:r>
    <w:r w:rsidRPr="00797454">
      <w:rPr>
        <w:rFonts w:asciiTheme="majorBidi" w:eastAsia="Cambria Math" w:hAnsiTheme="majorBidi" w:cstheme="majorBidi"/>
        <w:i/>
        <w:iCs/>
        <w:color w:val="FF0000"/>
        <w:sz w:val="20"/>
        <w:szCs w:val="20"/>
      </w:rPr>
      <w:t xml:space="preserve">, </w:t>
    </w:r>
    <w:proofErr w:type="spellStart"/>
    <w:r w:rsidRPr="00797454">
      <w:rPr>
        <w:rFonts w:asciiTheme="majorBidi" w:eastAsia="Cambria Math" w:hAnsiTheme="majorBidi" w:cstheme="majorBidi"/>
        <w:i/>
        <w:iCs/>
        <w:color w:val="FF0000"/>
        <w:sz w:val="20"/>
        <w:szCs w:val="20"/>
      </w:rPr>
      <w:t>Vol.x</w:t>
    </w:r>
    <w:proofErr w:type="spellEnd"/>
    <w:r w:rsidRPr="00797454">
      <w:rPr>
        <w:rFonts w:asciiTheme="majorBidi" w:eastAsia="Cambria Math" w:hAnsiTheme="majorBidi" w:cstheme="majorBidi"/>
        <w:i/>
        <w:iCs/>
        <w:color w:val="FF0000"/>
        <w:sz w:val="20"/>
        <w:szCs w:val="20"/>
      </w:rPr>
      <w:t xml:space="preserve">, </w:t>
    </w:r>
    <w:proofErr w:type="spellStart"/>
    <w:r w:rsidRPr="00797454">
      <w:rPr>
        <w:rFonts w:asciiTheme="majorBidi" w:eastAsia="Cambria Math" w:hAnsiTheme="majorBidi" w:cstheme="majorBidi"/>
        <w:i/>
        <w:iCs/>
        <w:color w:val="FF0000"/>
        <w:sz w:val="20"/>
        <w:szCs w:val="20"/>
      </w:rPr>
      <w:t>No.x</w:t>
    </w:r>
    <w:proofErr w:type="spellEnd"/>
    <w:r w:rsidRPr="00797454">
      <w:rPr>
        <w:rFonts w:asciiTheme="majorBidi" w:eastAsia="Cambria Math" w:hAnsiTheme="majorBidi" w:cstheme="majorBidi"/>
        <w:i/>
        <w:iCs/>
        <w:color w:val="FF0000"/>
        <w:sz w:val="20"/>
        <w:szCs w:val="20"/>
      </w:rPr>
      <w:t xml:space="preserve">, </w:t>
    </w:r>
    <w:proofErr w:type="spellStart"/>
    <w:r>
      <w:rPr>
        <w:rFonts w:asciiTheme="majorBidi" w:eastAsia="Cambria Math" w:hAnsiTheme="majorBidi" w:cstheme="majorBidi"/>
        <w:i/>
        <w:iCs/>
        <w:color w:val="FF0000"/>
        <w:sz w:val="20"/>
        <w:szCs w:val="20"/>
      </w:rPr>
      <w:t>Page</w:t>
    </w:r>
    <w:r w:rsidRPr="00797454">
      <w:rPr>
        <w:rFonts w:asciiTheme="majorBidi" w:eastAsia="Cambria Math" w:hAnsiTheme="majorBidi" w:cstheme="majorBidi"/>
        <w:i/>
        <w:iCs/>
        <w:color w:val="FF0000"/>
        <w:sz w:val="20"/>
        <w:szCs w:val="20"/>
      </w:rPr>
      <w:t>.xx</w:t>
    </w:r>
    <w:proofErr w:type="spellEnd"/>
    <w:r w:rsidRPr="00797454">
      <w:rPr>
        <w:rFonts w:asciiTheme="majorBidi" w:eastAsia="Cambria Math" w:hAnsiTheme="majorBidi" w:cstheme="majorBidi"/>
        <w:i/>
        <w:iCs/>
        <w:color w:val="FF0000"/>
        <w:sz w:val="20"/>
        <w:szCs w:val="20"/>
      </w:rPr>
      <w:t>-xx</w:t>
    </w:r>
  </w:p>
  <w:p w:rsidR="00BE4DDA" w:rsidRPr="00797454" w:rsidRDefault="00BE4DDA" w:rsidP="00BE4DDA">
    <w:pPr>
      <w:pStyle w:val="NoSpacing"/>
      <w:jc w:val="right"/>
      <w:rPr>
        <w:rFonts w:asciiTheme="majorBidi" w:hAnsiTheme="majorBidi" w:cstheme="majorBidi"/>
        <w:i/>
        <w:iCs/>
        <w:sz w:val="20"/>
        <w:szCs w:val="20"/>
      </w:rPr>
    </w:pPr>
    <w:r w:rsidRPr="00797454">
      <w:rPr>
        <w:rFonts w:asciiTheme="majorBidi" w:hAnsiTheme="majorBidi" w:cstheme="majorBidi"/>
        <w:i/>
        <w:iCs/>
        <w:sz w:val="20"/>
        <w:szCs w:val="20"/>
      </w:rPr>
      <w:t>ISSN (P): 2622-4380; ISSN (E): 2622-6006</w:t>
    </w:r>
  </w:p>
  <w:p w:rsidR="00BE4DDA" w:rsidRPr="00797454" w:rsidRDefault="00BE4DDA" w:rsidP="00BE4DDA">
    <w:pPr>
      <w:pStyle w:val="NoSpacing"/>
      <w:jc w:val="right"/>
      <w:rPr>
        <w:rFonts w:asciiTheme="majorBidi" w:hAnsiTheme="majorBidi" w:cstheme="majorBidi"/>
        <w:i/>
        <w:iCs/>
        <w:sz w:val="20"/>
        <w:szCs w:val="20"/>
      </w:rPr>
    </w:pPr>
    <w:r w:rsidRPr="00797454">
      <w:rPr>
        <w:rFonts w:asciiTheme="majorBidi" w:hAnsiTheme="majorBidi" w:cstheme="majorBidi"/>
        <w:i/>
        <w:iCs/>
        <w:sz w:val="20"/>
        <w:szCs w:val="20"/>
      </w:rPr>
      <w:t xml:space="preserve"> </w:t>
    </w:r>
    <w:r w:rsidRPr="00D87576">
      <w:rPr>
        <w:rFonts w:asciiTheme="majorBidi" w:hAnsiTheme="majorBidi" w:cstheme="majorBidi"/>
        <w:i/>
        <w:iCs/>
        <w:color w:val="FF0000"/>
        <w:sz w:val="20"/>
        <w:szCs w:val="20"/>
      </w:rPr>
      <w:t>©</w:t>
    </w:r>
    <w:proofErr w:type="spellStart"/>
    <w:r w:rsidRPr="00D87576">
      <w:rPr>
        <w:rFonts w:asciiTheme="majorBidi" w:hAnsiTheme="majorBidi" w:cstheme="majorBidi"/>
        <w:i/>
        <w:iCs/>
        <w:color w:val="FF0000"/>
        <w:sz w:val="20"/>
        <w:szCs w:val="20"/>
      </w:rPr>
      <w:t>Y</w:t>
    </w:r>
    <w:r>
      <w:rPr>
        <w:rFonts w:asciiTheme="majorBidi" w:hAnsiTheme="majorBidi" w:cstheme="majorBidi"/>
        <w:i/>
        <w:iCs/>
        <w:color w:val="FF0000"/>
        <w:sz w:val="20"/>
        <w:szCs w:val="20"/>
      </w:rPr>
      <w:t>ear</w:t>
    </w:r>
    <w:r w:rsidRPr="00797454">
      <w:rPr>
        <w:rFonts w:asciiTheme="majorBidi" w:hAnsiTheme="majorBidi" w:cstheme="majorBidi"/>
        <w:i/>
        <w:iCs/>
        <w:sz w:val="20"/>
        <w:szCs w:val="20"/>
      </w:rPr>
      <w:t>PBA</w:t>
    </w:r>
    <w:proofErr w:type="spellEnd"/>
    <w:r w:rsidRPr="00797454">
      <w:rPr>
        <w:rFonts w:asciiTheme="majorBidi" w:hAnsiTheme="majorBidi" w:cstheme="majorBidi"/>
        <w:i/>
        <w:iCs/>
        <w:sz w:val="20"/>
        <w:szCs w:val="20"/>
      </w:rPr>
      <w:t xml:space="preserve"> IAIN </w:t>
    </w:r>
    <w:proofErr w:type="spellStart"/>
    <w:r w:rsidRPr="00797454">
      <w:rPr>
        <w:rFonts w:asciiTheme="majorBidi" w:hAnsiTheme="majorBidi" w:cstheme="majorBidi"/>
        <w:i/>
        <w:iCs/>
        <w:sz w:val="20"/>
        <w:szCs w:val="20"/>
      </w:rPr>
      <w:t>Palopo</w:t>
    </w:r>
    <w:proofErr w:type="spellEnd"/>
    <w:r w:rsidRPr="00797454">
      <w:rPr>
        <w:rFonts w:asciiTheme="majorBidi" w:hAnsiTheme="majorBidi" w:cstheme="majorBidi"/>
        <w:i/>
        <w:iCs/>
        <w:sz w:val="20"/>
        <w:szCs w:val="20"/>
      </w:rPr>
      <w:t>. http://ejournal.iainpalopo.ac.id/index.php/ibrah</w:t>
    </w:r>
  </w:p>
  <w:p w:rsidR="00BE4DDA" w:rsidRDefault="00BE4D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DA"/>
    <w:rsid w:val="00086DC0"/>
    <w:rsid w:val="001D264D"/>
    <w:rsid w:val="002A5F81"/>
    <w:rsid w:val="0049444A"/>
    <w:rsid w:val="007B14DA"/>
    <w:rsid w:val="00AB0FD8"/>
    <w:rsid w:val="00AF342E"/>
    <w:rsid w:val="00BE4DDA"/>
    <w:rsid w:val="00D03720"/>
    <w:rsid w:val="00E65536"/>
    <w:rsid w:val="00EF3D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437A4-B540-4CB0-A151-EDF63245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4DD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4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DDA"/>
  </w:style>
  <w:style w:type="paragraph" w:styleId="Footer">
    <w:name w:val="footer"/>
    <w:basedOn w:val="Normal"/>
    <w:link w:val="FooterChar"/>
    <w:uiPriority w:val="99"/>
    <w:unhideWhenUsed/>
    <w:rsid w:val="00BE4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DDA"/>
  </w:style>
  <w:style w:type="paragraph" w:styleId="NoSpacing">
    <w:name w:val="No Spacing"/>
    <w:uiPriority w:val="1"/>
    <w:qFormat/>
    <w:rsid w:val="00BE4DDA"/>
    <w:pPr>
      <w:spacing w:after="0" w:line="240" w:lineRule="auto"/>
    </w:pPr>
  </w:style>
  <w:style w:type="character" w:customStyle="1" w:styleId="Heading1Char">
    <w:name w:val="Heading 1 Char"/>
    <w:basedOn w:val="DefaultParagraphFont"/>
    <w:link w:val="Heading1"/>
    <w:uiPriority w:val="9"/>
    <w:rsid w:val="00BE4DDA"/>
    <w:rPr>
      <w:rFonts w:asciiTheme="majorHAnsi" w:eastAsiaTheme="majorEastAsia" w:hAnsiTheme="majorHAnsi" w:cstheme="majorBidi"/>
      <w:b/>
      <w:bCs/>
      <w:color w:val="2E74B5" w:themeColor="accent1" w:themeShade="BF"/>
      <w:sz w:val="28"/>
      <w:szCs w:val="28"/>
      <w:lang w:val="id-ID"/>
    </w:rPr>
  </w:style>
  <w:style w:type="paragraph" w:styleId="Title">
    <w:name w:val="Title"/>
    <w:basedOn w:val="Normal"/>
    <w:next w:val="Normal"/>
    <w:link w:val="TitleChar"/>
    <w:uiPriority w:val="10"/>
    <w:qFormat/>
    <w:rsid w:val="00BE4DD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id-ID"/>
    </w:rPr>
  </w:style>
  <w:style w:type="character" w:customStyle="1" w:styleId="TitleChar">
    <w:name w:val="Title Char"/>
    <w:basedOn w:val="DefaultParagraphFont"/>
    <w:link w:val="Title"/>
    <w:uiPriority w:val="10"/>
    <w:rsid w:val="00BE4DDA"/>
    <w:rPr>
      <w:rFonts w:asciiTheme="majorHAnsi" w:eastAsiaTheme="majorEastAsia" w:hAnsiTheme="majorHAnsi" w:cstheme="majorBidi"/>
      <w:color w:val="323E4F" w:themeColor="text2" w:themeShade="BF"/>
      <w:spacing w:val="5"/>
      <w:kern w:val="28"/>
      <w:sz w:val="52"/>
      <w:szCs w:val="52"/>
      <w:lang w:val="id-ID"/>
    </w:rPr>
  </w:style>
  <w:style w:type="paragraph" w:styleId="FootnoteText">
    <w:name w:val="footnote text"/>
    <w:basedOn w:val="Normal"/>
    <w:link w:val="FootnoteTextChar"/>
    <w:uiPriority w:val="99"/>
    <w:semiHidden/>
    <w:unhideWhenUsed/>
    <w:rsid w:val="001D2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64D"/>
    <w:rPr>
      <w:sz w:val="20"/>
      <w:szCs w:val="20"/>
    </w:rPr>
  </w:style>
  <w:style w:type="character" w:styleId="FootnoteReference">
    <w:name w:val="footnote reference"/>
    <w:basedOn w:val="DefaultParagraphFont"/>
    <w:uiPriority w:val="99"/>
    <w:semiHidden/>
    <w:unhideWhenUsed/>
    <w:rsid w:val="001D26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616091">
      <w:bodyDiv w:val="1"/>
      <w:marLeft w:val="0"/>
      <w:marRight w:val="0"/>
      <w:marTop w:val="0"/>
      <w:marBottom w:val="0"/>
      <w:divBdr>
        <w:top w:val="none" w:sz="0" w:space="0" w:color="auto"/>
        <w:left w:val="none" w:sz="0" w:space="0" w:color="auto"/>
        <w:bottom w:val="none" w:sz="0" w:space="0" w:color="auto"/>
        <w:right w:val="none" w:sz="0" w:space="0" w:color="auto"/>
      </w:divBdr>
    </w:div>
    <w:div w:id="1603875580">
      <w:bodyDiv w:val="1"/>
      <w:marLeft w:val="0"/>
      <w:marRight w:val="0"/>
      <w:marTop w:val="0"/>
      <w:marBottom w:val="0"/>
      <w:divBdr>
        <w:top w:val="none" w:sz="0" w:space="0" w:color="auto"/>
        <w:left w:val="none" w:sz="0" w:space="0" w:color="auto"/>
        <w:bottom w:val="none" w:sz="0" w:space="0" w:color="auto"/>
        <w:right w:val="none" w:sz="0" w:space="0" w:color="auto"/>
      </w:divBdr>
    </w:div>
    <w:div w:id="175166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enulisutama@e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cagomanualofstyle.org/tools_citationguid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hicagomanualofstyle.org/tools_citation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63A8-BACA-4F9B-8671-FE52EE56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2024-01-22T23:59:00Z</dcterms:created>
  <dcterms:modified xsi:type="dcterms:W3CDTF">2024-01-23T01:04:00Z</dcterms:modified>
</cp:coreProperties>
</file>