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3E46B" w14:textId="20982852" w:rsidR="005C0CF2" w:rsidRPr="0092213C" w:rsidRDefault="0092213C" w:rsidP="0092213C">
      <w:pPr>
        <w:spacing w:line="360" w:lineRule="auto"/>
        <w:contextualSpacing/>
        <w:jc w:val="center"/>
        <w:rPr>
          <w:rFonts w:ascii="Cambria" w:eastAsia="Calibri" w:hAnsi="Cambria"/>
          <w:b/>
          <w:color w:val="404040" w:themeColor="text1" w:themeTint="BF"/>
          <w:sz w:val="36"/>
          <w:szCs w:val="36"/>
        </w:rPr>
      </w:pPr>
      <w:bookmarkStart w:id="0" w:name="_Hlk131837726"/>
      <w:bookmarkStart w:id="1" w:name="_Hlk133777048"/>
      <w:bookmarkStart w:id="2" w:name="_Hlk133778564"/>
      <w:bookmarkEnd w:id="1"/>
      <w:r w:rsidRPr="00B06299">
        <w:rPr>
          <w:rFonts w:ascii="Cambria" w:hAnsi="Cambria"/>
          <w:b/>
          <w:bCs/>
          <w:color w:val="404040" w:themeColor="text1" w:themeTint="BF"/>
          <w:sz w:val="36"/>
          <w:szCs w:val="36"/>
        </w:rPr>
        <w:t>IMPROVING THE VOCABULARY MASTERY AND</w:t>
      </w:r>
      <w:r>
        <w:rPr>
          <w:rFonts w:ascii="Cambria" w:hAnsi="Cambria"/>
          <w:b/>
          <w:bCs/>
          <w:color w:val="404040" w:themeColor="text1" w:themeTint="BF"/>
          <w:sz w:val="36"/>
          <w:szCs w:val="36"/>
        </w:rPr>
        <w:t xml:space="preserve"> </w:t>
      </w:r>
      <w:r w:rsidRPr="00B06299">
        <w:rPr>
          <w:rFonts w:ascii="Cambria" w:hAnsi="Cambria"/>
          <w:b/>
          <w:bCs/>
          <w:color w:val="404040" w:themeColor="text1" w:themeTint="BF"/>
          <w:sz w:val="36"/>
          <w:szCs w:val="36"/>
        </w:rPr>
        <w:t>LISTENING SKILL OF SEVENTH-GRADE STUDENTS AT SMP SWASTA METHODIST-2 MEDAN USING TAYLOR SWIFT’S SONGS</w:t>
      </w:r>
      <w:bookmarkEnd w:id="2"/>
      <w:r w:rsidR="005C0CF2" w:rsidRPr="00F12E7B">
        <w:rPr>
          <w:rFonts w:ascii="Cambria" w:eastAsia="Cambria" w:hAnsi="Cambria" w:cs="Cambria"/>
          <w:b/>
          <w:sz w:val="36"/>
          <w:szCs w:val="36"/>
        </w:rPr>
        <w:t xml:space="preserve"> </w:t>
      </w:r>
    </w:p>
    <w:bookmarkEnd w:id="0"/>
    <w:p w14:paraId="402B5CE2" w14:textId="77777777" w:rsidR="0092213C" w:rsidRPr="00EE48CB" w:rsidRDefault="0092213C" w:rsidP="0092213C">
      <w:pPr>
        <w:spacing w:before="120"/>
        <w:ind w:right="-188"/>
        <w:jc w:val="center"/>
        <w:rPr>
          <w:rFonts w:ascii="Cambria" w:hAnsi="Cambria"/>
          <w:bCs/>
          <w:color w:val="000000" w:themeColor="text1"/>
          <w:sz w:val="22"/>
          <w:szCs w:val="22"/>
          <w:vertAlign w:val="subscript"/>
        </w:rPr>
      </w:pPr>
      <w:r w:rsidRPr="00EE48CB">
        <w:rPr>
          <w:rFonts w:ascii="Cambria" w:hAnsi="Cambria"/>
          <w:bCs/>
          <w:color w:val="000000" w:themeColor="text1"/>
          <w:sz w:val="22"/>
          <w:szCs w:val="22"/>
        </w:rPr>
        <w:t>*</w:t>
      </w:r>
      <w:r w:rsidRPr="00B06299">
        <w:rPr>
          <w:rFonts w:ascii="Cambria" w:hAnsi="Cambria"/>
          <w:bCs/>
          <w:color w:val="000000" w:themeColor="text1"/>
          <w:sz w:val="22"/>
          <w:szCs w:val="22"/>
          <w:lang w:val="id-ID"/>
        </w:rPr>
        <w:t>Kiki Anggreni</w:t>
      </w:r>
      <w:r w:rsidRPr="00EE48CB">
        <w:rPr>
          <w:rFonts w:ascii="Cambria" w:hAnsi="Cambria"/>
          <w:bCs/>
          <w:color w:val="000000" w:themeColor="text1"/>
          <w:sz w:val="22"/>
          <w:szCs w:val="22"/>
          <w:vertAlign w:val="superscript"/>
          <w:lang w:val="id-ID"/>
        </w:rPr>
        <w:t>1</w:t>
      </w:r>
      <w:r w:rsidRPr="00EE48CB">
        <w:rPr>
          <w:rFonts w:ascii="Cambria" w:hAnsi="Cambria"/>
          <w:bCs/>
          <w:color w:val="000000" w:themeColor="text1"/>
          <w:sz w:val="22"/>
          <w:szCs w:val="22"/>
          <w:lang w:val="id-ID"/>
        </w:rPr>
        <w:t xml:space="preserve">, </w:t>
      </w:r>
      <w:r w:rsidRPr="00B06299">
        <w:rPr>
          <w:rFonts w:ascii="Cambria" w:hAnsi="Cambria"/>
          <w:bCs/>
          <w:color w:val="000000" w:themeColor="text1"/>
          <w:sz w:val="22"/>
          <w:szCs w:val="22"/>
          <w:lang w:val="id-ID"/>
        </w:rPr>
        <w:t>Erika Sinambela</w:t>
      </w:r>
      <w:r w:rsidRPr="00EE48CB">
        <w:rPr>
          <w:rFonts w:ascii="Cambria" w:hAnsi="Cambria"/>
          <w:bCs/>
          <w:color w:val="000000" w:themeColor="text1"/>
          <w:sz w:val="22"/>
          <w:szCs w:val="22"/>
          <w:lang w:val="id-ID"/>
        </w:rPr>
        <w:t>²</w:t>
      </w:r>
      <w:r w:rsidRPr="00EE48CB">
        <w:rPr>
          <w:rFonts w:ascii="Cambria" w:hAnsi="Cambria"/>
          <w:bCs/>
          <w:color w:val="000000" w:themeColor="text1"/>
          <w:sz w:val="22"/>
          <w:szCs w:val="22"/>
        </w:rPr>
        <w:t xml:space="preserve">, </w:t>
      </w:r>
      <w:proofErr w:type="spellStart"/>
      <w:r w:rsidRPr="00B06299">
        <w:rPr>
          <w:rFonts w:ascii="Cambria" w:hAnsi="Cambria"/>
          <w:bCs/>
          <w:color w:val="000000" w:themeColor="text1"/>
          <w:sz w:val="22"/>
          <w:szCs w:val="22"/>
        </w:rPr>
        <w:t>Lastri</w:t>
      </w:r>
      <w:proofErr w:type="spellEnd"/>
      <w:r w:rsidRPr="00B06299">
        <w:rPr>
          <w:rFonts w:ascii="Cambria" w:hAnsi="Cambria"/>
          <w:bCs/>
          <w:color w:val="000000" w:themeColor="text1"/>
          <w:sz w:val="22"/>
          <w:szCs w:val="22"/>
        </w:rPr>
        <w:t xml:space="preserve"> </w:t>
      </w:r>
      <w:proofErr w:type="spellStart"/>
      <w:r w:rsidRPr="00B06299">
        <w:rPr>
          <w:rFonts w:ascii="Cambria" w:hAnsi="Cambria"/>
          <w:bCs/>
          <w:color w:val="000000" w:themeColor="text1"/>
          <w:sz w:val="22"/>
          <w:szCs w:val="22"/>
        </w:rPr>
        <w:t>Wahyuni</w:t>
      </w:r>
      <w:proofErr w:type="spellEnd"/>
      <w:r w:rsidRPr="00B06299">
        <w:rPr>
          <w:rFonts w:ascii="Cambria" w:hAnsi="Cambria"/>
          <w:bCs/>
          <w:color w:val="000000" w:themeColor="text1"/>
          <w:sz w:val="22"/>
          <w:szCs w:val="22"/>
        </w:rPr>
        <w:t xml:space="preserve"> </w:t>
      </w:r>
      <w:proofErr w:type="spellStart"/>
      <w:r w:rsidRPr="00B06299">
        <w:rPr>
          <w:rFonts w:ascii="Cambria" w:hAnsi="Cambria"/>
          <w:bCs/>
          <w:color w:val="000000" w:themeColor="text1"/>
          <w:sz w:val="22"/>
          <w:szCs w:val="22"/>
        </w:rPr>
        <w:t>Manurung</w:t>
      </w:r>
      <w:proofErr w:type="spellEnd"/>
      <w:r w:rsidRPr="00EE48CB">
        <w:rPr>
          <w:rFonts w:ascii="Cambria" w:hAnsi="Cambria"/>
          <w:bCs/>
          <w:color w:val="000000" w:themeColor="text1"/>
          <w:sz w:val="22"/>
          <w:szCs w:val="22"/>
        </w:rPr>
        <w:t>ᶾ</w:t>
      </w:r>
      <w:r w:rsidRPr="00EE48CB">
        <w:rPr>
          <w:rFonts w:ascii="Cambria" w:hAnsi="Cambria"/>
          <w:bCs/>
          <w:color w:val="000000" w:themeColor="text1"/>
          <w:sz w:val="22"/>
          <w:szCs w:val="22"/>
          <w:vertAlign w:val="superscript"/>
        </w:rPr>
        <w:t xml:space="preserve">    </w:t>
      </w:r>
    </w:p>
    <w:p w14:paraId="5A972A3C" w14:textId="77777777" w:rsidR="0092213C" w:rsidRPr="00F12E7B" w:rsidRDefault="0092213C" w:rsidP="0092213C">
      <w:pPr>
        <w:jc w:val="center"/>
        <w:rPr>
          <w:rStyle w:val="Hyperlink"/>
          <w:rFonts w:ascii="Cambria" w:eastAsia="Yu Mincho" w:hAnsi="Cambria" w:cs="Calibri"/>
          <w:color w:val="000000" w:themeColor="text1"/>
          <w:sz w:val="22"/>
          <w:szCs w:val="22"/>
          <w:lang w:eastAsia="ja-JP"/>
        </w:rPr>
      </w:pPr>
      <w:r w:rsidRPr="00F12E7B">
        <w:rPr>
          <w:rFonts w:ascii="Cambria" w:eastAsia="Yu Mincho" w:hAnsi="Cambria"/>
          <w:sz w:val="22"/>
          <w:szCs w:val="22"/>
          <w:lang w:eastAsia="ja-JP"/>
        </w:rPr>
        <w:t>*</w:t>
      </w:r>
      <w:r w:rsidRPr="00F12E7B">
        <w:rPr>
          <w:rFonts w:ascii="Cambria" w:eastAsia="Yu Mincho" w:hAnsi="Cambria" w:cs="Calibri"/>
          <w:sz w:val="22"/>
          <w:szCs w:val="22"/>
          <w:lang w:eastAsia="ja-JP"/>
        </w:rPr>
        <w:t xml:space="preserve">Corresponding author: </w:t>
      </w:r>
      <w:r w:rsidRPr="00B06299">
        <w:rPr>
          <w:rFonts w:ascii="Cambria" w:hAnsi="Cambria"/>
          <w:bCs/>
          <w:color w:val="000000" w:themeColor="text1"/>
          <w:sz w:val="22"/>
          <w:szCs w:val="22"/>
          <w:lang w:val="id-ID"/>
        </w:rPr>
        <w:t>Kiki Anggreni</w:t>
      </w:r>
      <w:r w:rsidRPr="00F12E7B">
        <w:rPr>
          <w:rFonts w:ascii="Cambria" w:eastAsia="Yu Mincho" w:hAnsi="Cambria" w:cs="Calibri"/>
          <w:sz w:val="22"/>
          <w:szCs w:val="22"/>
          <w:lang w:eastAsia="ja-JP"/>
        </w:rPr>
        <w:t xml:space="preserve"> (</w:t>
      </w:r>
      <w:hyperlink r:id="rId8" w:history="1">
        <w:r w:rsidRPr="00803C37">
          <w:rPr>
            <w:rStyle w:val="Hyperlink"/>
            <w:rFonts w:ascii="Cambria" w:hAnsi="Cambria"/>
            <w:sz w:val="22"/>
            <w:szCs w:val="22"/>
          </w:rPr>
          <w:t>kiki.anggreni@student.uhn.ac.id</w:t>
        </w:r>
      </w:hyperlink>
      <w:r w:rsidRPr="00EE48CB">
        <w:rPr>
          <w:rStyle w:val="Hyperlink"/>
          <w:rFonts w:ascii="Cambria" w:eastAsia="Yu Mincho" w:hAnsi="Cambria" w:cs="Calibri"/>
          <w:color w:val="000000" w:themeColor="text1"/>
          <w:sz w:val="22"/>
          <w:szCs w:val="22"/>
          <w:u w:val="none"/>
          <w:lang w:eastAsia="ja-JP"/>
        </w:rPr>
        <w:t>)</w:t>
      </w:r>
      <w:r>
        <w:rPr>
          <w:rStyle w:val="Hyperlink"/>
          <w:rFonts w:ascii="Cambria" w:eastAsia="Yu Mincho" w:hAnsi="Cambria" w:cs="Calibri"/>
          <w:color w:val="000000" w:themeColor="text1"/>
          <w:sz w:val="22"/>
          <w:szCs w:val="22"/>
          <w:u w:val="none"/>
          <w:lang w:eastAsia="ja-JP"/>
        </w:rPr>
        <w:t xml:space="preserve">   </w:t>
      </w:r>
    </w:p>
    <w:p w14:paraId="0623ACD5" w14:textId="743C1B5B" w:rsidR="005C0CF2" w:rsidRPr="00F12E7B" w:rsidRDefault="0092213C" w:rsidP="0092213C">
      <w:pPr>
        <w:jc w:val="center"/>
        <w:rPr>
          <w:rFonts w:ascii="Cambria" w:eastAsia="Cambria" w:hAnsi="Cambria" w:cs="Cambria"/>
          <w:sz w:val="22"/>
          <w:szCs w:val="22"/>
        </w:rPr>
      </w:pPr>
      <w:r w:rsidRPr="00F12E7B">
        <w:rPr>
          <w:rFonts w:ascii="Cambria" w:eastAsia="Cambria" w:hAnsi="Cambria" w:cs="Cambria"/>
          <w:sz w:val="22"/>
          <w:szCs w:val="22"/>
          <w:vertAlign w:val="superscript"/>
        </w:rPr>
        <w:t>1</w:t>
      </w:r>
      <w:r>
        <w:rPr>
          <w:rFonts w:ascii="Cambria" w:eastAsia="Cambria" w:hAnsi="Cambria" w:cs="Cambria"/>
          <w:sz w:val="22"/>
          <w:szCs w:val="22"/>
          <w:vertAlign w:val="superscript"/>
        </w:rPr>
        <w:t>,2,3</w:t>
      </w:r>
      <w:r w:rsidRPr="00DD7EE7">
        <w:rPr>
          <w:b/>
          <w:color w:val="000000" w:themeColor="text1"/>
          <w:lang w:val="id-ID"/>
        </w:rPr>
        <w:t xml:space="preserve"> </w:t>
      </w:r>
      <w:r w:rsidRPr="00DD7EE7">
        <w:rPr>
          <w:rFonts w:ascii="Cambria" w:hAnsi="Cambria"/>
          <w:bCs/>
          <w:color w:val="000000" w:themeColor="text1"/>
          <w:sz w:val="22"/>
          <w:szCs w:val="22"/>
          <w:lang w:val="id-ID"/>
        </w:rPr>
        <w:t>Universitas HKBP Nommensen, Medan, Indonesia</w:t>
      </w:r>
    </w:p>
    <w:p w14:paraId="4C7B6F9C" w14:textId="77777777" w:rsidR="00433919" w:rsidRPr="00FF7B42" w:rsidRDefault="00433919" w:rsidP="0046503F">
      <w:pPr>
        <w:pStyle w:val="Normal1"/>
        <w:jc w:val="center"/>
        <w:rPr>
          <w:rFonts w:ascii="Cambria" w:eastAsia="Sorts Mill Goudy" w:hAnsi="Cambria" w:cs="Sorts Mill Goudy"/>
          <w:i/>
          <w:sz w:val="22"/>
          <w:szCs w:val="22"/>
          <w:vertAlign w:val="superscript"/>
        </w:rPr>
      </w:pPr>
    </w:p>
    <w:p w14:paraId="1AC2B4F9" w14:textId="77777777" w:rsidR="00FF7B42" w:rsidRPr="00FF7B42" w:rsidRDefault="00FF7B42" w:rsidP="009B53F6">
      <w:pPr>
        <w:pStyle w:val="Normal1"/>
        <w:rPr>
          <w:rFonts w:ascii="Cambria" w:eastAsia="Sorts Mill Goudy" w:hAnsi="Cambria" w:cs="Sorts Mill Goudy"/>
          <w:sz w:val="24"/>
          <w:szCs w:val="24"/>
          <w:vertAlign w:val="superscript"/>
        </w:rPr>
      </w:pPr>
    </w:p>
    <w:p w14:paraId="3AA56F34" w14:textId="655D0046" w:rsidR="00FF7B42" w:rsidRPr="0046503F" w:rsidRDefault="00BE5CBB" w:rsidP="00FF7B42">
      <w:pPr>
        <w:spacing w:line="276" w:lineRule="auto"/>
        <w:rPr>
          <w:rFonts w:ascii="Cambria" w:eastAsia="Sorts Mill Goudy" w:hAnsi="Cambria"/>
          <w:b/>
          <w:sz w:val="24"/>
        </w:rPr>
      </w:pPr>
      <w:r w:rsidRPr="0046503F">
        <w:rPr>
          <w:rFonts w:ascii="Cambria" w:eastAsia="Sorts Mill Goudy" w:hAnsi="Cambria"/>
          <w:b/>
          <w:sz w:val="24"/>
        </w:rPr>
        <w:t>Abstract</w:t>
      </w:r>
    </w:p>
    <w:p w14:paraId="4832230D" w14:textId="77777777" w:rsidR="0092213C" w:rsidRDefault="0092213C" w:rsidP="0092213C">
      <w:pPr>
        <w:rPr>
          <w:rFonts w:ascii="Cambria" w:eastAsia="Calibri" w:hAnsi="Cambria"/>
          <w:color w:val="404040" w:themeColor="text1" w:themeTint="BF"/>
          <w:sz w:val="24"/>
        </w:rPr>
      </w:pPr>
      <w:r w:rsidRPr="000B44C2">
        <w:rPr>
          <w:rFonts w:ascii="Cambria" w:eastAsia="Times New Roman" w:hAnsi="Cambria"/>
          <w:color w:val="404040" w:themeColor="text1" w:themeTint="BF"/>
          <w:sz w:val="24"/>
          <w:lang w:eastAsia="id-ID"/>
        </w:rPr>
        <w:t xml:space="preserve">The objective of this research was to find out whether the use of Taylor Swift’s songs can improve the Vocabulary Mastery and Listening Skill of seventh grade students at SMP </w:t>
      </w:r>
      <w:proofErr w:type="spellStart"/>
      <w:r w:rsidRPr="000B44C2">
        <w:rPr>
          <w:rFonts w:ascii="Cambria" w:eastAsia="Times New Roman" w:hAnsi="Cambria"/>
          <w:color w:val="404040" w:themeColor="text1" w:themeTint="BF"/>
          <w:sz w:val="24"/>
          <w:lang w:eastAsia="id-ID"/>
        </w:rPr>
        <w:t>Swasta</w:t>
      </w:r>
      <w:proofErr w:type="spellEnd"/>
      <w:r w:rsidRPr="000B44C2">
        <w:rPr>
          <w:rFonts w:ascii="Cambria" w:eastAsia="Times New Roman" w:hAnsi="Cambria"/>
          <w:color w:val="404040" w:themeColor="text1" w:themeTint="BF"/>
          <w:sz w:val="24"/>
          <w:lang w:eastAsia="id-ID"/>
        </w:rPr>
        <w:t xml:space="preserve"> Methodist-2 Medan ability using Taylor Swift’s songs and to know which skills improved more significantly. The method used here is Classroom Action Research (CAR). The data was obtained through quantitative method using tests and qualitative method using observation sheets and interview. The research subject were 29 students from class 7B of SMP </w:t>
      </w:r>
      <w:proofErr w:type="spellStart"/>
      <w:r w:rsidRPr="000B44C2">
        <w:rPr>
          <w:rFonts w:ascii="Cambria" w:eastAsia="Times New Roman" w:hAnsi="Cambria"/>
          <w:color w:val="404040" w:themeColor="text1" w:themeTint="BF"/>
          <w:sz w:val="24"/>
          <w:lang w:eastAsia="id-ID"/>
        </w:rPr>
        <w:t>Swasta</w:t>
      </w:r>
      <w:proofErr w:type="spellEnd"/>
      <w:r w:rsidRPr="000B44C2">
        <w:rPr>
          <w:rFonts w:ascii="Cambria" w:eastAsia="Times New Roman" w:hAnsi="Cambria"/>
          <w:color w:val="404040" w:themeColor="text1" w:themeTint="BF"/>
          <w:sz w:val="24"/>
          <w:lang w:eastAsia="id-ID"/>
        </w:rPr>
        <w:t xml:space="preserve"> Methodist-</w:t>
      </w:r>
      <w:proofErr w:type="gramStart"/>
      <w:r w:rsidRPr="000B44C2">
        <w:rPr>
          <w:rFonts w:ascii="Cambria" w:eastAsia="Times New Roman" w:hAnsi="Cambria"/>
          <w:color w:val="404040" w:themeColor="text1" w:themeTint="BF"/>
          <w:sz w:val="24"/>
          <w:lang w:eastAsia="id-ID"/>
        </w:rPr>
        <w:t>2 year</w:t>
      </w:r>
      <w:proofErr w:type="gramEnd"/>
      <w:r w:rsidRPr="000B44C2">
        <w:rPr>
          <w:rFonts w:ascii="Cambria" w:eastAsia="Times New Roman" w:hAnsi="Cambria"/>
          <w:color w:val="404040" w:themeColor="text1" w:themeTint="BF"/>
          <w:sz w:val="24"/>
          <w:lang w:eastAsia="id-ID"/>
        </w:rPr>
        <w:t xml:space="preserve"> 2022/23.  From the research findings, it was concluded that Taylor Swift’s songs improved students’ Vocabulary Mastery and Listening Skill. This is concluded from the results of the scores students achieved from Pre-Test to Post-Test. </w:t>
      </w:r>
      <w:r w:rsidRPr="000B44C2">
        <w:rPr>
          <w:rFonts w:ascii="Cambria" w:eastAsia="Calibri" w:hAnsi="Cambria"/>
          <w:color w:val="404040" w:themeColor="text1" w:themeTint="BF"/>
          <w:sz w:val="24"/>
        </w:rPr>
        <w:t xml:space="preserve">The Mean of the Vocabulary Pre-Test was 31.93 with 10.34% of the students passed the KKM. Then in the Cycle-1, The Mean was 72.31 with 62.07 of the students passing the KKM. Finally in Cycle-2, The Mean was 87.07 with 96.55% of the students passing the KKM. In Listening Skill, the Mean of the Pre-Test was 55.03 with 37.93% of the students passed the KKM. Then in the Cycle-1, The Mean was 91.34 with 96.55% of the students passing the KKM. Finally in Cycle-2, The Mean was 97.79 with 96.55% of the students passing the KKM. Based on the data, it can be concluded that the students’ Listening skill improved more significantly than Vocabulary Mastery. Based on the data, it can be concluded that the students’ Listening skill improved more significantly than Vocabulary Mastery. </w:t>
      </w:r>
    </w:p>
    <w:p w14:paraId="46778450" w14:textId="77777777" w:rsidR="0092213C" w:rsidRPr="000B44C2" w:rsidRDefault="0092213C" w:rsidP="0092213C">
      <w:pPr>
        <w:rPr>
          <w:rFonts w:ascii="Cambria" w:eastAsia="Times New Roman" w:hAnsi="Cambria"/>
          <w:color w:val="404040" w:themeColor="text1" w:themeTint="BF"/>
          <w:sz w:val="24"/>
          <w:lang w:eastAsia="id-ID"/>
        </w:rPr>
      </w:pPr>
    </w:p>
    <w:p w14:paraId="7E6DB9EB" w14:textId="721BBBB0" w:rsidR="00FF7B42" w:rsidRPr="008840F2" w:rsidRDefault="0092213C" w:rsidP="0092213C">
      <w:pPr>
        <w:pStyle w:val="Normal1"/>
        <w:ind w:left="1170" w:hanging="1170"/>
        <w:rPr>
          <w:rFonts w:ascii="Cambria" w:eastAsia="Sorts Mill Goudy" w:hAnsi="Cambria"/>
          <w:sz w:val="22"/>
          <w:szCs w:val="22"/>
          <w:lang w:val="id-ID"/>
        </w:rPr>
      </w:pPr>
      <w:proofErr w:type="gramStart"/>
      <w:r w:rsidRPr="000B44C2">
        <w:rPr>
          <w:rFonts w:ascii="Cambria" w:eastAsia="Calibri" w:hAnsi="Cambria"/>
          <w:b/>
          <w:color w:val="404040" w:themeColor="text1" w:themeTint="BF"/>
          <w:sz w:val="24"/>
          <w:szCs w:val="24"/>
        </w:rPr>
        <w:t>Keywords :</w:t>
      </w:r>
      <w:proofErr w:type="gramEnd"/>
      <w:r w:rsidRPr="000B44C2">
        <w:rPr>
          <w:rFonts w:ascii="Cambria" w:eastAsia="Calibri" w:hAnsi="Cambria"/>
          <w:b/>
          <w:color w:val="404040" w:themeColor="text1" w:themeTint="BF"/>
          <w:sz w:val="24"/>
          <w:szCs w:val="24"/>
        </w:rPr>
        <w:t xml:space="preserve"> </w:t>
      </w:r>
      <w:r w:rsidRPr="000B44C2">
        <w:rPr>
          <w:rFonts w:ascii="Cambria" w:eastAsia="Calibri" w:hAnsi="Cambria"/>
          <w:bCs/>
          <w:i/>
          <w:iCs/>
          <w:color w:val="404040" w:themeColor="text1" w:themeTint="BF"/>
          <w:sz w:val="24"/>
          <w:szCs w:val="24"/>
        </w:rPr>
        <w:t xml:space="preserve">Vocabulary Mastery, Listening Skill, Taylor Swift’s Songs,  </w:t>
      </w:r>
      <w:r w:rsidRPr="000B44C2">
        <w:rPr>
          <w:rFonts w:ascii="Cambria" w:eastAsia="Calibri" w:hAnsi="Cambria"/>
          <w:bCs/>
          <w:i/>
          <w:iCs/>
          <w:color w:val="404040" w:themeColor="text1" w:themeTint="BF"/>
          <w:sz w:val="24"/>
          <w:szCs w:val="24"/>
        </w:rPr>
        <w:tab/>
      </w:r>
      <w:r w:rsidRPr="000B44C2">
        <w:rPr>
          <w:rFonts w:ascii="Cambria" w:eastAsia="Calibri" w:hAnsi="Cambria"/>
          <w:bCs/>
          <w:i/>
          <w:iCs/>
          <w:color w:val="404040" w:themeColor="text1" w:themeTint="BF"/>
          <w:sz w:val="24"/>
          <w:szCs w:val="24"/>
        </w:rPr>
        <w:tab/>
        <w:t xml:space="preserve">        Seventh Grade.</w:t>
      </w:r>
    </w:p>
    <w:p w14:paraId="7498B93B" w14:textId="701186AA" w:rsidR="00FF7B42" w:rsidRPr="00FF7B42" w:rsidRDefault="0046503F" w:rsidP="00FF7B42">
      <w:pPr>
        <w:pStyle w:val="Normal1"/>
        <w:spacing w:before="240" w:line="276" w:lineRule="auto"/>
        <w:rPr>
          <w:rFonts w:ascii="Cambria" w:eastAsia="Sorts Mill Goudy" w:hAnsi="Cambria"/>
          <w:b/>
          <w:sz w:val="24"/>
          <w:szCs w:val="24"/>
          <w:lang w:val="id-ID"/>
        </w:rPr>
      </w:pPr>
      <w:r w:rsidRPr="00FF7B42">
        <w:rPr>
          <w:rFonts w:ascii="Cambria" w:eastAsia="Sorts Mill Goudy" w:hAnsi="Cambria"/>
          <w:b/>
          <w:sz w:val="24"/>
          <w:szCs w:val="24"/>
        </w:rPr>
        <w:lastRenderedPageBreak/>
        <w:t xml:space="preserve">Introduction </w:t>
      </w:r>
    </w:p>
    <w:p w14:paraId="6EC9C2C7"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No one can deny the global power of English today. Almost everything requires English, be it study, job requirements, and even pop culture revolve around the language. To be able to master English, there are skills one needs to acquire, namely Listening, Speaking, Reading, and Writing. All these four skills are included as one important step in learning English as a Second Language, which is widely known as Vocabulary. </w:t>
      </w:r>
    </w:p>
    <w:p w14:paraId="4D42514A"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There are hundreds of words being exchanged in our day-to-day life. Humans communicate using existing words to give and receive information. Thus, learning and memorizing words becomes an essential part of mastering vocabulary. The meaning of vocabulary covers a large area of definition according to multiple linguists. Vocabulary refers to the words we must understand to communicate effectively. Listening vocabulary refers to the words we need to know so that we understand what we hear. Speaking vocabulary consists of the words we use to speak. </w:t>
      </w:r>
    </w:p>
    <w:p w14:paraId="04356D9C"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Memorizing words is not the only thing that is needed to be done in mastering vocabulary. Pronunciation, spelling, meaning, and the use of the words in a sentence are also important parts of vocabulary. Learners are expected to at least be able to use the words they have learned. To learn how to use words properly, teachers and educators must think of different ways to teach them. </w:t>
      </w:r>
    </w:p>
    <w:p w14:paraId="10BAB877"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Based on many </w:t>
      </w:r>
      <w:proofErr w:type="gramStart"/>
      <w:r w:rsidRPr="000B44C2">
        <w:rPr>
          <w:rFonts w:ascii="Cambria" w:hAnsi="Cambria"/>
          <w:color w:val="404040" w:themeColor="text1" w:themeTint="BF"/>
          <w:sz w:val="24"/>
        </w:rPr>
        <w:t>researches</w:t>
      </w:r>
      <w:proofErr w:type="gramEnd"/>
      <w:r w:rsidRPr="000B44C2">
        <w:rPr>
          <w:rFonts w:ascii="Cambria" w:hAnsi="Cambria"/>
          <w:color w:val="404040" w:themeColor="text1" w:themeTint="BF"/>
          <w:sz w:val="24"/>
        </w:rPr>
        <w:t>, students’ mastery of vocabulary improves much better when they learn it through practical experiences, such as watching movies, reading stories, or listening to songs. Many children find listening to songs entertaining. Hence, their interest in learning a new language could be enhanced given that songs provide a more fun and dynamic way to learn: "the addition of songs to the foreign language classroom as a teaching method may be a way to focus student attention, and produce a more committed learner" (</w:t>
      </w:r>
      <w:proofErr w:type="spellStart"/>
      <w:r w:rsidRPr="000B44C2">
        <w:rPr>
          <w:rFonts w:ascii="Cambria" w:hAnsi="Cambria"/>
          <w:color w:val="404040" w:themeColor="text1" w:themeTint="BF"/>
          <w:sz w:val="24"/>
        </w:rPr>
        <w:t>Failoni</w:t>
      </w:r>
      <w:proofErr w:type="spellEnd"/>
      <w:r w:rsidRPr="000B44C2">
        <w:rPr>
          <w:rFonts w:ascii="Cambria" w:hAnsi="Cambria"/>
          <w:color w:val="404040" w:themeColor="text1" w:themeTint="BF"/>
          <w:sz w:val="24"/>
        </w:rPr>
        <w:t xml:space="preserve">, 1993). </w:t>
      </w:r>
    </w:p>
    <w:p w14:paraId="664368F2"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The Writer wants to focus on both vocabulary mastery and listening skill of the seventh graders through this research. It has been proved multiple times throughout times that listening skill is a very important asset someone can have </w:t>
      </w:r>
      <w:proofErr w:type="gramStart"/>
      <w:r w:rsidRPr="000B44C2">
        <w:rPr>
          <w:rFonts w:ascii="Cambria" w:hAnsi="Cambria"/>
          <w:color w:val="404040" w:themeColor="text1" w:themeTint="BF"/>
          <w:sz w:val="24"/>
        </w:rPr>
        <w:t>in regard to</w:t>
      </w:r>
      <w:proofErr w:type="gramEnd"/>
      <w:r w:rsidRPr="000B44C2">
        <w:rPr>
          <w:rFonts w:ascii="Cambria" w:hAnsi="Cambria"/>
          <w:color w:val="404040" w:themeColor="text1" w:themeTint="BF"/>
          <w:sz w:val="24"/>
        </w:rPr>
        <w:t xml:space="preserve"> gathering information from people and things around them.  Without proper listening skills, it is impossible for one to learn a language properly, including learning English. Listening skill is an important part of language learning. Listening is a significant skill to develop in second language learning </w:t>
      </w:r>
      <w:sdt>
        <w:sdtPr>
          <w:rPr>
            <w:rFonts w:ascii="Cambria" w:hAnsi="Cambria"/>
            <w:color w:val="404040" w:themeColor="text1" w:themeTint="BF"/>
            <w:sz w:val="24"/>
          </w:rPr>
          <w:id w:val="34241844"/>
          <w:citation/>
        </w:sdtPr>
        <w:sdtContent>
          <w:r w:rsidRPr="000B44C2">
            <w:rPr>
              <w:rFonts w:ascii="Cambria" w:hAnsi="Cambria"/>
              <w:color w:val="404040" w:themeColor="text1" w:themeTint="BF"/>
              <w:sz w:val="24"/>
            </w:rPr>
            <w:fldChar w:fldCharType="begin"/>
          </w:r>
          <w:r w:rsidRPr="000B44C2">
            <w:rPr>
              <w:rFonts w:ascii="Cambria" w:hAnsi="Cambria"/>
              <w:color w:val="404040" w:themeColor="text1" w:themeTint="BF"/>
              <w:sz w:val="24"/>
            </w:rPr>
            <w:instrText xml:space="preserve"> CITATION MRo01 \l 1033 </w:instrText>
          </w:r>
          <w:r w:rsidRPr="000B44C2">
            <w:rPr>
              <w:rFonts w:ascii="Cambria" w:hAnsi="Cambria"/>
              <w:color w:val="404040" w:themeColor="text1" w:themeTint="BF"/>
              <w:sz w:val="24"/>
            </w:rPr>
            <w:fldChar w:fldCharType="separate"/>
          </w:r>
          <w:r w:rsidRPr="000B44C2">
            <w:rPr>
              <w:rFonts w:ascii="Cambria" w:hAnsi="Cambria"/>
              <w:noProof/>
              <w:color w:val="404040" w:themeColor="text1" w:themeTint="BF"/>
              <w:sz w:val="24"/>
            </w:rPr>
            <w:t>(Rost, 2001)</w:t>
          </w:r>
          <w:r w:rsidRPr="000B44C2">
            <w:rPr>
              <w:rFonts w:ascii="Cambria" w:hAnsi="Cambria"/>
              <w:color w:val="404040" w:themeColor="text1" w:themeTint="BF"/>
              <w:sz w:val="24"/>
            </w:rPr>
            <w:fldChar w:fldCharType="end"/>
          </w:r>
        </w:sdtContent>
      </w:sdt>
      <w:r w:rsidRPr="000B44C2">
        <w:rPr>
          <w:rFonts w:ascii="Cambria" w:hAnsi="Cambria"/>
          <w:color w:val="404040" w:themeColor="text1" w:themeTint="BF"/>
          <w:sz w:val="24"/>
        </w:rPr>
        <w:t xml:space="preserve">. According to Kurita (2012), a major difference between more successful and less successful learners is related to their ability to use listening as an instrument of learning. </w:t>
      </w:r>
    </w:p>
    <w:p w14:paraId="431E0333"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Songs have been enjoyed by people across age groups. Listening to songs can be an excellent method in teaching students, especially younger ones, vocabulary and listening skills. Songs are enjoyable in classroom and can prevent students from getting bored of learning new words through conventional ways such as reading and memorizing them. Of course, teachers should consider what kind of songs are suitable for younger learners, but overall, everyone enjoys listening to music. </w:t>
      </w:r>
      <w:r w:rsidRPr="000B44C2">
        <w:rPr>
          <w:rFonts w:ascii="Cambria" w:hAnsi="Cambria"/>
          <w:color w:val="404040" w:themeColor="text1" w:themeTint="BF"/>
          <w:sz w:val="24"/>
        </w:rPr>
        <w:lastRenderedPageBreak/>
        <w:t xml:space="preserve">Additionally, listening to how words are pronounced in songs help students to focus on how to say the said words properly. They can focus on stress pattern and how to use them in a sentence. Frequent listening to sentences in melody also provide them multiple opportunities to remember the pattern of how phrases and clauses are used. </w:t>
      </w:r>
    </w:p>
    <w:p w14:paraId="716D9BF5"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 xml:space="preserve">The Writer is an English teacher at SMP </w:t>
      </w:r>
      <w:proofErr w:type="spellStart"/>
      <w:r w:rsidRPr="000B44C2">
        <w:rPr>
          <w:rFonts w:ascii="Cambria" w:hAnsi="Cambria"/>
          <w:color w:val="404040" w:themeColor="text1" w:themeTint="BF"/>
          <w:sz w:val="24"/>
        </w:rPr>
        <w:t>Swasta</w:t>
      </w:r>
      <w:proofErr w:type="spellEnd"/>
      <w:r w:rsidRPr="000B44C2">
        <w:rPr>
          <w:rFonts w:ascii="Cambria" w:hAnsi="Cambria"/>
          <w:color w:val="404040" w:themeColor="text1" w:themeTint="BF"/>
          <w:sz w:val="24"/>
        </w:rPr>
        <w:t xml:space="preserve"> Methodist-2 Medan. Through her experience in teaching seventh grade students since 2016, she finds that </w:t>
      </w:r>
      <w:proofErr w:type="gramStart"/>
      <w:r w:rsidRPr="000B44C2">
        <w:rPr>
          <w:rFonts w:ascii="Cambria" w:hAnsi="Cambria"/>
          <w:color w:val="404040" w:themeColor="text1" w:themeTint="BF"/>
          <w:sz w:val="24"/>
        </w:rPr>
        <w:t>often times</w:t>
      </w:r>
      <w:proofErr w:type="gramEnd"/>
      <w:r w:rsidRPr="000B44C2">
        <w:rPr>
          <w:rFonts w:ascii="Cambria" w:hAnsi="Cambria"/>
          <w:color w:val="404040" w:themeColor="text1" w:themeTint="BF"/>
          <w:sz w:val="24"/>
        </w:rPr>
        <w:t xml:space="preserve"> students find conventional learning methods boring and uninteresting. This leads to them having difficulties in learning vocabulary and enhance their listening skill. Through a pre-research and observation for some weeks in class, the Writer concluded that indeed seventh grade students get bored and always groan whenever they are asked to memorize new words. Whenever they are given mini-listening quizzes, they do not know how to spell the words or have no idea what words are being said. The students are used to the more traditional way of learning, which is to simply write, read, and memorize. Based on the observation, this method makes students unmotivated in learning vocabulary and listening skill.</w:t>
      </w:r>
    </w:p>
    <w:p w14:paraId="1504FD71" w14:textId="77777777" w:rsidR="0092213C" w:rsidRPr="000B44C2" w:rsidRDefault="0092213C" w:rsidP="0092213C">
      <w:pPr>
        <w:ind w:firstLine="420"/>
        <w:rPr>
          <w:rFonts w:ascii="Cambria" w:hAnsi="Cambria"/>
          <w:color w:val="404040" w:themeColor="text1" w:themeTint="BF"/>
          <w:sz w:val="24"/>
        </w:rPr>
      </w:pPr>
      <w:r w:rsidRPr="000B44C2">
        <w:rPr>
          <w:rFonts w:ascii="Cambria" w:hAnsi="Cambria"/>
          <w:color w:val="404040" w:themeColor="text1" w:themeTint="BF"/>
          <w:sz w:val="24"/>
        </w:rPr>
        <w:t>The writer decided to find out ways to make students become more interested in learning new words. Writer would like to use a more fun and interesting way to teach the students, which is by listening to the songs and reading the lyrics. The Writer decided to narrow the scope of the songs chosen by using the discography by Taylor Swift.</w:t>
      </w:r>
      <w:r>
        <w:rPr>
          <w:rFonts w:ascii="Cambria" w:hAnsi="Cambria"/>
          <w:color w:val="404040" w:themeColor="text1" w:themeTint="BF"/>
          <w:sz w:val="24"/>
        </w:rPr>
        <w:t xml:space="preserve"> </w:t>
      </w:r>
      <w:r w:rsidRPr="000B44C2">
        <w:rPr>
          <w:rFonts w:ascii="Cambria" w:hAnsi="Cambria"/>
          <w:color w:val="404040" w:themeColor="text1" w:themeTint="BF"/>
          <w:sz w:val="24"/>
        </w:rPr>
        <w:t xml:space="preserve">Taylor Swift is an American singer-songwriter whose career has spanned multiple genres, and whose songwriting—often inspired by her personal life—has received critical praise and wide media coverage. Swift's personal experiences were a common inspiration for her songs. Her 17 year-spanning discography covers love, heartbreak, and insecurities from an adolescent perspective. She also delved into the tumult of toxic relationships on and embraced nostalgia and post-romance positivity. In her recent albums, she was inspired by the downsides of her massive fame, and her realization of the "full spectrum of love". Other themes in Swift's music include family dynamics, friendship, alienation, self-awareness, and tackling vitriol, especially sexism. </w:t>
      </w:r>
      <w:sdt>
        <w:sdtPr>
          <w:rPr>
            <w:rFonts w:ascii="Cambria" w:hAnsi="Cambria"/>
            <w:color w:val="404040" w:themeColor="text1" w:themeTint="BF"/>
            <w:sz w:val="24"/>
          </w:rPr>
          <w:id w:val="-965282306"/>
          <w:citation/>
        </w:sdtPr>
        <w:sdtContent>
          <w:r w:rsidRPr="000B44C2">
            <w:rPr>
              <w:rFonts w:ascii="Cambria" w:hAnsi="Cambria"/>
              <w:color w:val="404040" w:themeColor="text1" w:themeTint="BF"/>
              <w:sz w:val="24"/>
            </w:rPr>
            <w:fldChar w:fldCharType="begin"/>
          </w:r>
          <w:r w:rsidRPr="000B44C2">
            <w:rPr>
              <w:rFonts w:ascii="Cambria" w:hAnsi="Cambria"/>
              <w:color w:val="404040" w:themeColor="text1" w:themeTint="BF"/>
              <w:sz w:val="24"/>
            </w:rPr>
            <w:instrText xml:space="preserve"> CITATION CBC19 \l 1033 </w:instrText>
          </w:r>
          <w:r w:rsidRPr="000B44C2">
            <w:rPr>
              <w:rFonts w:ascii="Cambria" w:hAnsi="Cambria"/>
              <w:color w:val="404040" w:themeColor="text1" w:themeTint="BF"/>
              <w:sz w:val="24"/>
            </w:rPr>
            <w:fldChar w:fldCharType="separate"/>
          </w:r>
          <w:r w:rsidRPr="000B44C2">
            <w:rPr>
              <w:rFonts w:ascii="Cambria" w:hAnsi="Cambria"/>
              <w:noProof/>
              <w:color w:val="404040" w:themeColor="text1" w:themeTint="BF"/>
              <w:sz w:val="24"/>
            </w:rPr>
            <w:t>(CBC Music, 2019)</w:t>
          </w:r>
          <w:r w:rsidRPr="000B44C2">
            <w:rPr>
              <w:rFonts w:ascii="Cambria" w:hAnsi="Cambria"/>
              <w:color w:val="404040" w:themeColor="text1" w:themeTint="BF"/>
              <w:sz w:val="24"/>
            </w:rPr>
            <w:fldChar w:fldCharType="end"/>
          </w:r>
        </w:sdtContent>
      </w:sdt>
    </w:p>
    <w:p w14:paraId="01DCDA04" w14:textId="2729A4F2" w:rsidR="008840F2" w:rsidRPr="00F12E7B" w:rsidRDefault="0092213C" w:rsidP="0092213C">
      <w:pPr>
        <w:rPr>
          <w:rFonts w:ascii="Cambria" w:hAnsi="Cambria"/>
          <w:sz w:val="24"/>
        </w:rPr>
      </w:pPr>
      <w:r w:rsidRPr="000B44C2">
        <w:rPr>
          <w:rFonts w:ascii="Cambria" w:hAnsi="Cambria"/>
          <w:color w:val="404040" w:themeColor="text1" w:themeTint="BF"/>
          <w:sz w:val="24"/>
        </w:rPr>
        <w:t>Based on the facts and reasons given above, the writer would like to conduct a study on how to improve students’ vocabulary mastery and listening skill using songs. Thus, the writer would like to use the research title: “</w:t>
      </w:r>
      <w:r w:rsidRPr="000B44C2">
        <w:rPr>
          <w:rFonts w:ascii="Cambria" w:hAnsi="Cambria"/>
          <w:i/>
          <w:iCs/>
          <w:color w:val="404040" w:themeColor="text1" w:themeTint="BF"/>
          <w:sz w:val="24"/>
        </w:rPr>
        <w:t xml:space="preserve">Improving the Vocabulary mastery and Listening Skill of Seventh Grade Students at SMP </w:t>
      </w:r>
      <w:proofErr w:type="spellStart"/>
      <w:r w:rsidRPr="000B44C2">
        <w:rPr>
          <w:rFonts w:ascii="Cambria" w:hAnsi="Cambria"/>
          <w:i/>
          <w:iCs/>
          <w:color w:val="404040" w:themeColor="text1" w:themeTint="BF"/>
          <w:sz w:val="24"/>
        </w:rPr>
        <w:t>Swasta</w:t>
      </w:r>
      <w:proofErr w:type="spellEnd"/>
      <w:r w:rsidRPr="000B44C2">
        <w:rPr>
          <w:rFonts w:ascii="Cambria" w:hAnsi="Cambria"/>
          <w:i/>
          <w:iCs/>
          <w:color w:val="404040" w:themeColor="text1" w:themeTint="BF"/>
          <w:sz w:val="24"/>
        </w:rPr>
        <w:t xml:space="preserve"> Methodist-2 Medan by Using Taylor Swift’s Songs</w:t>
      </w:r>
      <w:r w:rsidRPr="000B44C2">
        <w:rPr>
          <w:rFonts w:ascii="Cambria" w:hAnsi="Cambria"/>
          <w:color w:val="404040" w:themeColor="text1" w:themeTint="BF"/>
          <w:sz w:val="24"/>
        </w:rPr>
        <w:t>”</w:t>
      </w:r>
      <w:r w:rsidRPr="000B44C2">
        <w:rPr>
          <w:rFonts w:ascii="Cambria" w:hAnsi="Cambria"/>
          <w:i/>
          <w:iCs/>
          <w:color w:val="404040" w:themeColor="text1" w:themeTint="BF"/>
          <w:sz w:val="24"/>
        </w:rPr>
        <w:t>.</w:t>
      </w:r>
      <w:r>
        <w:rPr>
          <w:rFonts w:ascii="Cambria" w:hAnsi="Cambria"/>
          <w:i/>
          <w:iCs/>
          <w:color w:val="404040" w:themeColor="text1" w:themeTint="BF"/>
          <w:sz w:val="24"/>
        </w:rPr>
        <w:t xml:space="preserve"> </w:t>
      </w:r>
      <w:r w:rsidR="008840F2" w:rsidRPr="00F12E7B">
        <w:rPr>
          <w:rFonts w:ascii="Cambria" w:hAnsi="Cambria"/>
          <w:bCs/>
          <w:sz w:val="24"/>
        </w:rPr>
        <w:tab/>
      </w:r>
    </w:p>
    <w:p w14:paraId="3DFDA496" w14:textId="31E6AB6D" w:rsidR="00FF7B42" w:rsidRPr="00FF7B42" w:rsidRDefault="00FF7B42" w:rsidP="005E14C9">
      <w:pPr>
        <w:ind w:firstLine="420"/>
        <w:rPr>
          <w:rFonts w:ascii="Cambria" w:eastAsia="Times New Roman" w:hAnsi="Cambria"/>
          <w:color w:val="000000"/>
          <w:sz w:val="24"/>
        </w:rPr>
      </w:pPr>
    </w:p>
    <w:p w14:paraId="7EA9A1AB" w14:textId="1AA1FE63" w:rsidR="00FF7B42" w:rsidRPr="00FF7B42" w:rsidRDefault="00AF01FA" w:rsidP="005E14C9">
      <w:pPr>
        <w:pStyle w:val="Normal1"/>
        <w:rPr>
          <w:rFonts w:ascii="Cambria" w:eastAsia="Sorts Mill Goudy" w:hAnsi="Cambria"/>
          <w:b/>
          <w:sz w:val="24"/>
          <w:szCs w:val="24"/>
        </w:rPr>
      </w:pPr>
      <w:r w:rsidRPr="00FF7B42">
        <w:rPr>
          <w:rFonts w:ascii="Cambria" w:eastAsia="Sorts Mill Goudy" w:hAnsi="Cambria"/>
          <w:b/>
          <w:sz w:val="24"/>
          <w:szCs w:val="24"/>
        </w:rPr>
        <w:t xml:space="preserve">Method </w:t>
      </w:r>
    </w:p>
    <w:p w14:paraId="7B6C979C" w14:textId="718E1F26" w:rsidR="008840F2" w:rsidRPr="00F12E7B" w:rsidRDefault="00FF7B42" w:rsidP="0092213C">
      <w:pPr>
        <w:rPr>
          <w:rFonts w:ascii="Cambria" w:hAnsi="Cambria"/>
          <w:sz w:val="24"/>
        </w:rPr>
      </w:pPr>
      <w:r w:rsidRPr="00FF7B42">
        <w:rPr>
          <w:rFonts w:ascii="Cambria" w:eastAsia="Times New Roman" w:hAnsi="Cambria"/>
          <w:sz w:val="24"/>
          <w:lang w:val="id-ID"/>
        </w:rPr>
        <w:tab/>
      </w:r>
      <w:r w:rsidR="0092213C" w:rsidRPr="000B44C2">
        <w:rPr>
          <w:rFonts w:ascii="Cambria" w:hAnsi="Cambria"/>
          <w:color w:val="404040" w:themeColor="text1" w:themeTint="BF"/>
          <w:sz w:val="24"/>
        </w:rPr>
        <w:t xml:space="preserve">The research implements Classroom Action Research (CAR). Classroom Action Research involves repeated cycles consist of </w:t>
      </w:r>
      <w:r w:rsidR="0092213C" w:rsidRPr="000B44C2">
        <w:rPr>
          <w:rFonts w:ascii="Cambria" w:hAnsi="Cambria"/>
          <w:i/>
          <w:iCs/>
          <w:color w:val="404040" w:themeColor="text1" w:themeTint="BF"/>
          <w:sz w:val="24"/>
        </w:rPr>
        <w:t xml:space="preserve">planning, acting, observing, </w:t>
      </w:r>
      <w:r w:rsidR="0092213C" w:rsidRPr="000B44C2">
        <w:rPr>
          <w:rFonts w:ascii="Cambria" w:hAnsi="Cambria"/>
          <w:color w:val="404040" w:themeColor="text1" w:themeTint="BF"/>
          <w:sz w:val="24"/>
        </w:rPr>
        <w:t xml:space="preserve">and </w:t>
      </w:r>
      <w:r w:rsidR="0092213C" w:rsidRPr="000B44C2">
        <w:rPr>
          <w:rFonts w:ascii="Cambria" w:hAnsi="Cambria"/>
          <w:i/>
          <w:iCs/>
          <w:color w:val="404040" w:themeColor="text1" w:themeTint="BF"/>
          <w:sz w:val="24"/>
        </w:rPr>
        <w:t>reflecting</w:t>
      </w:r>
      <w:r w:rsidR="0092213C" w:rsidRPr="000B44C2">
        <w:rPr>
          <w:rFonts w:ascii="Cambria" w:hAnsi="Cambria"/>
          <w:color w:val="404040" w:themeColor="text1" w:themeTint="BF"/>
          <w:sz w:val="24"/>
        </w:rPr>
        <w:t xml:space="preserve">. Classroom Action Research is a method of finding out what works best in your own classroom so that you can improve student learning. Every teaching situation is unique in terms of content, level, student skills and learning styles, teacher skills and teaching styles, and many other factors. To maximize student </w:t>
      </w:r>
      <w:r w:rsidR="0092213C" w:rsidRPr="000B44C2">
        <w:rPr>
          <w:rFonts w:ascii="Cambria" w:hAnsi="Cambria"/>
          <w:color w:val="404040" w:themeColor="text1" w:themeTint="BF"/>
          <w:sz w:val="24"/>
        </w:rPr>
        <w:lastRenderedPageBreak/>
        <w:t xml:space="preserve">learning, a teacher must find out what works best in a particular situation. </w:t>
      </w:r>
      <w:sdt>
        <w:sdtPr>
          <w:rPr>
            <w:rFonts w:ascii="Cambria" w:hAnsi="Cambria"/>
            <w:color w:val="404040" w:themeColor="text1" w:themeTint="BF"/>
            <w:sz w:val="24"/>
          </w:rPr>
          <w:id w:val="557213733"/>
          <w:citation/>
        </w:sdtPr>
        <w:sdtContent>
          <w:r w:rsidR="0092213C" w:rsidRPr="000B44C2">
            <w:rPr>
              <w:rFonts w:ascii="Cambria" w:hAnsi="Cambria"/>
              <w:color w:val="404040" w:themeColor="text1" w:themeTint="BF"/>
              <w:sz w:val="24"/>
            </w:rPr>
            <w:fldChar w:fldCharType="begin"/>
          </w:r>
          <w:r w:rsidR="0092213C" w:rsidRPr="000B44C2">
            <w:rPr>
              <w:rFonts w:ascii="Cambria" w:hAnsi="Cambria"/>
              <w:color w:val="404040" w:themeColor="text1" w:themeTint="BF"/>
              <w:sz w:val="24"/>
            </w:rPr>
            <w:instrText xml:space="preserve"> CITATION Wil99 \l 1033 </w:instrText>
          </w:r>
          <w:r w:rsidR="0092213C" w:rsidRPr="000B44C2">
            <w:rPr>
              <w:rFonts w:ascii="Cambria" w:hAnsi="Cambria"/>
              <w:color w:val="404040" w:themeColor="text1" w:themeTint="BF"/>
              <w:sz w:val="24"/>
            </w:rPr>
            <w:fldChar w:fldCharType="separate"/>
          </w:r>
          <w:r w:rsidR="0092213C" w:rsidRPr="000B44C2">
            <w:rPr>
              <w:rFonts w:ascii="Cambria" w:hAnsi="Cambria"/>
              <w:noProof/>
              <w:color w:val="404040" w:themeColor="text1" w:themeTint="BF"/>
              <w:sz w:val="24"/>
            </w:rPr>
            <w:t>(McKeachie, 1999)</w:t>
          </w:r>
          <w:r w:rsidR="0092213C" w:rsidRPr="000B44C2">
            <w:rPr>
              <w:rFonts w:ascii="Cambria" w:hAnsi="Cambria"/>
              <w:color w:val="404040" w:themeColor="text1" w:themeTint="BF"/>
              <w:sz w:val="24"/>
            </w:rPr>
            <w:fldChar w:fldCharType="end"/>
          </w:r>
        </w:sdtContent>
      </w:sdt>
      <w:r w:rsidR="0092213C" w:rsidRPr="000B44C2">
        <w:rPr>
          <w:rFonts w:ascii="Cambria" w:hAnsi="Cambria"/>
          <w:color w:val="404040" w:themeColor="text1" w:themeTint="BF"/>
          <w:sz w:val="24"/>
        </w:rPr>
        <w:t>. Classroom Action Research consists of four stages per cycle. The first stage is strategy planning, where a strategy is planned to solve classroom problems that have been identified. The second stage is acting, where planned strategy in stage one is implemented. The third stage, done at the same time at the second stage, is observing, where teachers collect data that indicate the achievement of the criteria of success. The fourth stage is reflecting, where teachers are expected to analyze the data collected from Third stage. This is done by comparing the data and the criteria of success.</w:t>
      </w:r>
      <w:r w:rsidR="0092213C">
        <w:rPr>
          <w:rFonts w:ascii="Cambria" w:hAnsi="Cambria"/>
          <w:color w:val="404040" w:themeColor="text1" w:themeTint="BF"/>
          <w:sz w:val="24"/>
        </w:rPr>
        <w:t xml:space="preserve"> </w:t>
      </w:r>
      <w:r w:rsidR="0092213C" w:rsidRPr="000B44C2">
        <w:rPr>
          <w:rFonts w:ascii="Cambria" w:hAnsi="Cambria"/>
          <w:color w:val="404040" w:themeColor="text1" w:themeTint="BF"/>
          <w:sz w:val="24"/>
        </w:rPr>
        <w:t xml:space="preserve">This study used Quantitative and Qualitative data. In quantitative data, the researcher used Tests as the instrument, while in qualitative data, there were some instruments used by the researcher, such as: Questionnaire, Observation </w:t>
      </w:r>
      <w:proofErr w:type="gramStart"/>
      <w:r w:rsidR="0092213C" w:rsidRPr="000B44C2">
        <w:rPr>
          <w:rFonts w:ascii="Cambria" w:hAnsi="Cambria"/>
          <w:color w:val="404040" w:themeColor="text1" w:themeTint="BF"/>
          <w:sz w:val="24"/>
        </w:rPr>
        <w:t>Sheet</w:t>
      </w:r>
      <w:proofErr w:type="gramEnd"/>
      <w:r w:rsidR="0092213C" w:rsidRPr="000B44C2">
        <w:rPr>
          <w:rFonts w:ascii="Cambria" w:hAnsi="Cambria"/>
          <w:color w:val="404040" w:themeColor="text1" w:themeTint="BF"/>
          <w:sz w:val="24"/>
        </w:rPr>
        <w:t xml:space="preserve"> and Interview. The quantitative data was students' </w:t>
      </w:r>
      <w:proofErr w:type="gramStart"/>
      <w:r w:rsidR="0092213C" w:rsidRPr="000B44C2">
        <w:rPr>
          <w:rFonts w:ascii="Cambria" w:hAnsi="Cambria"/>
          <w:color w:val="404040" w:themeColor="text1" w:themeTint="BF"/>
          <w:sz w:val="24"/>
        </w:rPr>
        <w:t>score</w:t>
      </w:r>
      <w:proofErr w:type="gramEnd"/>
      <w:r w:rsidR="0092213C" w:rsidRPr="000B44C2">
        <w:rPr>
          <w:rFonts w:ascii="Cambria" w:hAnsi="Cambria"/>
          <w:color w:val="404040" w:themeColor="text1" w:themeTint="BF"/>
          <w:sz w:val="24"/>
        </w:rPr>
        <w:t xml:space="preserve"> and the qualitative data was the result of observation sheet and interview. </w:t>
      </w:r>
      <w:r w:rsidR="0092213C">
        <w:rPr>
          <w:rFonts w:ascii="Cambria" w:hAnsi="Cambria"/>
          <w:color w:val="404040" w:themeColor="text1" w:themeTint="BF"/>
          <w:sz w:val="24"/>
        </w:rPr>
        <w:t xml:space="preserve">In technique of collecting data </w:t>
      </w:r>
      <w:r w:rsidR="0092213C" w:rsidRPr="000B44C2">
        <w:rPr>
          <w:rFonts w:ascii="Cambria" w:hAnsi="Cambria"/>
          <w:color w:val="404040" w:themeColor="text1" w:themeTint="BF"/>
          <w:sz w:val="24"/>
        </w:rPr>
        <w:t>in this research was collected through quantitative and qualitative method. The quantitative data was taken from Tests that were used by the Writer as the instruments to measure students’ vocabulary mastery and listening skill. The qualitative data was retrieved by using the result of Observation Sheet and Interview. The Writer used 10 Taylor Swift’s songs.</w:t>
      </w:r>
      <w:r w:rsidR="0092213C">
        <w:rPr>
          <w:rFonts w:ascii="Cambria" w:hAnsi="Cambria"/>
          <w:color w:val="404040" w:themeColor="text1" w:themeTint="BF"/>
          <w:sz w:val="24"/>
        </w:rPr>
        <w:t xml:space="preserve"> The population of this research</w:t>
      </w:r>
      <w:r w:rsidR="0092213C" w:rsidRPr="000B44C2">
        <w:rPr>
          <w:rFonts w:ascii="Cambria" w:hAnsi="Cambria"/>
          <w:color w:val="404040" w:themeColor="text1" w:themeTint="BF"/>
          <w:sz w:val="24"/>
        </w:rPr>
        <w:t xml:space="preserve"> was conducted at SMP </w:t>
      </w:r>
      <w:proofErr w:type="spellStart"/>
      <w:r w:rsidR="0092213C" w:rsidRPr="000B44C2">
        <w:rPr>
          <w:rFonts w:ascii="Cambria" w:hAnsi="Cambria"/>
          <w:color w:val="404040" w:themeColor="text1" w:themeTint="BF"/>
          <w:sz w:val="24"/>
        </w:rPr>
        <w:t>Swasta</w:t>
      </w:r>
      <w:proofErr w:type="spellEnd"/>
      <w:r w:rsidR="0092213C" w:rsidRPr="000B44C2">
        <w:rPr>
          <w:rFonts w:ascii="Cambria" w:hAnsi="Cambria"/>
          <w:color w:val="404040" w:themeColor="text1" w:themeTint="BF"/>
          <w:sz w:val="24"/>
        </w:rPr>
        <w:t xml:space="preserve"> Methodist-2 Medan, which is located at Jalan M.H. </w:t>
      </w:r>
      <w:proofErr w:type="spellStart"/>
      <w:r w:rsidR="0092213C" w:rsidRPr="000B44C2">
        <w:rPr>
          <w:rFonts w:ascii="Cambria" w:hAnsi="Cambria"/>
          <w:color w:val="404040" w:themeColor="text1" w:themeTint="BF"/>
          <w:sz w:val="24"/>
        </w:rPr>
        <w:t>Thamrin</w:t>
      </w:r>
      <w:proofErr w:type="spellEnd"/>
      <w:r w:rsidR="0092213C" w:rsidRPr="000B44C2">
        <w:rPr>
          <w:rFonts w:ascii="Cambria" w:hAnsi="Cambria"/>
          <w:color w:val="404040" w:themeColor="text1" w:themeTint="BF"/>
          <w:sz w:val="24"/>
        </w:rPr>
        <w:t xml:space="preserve"> no.96, Medan. The research was conducted in February 2023. There were 7 meetings conducted for the research.</w:t>
      </w:r>
      <w:r w:rsidR="0092213C">
        <w:rPr>
          <w:rFonts w:ascii="Cambria" w:hAnsi="Cambria"/>
          <w:color w:val="404040" w:themeColor="text1" w:themeTint="BF"/>
          <w:sz w:val="24"/>
        </w:rPr>
        <w:t xml:space="preserve"> In collecting data </w:t>
      </w:r>
      <w:r w:rsidR="0092213C" w:rsidRPr="000B44C2">
        <w:rPr>
          <w:rFonts w:ascii="Cambria" w:hAnsi="Cambria"/>
          <w:color w:val="404040" w:themeColor="text1" w:themeTint="BF"/>
          <w:sz w:val="24"/>
        </w:rPr>
        <w:t>used in this research was gathered using qualitative and quantitative data. Tests were used as the instruments for the quantitative data to measure students’ vocabulary mastery and listening skill. The purpose of conducting the tests was to identify the students’ achievement. The result of the tests was then analyzed by the Writer</w:t>
      </w:r>
      <w:r w:rsidR="008840F2" w:rsidRPr="00F12E7B">
        <w:rPr>
          <w:rFonts w:ascii="Cambria" w:hAnsi="Cambria"/>
          <w:sz w:val="24"/>
        </w:rPr>
        <w:t>.</w:t>
      </w:r>
    </w:p>
    <w:p w14:paraId="1275B53C" w14:textId="77777777" w:rsidR="00FF7B42" w:rsidRPr="00FF7B42" w:rsidRDefault="00FF7B42" w:rsidP="005E14C9">
      <w:pPr>
        <w:tabs>
          <w:tab w:val="left" w:pos="270"/>
        </w:tabs>
        <w:rPr>
          <w:rFonts w:ascii="Cambria" w:eastAsia="Times New Roman" w:hAnsi="Cambria"/>
          <w:sz w:val="24"/>
        </w:rPr>
      </w:pPr>
    </w:p>
    <w:p w14:paraId="6B572E08" w14:textId="77777777" w:rsidR="008840F2" w:rsidRPr="00F12E7B" w:rsidRDefault="00AF01FA" w:rsidP="008840F2">
      <w:pPr>
        <w:spacing w:line="360" w:lineRule="auto"/>
        <w:rPr>
          <w:rFonts w:ascii="Cambria" w:eastAsia="Cambria" w:hAnsi="Cambria" w:cs="Cambria"/>
          <w:b/>
          <w:sz w:val="24"/>
          <w:highlight w:val="white"/>
        </w:rPr>
      </w:pPr>
      <w:r w:rsidRPr="00FF7B42">
        <w:rPr>
          <w:rFonts w:ascii="Cambria" w:eastAsia="Sorts Mill Goudy" w:hAnsi="Cambria"/>
          <w:b/>
          <w:sz w:val="24"/>
        </w:rPr>
        <w:t xml:space="preserve">Result </w:t>
      </w:r>
      <w:r>
        <w:rPr>
          <w:rFonts w:ascii="Cambria" w:eastAsia="Sorts Mill Goudy" w:hAnsi="Cambria"/>
          <w:b/>
          <w:sz w:val="24"/>
        </w:rPr>
        <w:t>a</w:t>
      </w:r>
      <w:r w:rsidRPr="00FF7B42">
        <w:rPr>
          <w:rFonts w:ascii="Cambria" w:eastAsia="Sorts Mill Goudy" w:hAnsi="Cambria"/>
          <w:b/>
          <w:sz w:val="24"/>
        </w:rPr>
        <w:t xml:space="preserve">nd Discussion </w:t>
      </w:r>
    </w:p>
    <w:p w14:paraId="252B9A6D" w14:textId="77777777" w:rsidR="0092213C" w:rsidRPr="005D18BE" w:rsidRDefault="0092213C" w:rsidP="0092213C">
      <w:pPr>
        <w:ind w:firstLine="360"/>
        <w:rPr>
          <w:rFonts w:ascii="Cambria" w:eastAsia="Calibri" w:hAnsi="Cambria"/>
          <w:color w:val="404040" w:themeColor="text1" w:themeTint="BF"/>
          <w:sz w:val="24"/>
        </w:rPr>
      </w:pPr>
      <w:r w:rsidRPr="005D18BE">
        <w:rPr>
          <w:rFonts w:ascii="Cambria" w:eastAsia="Calibri" w:hAnsi="Cambria"/>
          <w:color w:val="404040" w:themeColor="text1" w:themeTint="BF"/>
          <w:sz w:val="24"/>
        </w:rPr>
        <w:t>The finding of this researched showed that using song lyrics can help improve students’ vocabulary mastery and listening skill. The improvement of the skills was shown clearly from the collected quantitative and qualitative data obtained during the research. In quantitative data, the improvement can be seen from the comparison of the Mean of the students’ score in Pre-Test, Cycle-1, and Cycle-2. From qualitative data, it can be seen from the difference in students’ reaction and comments during Observation and Interview.</w:t>
      </w:r>
    </w:p>
    <w:p w14:paraId="14D0045E" w14:textId="77777777" w:rsidR="0092213C" w:rsidRPr="005D18BE" w:rsidRDefault="0092213C" w:rsidP="0092213C">
      <w:pPr>
        <w:jc w:val="center"/>
        <w:rPr>
          <w:rFonts w:ascii="Cambria" w:eastAsia="Calibri" w:hAnsi="Cambria"/>
          <w:b/>
          <w:bCs/>
          <w:i/>
          <w:iCs/>
          <w:color w:val="404040" w:themeColor="text1" w:themeTint="BF"/>
          <w:sz w:val="22"/>
          <w:szCs w:val="22"/>
        </w:rPr>
      </w:pPr>
      <w:r w:rsidRPr="005D18BE">
        <w:rPr>
          <w:rFonts w:ascii="Cambria" w:eastAsia="Calibri" w:hAnsi="Cambria"/>
          <w:b/>
          <w:bCs/>
          <w:i/>
          <w:iCs/>
          <w:color w:val="404040" w:themeColor="text1" w:themeTint="BF"/>
          <w:sz w:val="22"/>
          <w:szCs w:val="22"/>
        </w:rPr>
        <w:t>Table 1. Mean Score and Percentage of Students</w:t>
      </w:r>
    </w:p>
    <w:p w14:paraId="0B44498B" w14:textId="77777777" w:rsidR="0092213C" w:rsidRPr="005D18BE" w:rsidRDefault="0092213C" w:rsidP="0092213C">
      <w:pPr>
        <w:ind w:firstLine="360"/>
        <w:jc w:val="center"/>
        <w:rPr>
          <w:rFonts w:ascii="Cambria" w:eastAsia="Calibri" w:hAnsi="Cambria"/>
          <w:color w:val="404040" w:themeColor="text1" w:themeTint="BF"/>
          <w:sz w:val="24"/>
        </w:rPr>
      </w:pPr>
    </w:p>
    <w:tbl>
      <w:tblPr>
        <w:tblStyle w:val="TableGrid"/>
        <w:tblW w:w="0" w:type="auto"/>
        <w:jc w:val="center"/>
        <w:tblLook w:val="04A0" w:firstRow="1" w:lastRow="0" w:firstColumn="1" w:lastColumn="0" w:noHBand="0" w:noVBand="1"/>
      </w:tblPr>
      <w:tblGrid>
        <w:gridCol w:w="570"/>
        <w:gridCol w:w="1568"/>
        <w:gridCol w:w="849"/>
        <w:gridCol w:w="947"/>
        <w:gridCol w:w="1137"/>
        <w:gridCol w:w="1011"/>
        <w:gridCol w:w="1099"/>
        <w:gridCol w:w="1011"/>
      </w:tblGrid>
      <w:tr w:rsidR="0092213C" w:rsidRPr="005D18BE" w14:paraId="630E1040" w14:textId="77777777" w:rsidTr="00BF39DA">
        <w:trPr>
          <w:jc w:val="center"/>
        </w:trPr>
        <w:tc>
          <w:tcPr>
            <w:tcW w:w="570" w:type="dxa"/>
            <w:vMerge w:val="restart"/>
            <w:vAlign w:val="center"/>
          </w:tcPr>
          <w:p w14:paraId="55C6003C"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No.</w:t>
            </w:r>
          </w:p>
        </w:tc>
        <w:tc>
          <w:tcPr>
            <w:tcW w:w="1568" w:type="dxa"/>
            <w:vMerge w:val="restart"/>
            <w:vAlign w:val="center"/>
          </w:tcPr>
          <w:p w14:paraId="2803D41E"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Activities</w:t>
            </w:r>
          </w:p>
        </w:tc>
        <w:tc>
          <w:tcPr>
            <w:tcW w:w="2933" w:type="dxa"/>
            <w:gridSpan w:val="3"/>
            <w:vAlign w:val="center"/>
          </w:tcPr>
          <w:p w14:paraId="35ED3FF7"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Mean</w:t>
            </w:r>
          </w:p>
        </w:tc>
        <w:tc>
          <w:tcPr>
            <w:tcW w:w="2857" w:type="dxa"/>
            <w:gridSpan w:val="3"/>
          </w:tcPr>
          <w:p w14:paraId="69BBC1FE"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Percentage of Students</w:t>
            </w:r>
          </w:p>
        </w:tc>
      </w:tr>
      <w:tr w:rsidR="0092213C" w:rsidRPr="005D18BE" w14:paraId="0FEF77D7" w14:textId="77777777" w:rsidTr="00BF39DA">
        <w:trPr>
          <w:jc w:val="center"/>
        </w:trPr>
        <w:tc>
          <w:tcPr>
            <w:tcW w:w="570" w:type="dxa"/>
            <w:vMerge/>
          </w:tcPr>
          <w:p w14:paraId="2D92656E" w14:textId="77777777" w:rsidR="0092213C" w:rsidRPr="005D18BE" w:rsidRDefault="0092213C" w:rsidP="00BF39DA">
            <w:pPr>
              <w:jc w:val="center"/>
              <w:rPr>
                <w:rFonts w:ascii="Cambria" w:eastAsia="Calibri" w:hAnsi="Cambria"/>
                <w:b/>
                <w:bCs/>
                <w:color w:val="404040" w:themeColor="text1" w:themeTint="BF"/>
                <w:sz w:val="24"/>
              </w:rPr>
            </w:pPr>
          </w:p>
        </w:tc>
        <w:tc>
          <w:tcPr>
            <w:tcW w:w="1568" w:type="dxa"/>
            <w:vMerge/>
          </w:tcPr>
          <w:p w14:paraId="644A024D" w14:textId="77777777" w:rsidR="0092213C" w:rsidRPr="005D18BE" w:rsidRDefault="0092213C" w:rsidP="00BF39DA">
            <w:pPr>
              <w:jc w:val="center"/>
              <w:rPr>
                <w:rFonts w:ascii="Cambria" w:eastAsia="Calibri" w:hAnsi="Cambria"/>
                <w:b/>
                <w:bCs/>
                <w:color w:val="404040" w:themeColor="text1" w:themeTint="BF"/>
                <w:sz w:val="24"/>
              </w:rPr>
            </w:pPr>
          </w:p>
        </w:tc>
        <w:tc>
          <w:tcPr>
            <w:tcW w:w="849" w:type="dxa"/>
          </w:tcPr>
          <w:p w14:paraId="06473FE8"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Pre-Test</w:t>
            </w:r>
          </w:p>
        </w:tc>
        <w:tc>
          <w:tcPr>
            <w:tcW w:w="947" w:type="dxa"/>
          </w:tcPr>
          <w:p w14:paraId="766B6B63"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Cycle-1</w:t>
            </w:r>
          </w:p>
        </w:tc>
        <w:tc>
          <w:tcPr>
            <w:tcW w:w="1137" w:type="dxa"/>
          </w:tcPr>
          <w:p w14:paraId="1203B971"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Cycle-2</w:t>
            </w:r>
          </w:p>
        </w:tc>
        <w:tc>
          <w:tcPr>
            <w:tcW w:w="1002" w:type="dxa"/>
          </w:tcPr>
          <w:p w14:paraId="33EDDCEC"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Pre-Test</w:t>
            </w:r>
          </w:p>
        </w:tc>
        <w:tc>
          <w:tcPr>
            <w:tcW w:w="1099" w:type="dxa"/>
          </w:tcPr>
          <w:p w14:paraId="47411E67"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Post-Test</w:t>
            </w:r>
          </w:p>
        </w:tc>
        <w:tc>
          <w:tcPr>
            <w:tcW w:w="756" w:type="dxa"/>
          </w:tcPr>
          <w:p w14:paraId="28383900" w14:textId="77777777" w:rsidR="0092213C" w:rsidRPr="005D18BE" w:rsidRDefault="0092213C" w:rsidP="00BF39DA">
            <w:pPr>
              <w:jc w:val="center"/>
              <w:rPr>
                <w:rFonts w:ascii="Cambria" w:eastAsia="Calibri" w:hAnsi="Cambria"/>
                <w:b/>
                <w:bCs/>
                <w:color w:val="404040" w:themeColor="text1" w:themeTint="BF"/>
                <w:sz w:val="24"/>
              </w:rPr>
            </w:pPr>
            <w:r w:rsidRPr="005D18BE">
              <w:rPr>
                <w:rFonts w:ascii="Cambria" w:eastAsia="Calibri" w:hAnsi="Cambria"/>
                <w:b/>
                <w:bCs/>
                <w:color w:val="404040" w:themeColor="text1" w:themeTint="BF"/>
                <w:sz w:val="24"/>
              </w:rPr>
              <w:t>Cycle-2</w:t>
            </w:r>
          </w:p>
        </w:tc>
      </w:tr>
      <w:tr w:rsidR="0092213C" w:rsidRPr="005D18BE" w14:paraId="340C4F5D" w14:textId="77777777" w:rsidTr="00BF39DA">
        <w:trPr>
          <w:jc w:val="center"/>
        </w:trPr>
        <w:tc>
          <w:tcPr>
            <w:tcW w:w="570" w:type="dxa"/>
          </w:tcPr>
          <w:p w14:paraId="70D5277A"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w:t>
            </w:r>
          </w:p>
        </w:tc>
        <w:tc>
          <w:tcPr>
            <w:tcW w:w="1568" w:type="dxa"/>
          </w:tcPr>
          <w:p w14:paraId="3C587240"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Vocabulary Mastery</w:t>
            </w:r>
          </w:p>
        </w:tc>
        <w:tc>
          <w:tcPr>
            <w:tcW w:w="849" w:type="dxa"/>
          </w:tcPr>
          <w:p w14:paraId="2823CFB4"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31.93</w:t>
            </w:r>
          </w:p>
        </w:tc>
        <w:tc>
          <w:tcPr>
            <w:tcW w:w="947" w:type="dxa"/>
          </w:tcPr>
          <w:p w14:paraId="00E3E6B0"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72.31</w:t>
            </w:r>
          </w:p>
        </w:tc>
        <w:tc>
          <w:tcPr>
            <w:tcW w:w="1137" w:type="dxa"/>
          </w:tcPr>
          <w:p w14:paraId="4215AD8D"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87.07</w:t>
            </w:r>
          </w:p>
        </w:tc>
        <w:tc>
          <w:tcPr>
            <w:tcW w:w="1002" w:type="dxa"/>
          </w:tcPr>
          <w:p w14:paraId="54AFDC3B"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10.34%</w:t>
            </w:r>
          </w:p>
        </w:tc>
        <w:tc>
          <w:tcPr>
            <w:tcW w:w="1099" w:type="dxa"/>
          </w:tcPr>
          <w:p w14:paraId="79A098D9"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91.34%</w:t>
            </w:r>
          </w:p>
        </w:tc>
        <w:tc>
          <w:tcPr>
            <w:tcW w:w="756" w:type="dxa"/>
          </w:tcPr>
          <w:p w14:paraId="2114BFBC"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96.55%</w:t>
            </w:r>
          </w:p>
        </w:tc>
      </w:tr>
      <w:tr w:rsidR="0092213C" w:rsidRPr="005D18BE" w14:paraId="7100AF39" w14:textId="77777777" w:rsidTr="00BF39DA">
        <w:trPr>
          <w:jc w:val="center"/>
        </w:trPr>
        <w:tc>
          <w:tcPr>
            <w:tcW w:w="570" w:type="dxa"/>
          </w:tcPr>
          <w:p w14:paraId="574D61E0"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lastRenderedPageBreak/>
              <w:t>2.</w:t>
            </w:r>
          </w:p>
        </w:tc>
        <w:tc>
          <w:tcPr>
            <w:tcW w:w="1568" w:type="dxa"/>
          </w:tcPr>
          <w:p w14:paraId="4EB0A5F7"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Listening Skill</w:t>
            </w:r>
          </w:p>
        </w:tc>
        <w:tc>
          <w:tcPr>
            <w:tcW w:w="849" w:type="dxa"/>
          </w:tcPr>
          <w:p w14:paraId="69DBDB88"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37.93</w:t>
            </w:r>
          </w:p>
        </w:tc>
        <w:tc>
          <w:tcPr>
            <w:tcW w:w="947" w:type="dxa"/>
          </w:tcPr>
          <w:p w14:paraId="3281D257"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91.34</w:t>
            </w:r>
          </w:p>
        </w:tc>
        <w:tc>
          <w:tcPr>
            <w:tcW w:w="1137" w:type="dxa"/>
          </w:tcPr>
          <w:p w14:paraId="396F1698"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97.79</w:t>
            </w:r>
          </w:p>
        </w:tc>
        <w:tc>
          <w:tcPr>
            <w:tcW w:w="1002" w:type="dxa"/>
          </w:tcPr>
          <w:p w14:paraId="75C28787"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62.07%</w:t>
            </w:r>
          </w:p>
        </w:tc>
        <w:tc>
          <w:tcPr>
            <w:tcW w:w="1099" w:type="dxa"/>
          </w:tcPr>
          <w:p w14:paraId="42D63CBB"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96.55%</w:t>
            </w:r>
          </w:p>
        </w:tc>
        <w:tc>
          <w:tcPr>
            <w:tcW w:w="756" w:type="dxa"/>
          </w:tcPr>
          <w:p w14:paraId="2FE4A0FC"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96.55%</w:t>
            </w:r>
          </w:p>
        </w:tc>
      </w:tr>
    </w:tbl>
    <w:p w14:paraId="424F0914" w14:textId="77777777" w:rsidR="0092213C" w:rsidRPr="005D18BE" w:rsidRDefault="0092213C" w:rsidP="0092213C">
      <w:pPr>
        <w:ind w:firstLine="360"/>
        <w:jc w:val="center"/>
        <w:rPr>
          <w:rFonts w:ascii="Cambria" w:eastAsia="Calibri" w:hAnsi="Cambria"/>
          <w:color w:val="404040" w:themeColor="text1" w:themeTint="BF"/>
          <w:sz w:val="24"/>
        </w:rPr>
      </w:pPr>
    </w:p>
    <w:p w14:paraId="6D1C2957" w14:textId="77777777" w:rsidR="0092213C" w:rsidRPr="005D18BE" w:rsidRDefault="0092213C" w:rsidP="0092213C">
      <w:pPr>
        <w:ind w:firstLine="360"/>
        <w:rPr>
          <w:rFonts w:ascii="Cambria" w:eastAsia="Calibri" w:hAnsi="Cambria"/>
          <w:color w:val="404040" w:themeColor="text1" w:themeTint="BF"/>
          <w:sz w:val="24"/>
        </w:rPr>
      </w:pPr>
      <w:r w:rsidRPr="005D18BE">
        <w:rPr>
          <w:rFonts w:ascii="Cambria" w:eastAsia="Calibri" w:hAnsi="Cambria"/>
          <w:color w:val="404040" w:themeColor="text1" w:themeTint="BF"/>
          <w:sz w:val="24"/>
        </w:rPr>
        <w:t xml:space="preserve">It can be seen from the table that during Pre-Test, the Mean of the students’ score in Vocabulary Mastery was </w:t>
      </w:r>
      <w:r w:rsidRPr="005D18BE">
        <w:rPr>
          <w:rFonts w:ascii="Cambria" w:eastAsia="Calibri" w:hAnsi="Cambria"/>
          <w:color w:val="404040" w:themeColor="text1" w:themeTint="BF"/>
          <w:sz w:val="24"/>
          <w:u w:val="single"/>
        </w:rPr>
        <w:t>31.93</w:t>
      </w:r>
      <w:r w:rsidRPr="005D18BE">
        <w:rPr>
          <w:rFonts w:ascii="Cambria" w:eastAsia="Calibri" w:hAnsi="Cambria"/>
          <w:color w:val="404040" w:themeColor="text1" w:themeTint="BF"/>
          <w:sz w:val="24"/>
        </w:rPr>
        <w:t xml:space="preserve">, with a percentage of </w:t>
      </w:r>
      <w:r w:rsidRPr="005D18BE">
        <w:rPr>
          <w:rFonts w:ascii="Cambria" w:eastAsia="Calibri" w:hAnsi="Cambria"/>
          <w:color w:val="404040" w:themeColor="text1" w:themeTint="BF"/>
          <w:sz w:val="24"/>
          <w:u w:val="single"/>
        </w:rPr>
        <w:t>10.34%</w:t>
      </w:r>
      <w:r w:rsidRPr="005D18BE">
        <w:rPr>
          <w:rFonts w:ascii="Cambria" w:eastAsia="Calibri" w:hAnsi="Cambria"/>
          <w:color w:val="404040" w:themeColor="text1" w:themeTint="BF"/>
          <w:sz w:val="24"/>
        </w:rPr>
        <w:t xml:space="preserve"> passing the test. The score was way below the KKM of 70. But after being given the explanation of the words meaning, the Mean score of the Cycle-1 improved to </w:t>
      </w:r>
      <w:r w:rsidRPr="005D18BE">
        <w:rPr>
          <w:rFonts w:ascii="Cambria" w:eastAsia="Calibri" w:hAnsi="Cambria"/>
          <w:color w:val="404040" w:themeColor="text1" w:themeTint="BF"/>
          <w:sz w:val="24"/>
          <w:u w:val="single"/>
        </w:rPr>
        <w:t>72.31</w:t>
      </w:r>
      <w:r w:rsidRPr="005D18BE">
        <w:rPr>
          <w:rFonts w:ascii="Cambria" w:eastAsia="Calibri" w:hAnsi="Cambria"/>
          <w:color w:val="404040" w:themeColor="text1" w:themeTint="BF"/>
          <w:sz w:val="24"/>
        </w:rPr>
        <w:t xml:space="preserve">, and more students passed the test with </w:t>
      </w:r>
      <w:r w:rsidRPr="005D18BE">
        <w:rPr>
          <w:rFonts w:ascii="Cambria" w:eastAsia="Calibri" w:hAnsi="Cambria"/>
          <w:color w:val="404040" w:themeColor="text1" w:themeTint="BF"/>
          <w:sz w:val="24"/>
          <w:u w:val="single"/>
        </w:rPr>
        <w:t xml:space="preserve">62.07% </w:t>
      </w:r>
      <w:r w:rsidRPr="005D18BE">
        <w:rPr>
          <w:rFonts w:ascii="Cambria" w:eastAsia="Calibri" w:hAnsi="Cambria"/>
          <w:color w:val="404040" w:themeColor="text1" w:themeTint="BF"/>
          <w:sz w:val="24"/>
        </w:rPr>
        <w:t xml:space="preserve">passing.  Due to lower percentage of students passing the KKM, Cycle-2 was conducted. The Mean of Cycle-2 Vocabulary became 87.07 with 96.55% students passing the test. Similarly, in Listening Skill, during the Pre-Test, the Mean score was </w:t>
      </w:r>
      <w:r w:rsidRPr="005D18BE">
        <w:rPr>
          <w:rFonts w:ascii="Cambria" w:eastAsia="Calibri" w:hAnsi="Cambria"/>
          <w:color w:val="404040" w:themeColor="text1" w:themeTint="BF"/>
          <w:sz w:val="24"/>
          <w:u w:val="single"/>
        </w:rPr>
        <w:t>37.93</w:t>
      </w:r>
      <w:r w:rsidRPr="005D18BE">
        <w:rPr>
          <w:rFonts w:ascii="Cambria" w:eastAsia="Calibri" w:hAnsi="Cambria"/>
          <w:color w:val="404040" w:themeColor="text1" w:themeTint="BF"/>
          <w:sz w:val="24"/>
        </w:rPr>
        <w:t xml:space="preserve">, with </w:t>
      </w:r>
      <w:r w:rsidRPr="005D18BE">
        <w:rPr>
          <w:rFonts w:ascii="Cambria" w:eastAsia="Calibri" w:hAnsi="Cambria"/>
          <w:color w:val="404040" w:themeColor="text1" w:themeTint="BF"/>
          <w:sz w:val="24"/>
          <w:u w:val="single"/>
        </w:rPr>
        <w:t>62.97%</w:t>
      </w:r>
      <w:r w:rsidRPr="005D18BE">
        <w:rPr>
          <w:rFonts w:ascii="Cambria" w:eastAsia="Calibri" w:hAnsi="Cambria"/>
          <w:color w:val="404040" w:themeColor="text1" w:themeTint="BF"/>
          <w:sz w:val="24"/>
        </w:rPr>
        <w:t xml:space="preserve"> passing the test. After being given the meaning of the songs and list of the words used in the test, the Mean score of Cycle-1 became much higher at </w:t>
      </w:r>
      <w:r w:rsidRPr="005D18BE">
        <w:rPr>
          <w:rFonts w:ascii="Cambria" w:eastAsia="Calibri" w:hAnsi="Cambria"/>
          <w:color w:val="404040" w:themeColor="text1" w:themeTint="BF"/>
          <w:sz w:val="24"/>
          <w:u w:val="single"/>
        </w:rPr>
        <w:t>91.34</w:t>
      </w:r>
      <w:r w:rsidRPr="005D18BE">
        <w:rPr>
          <w:rFonts w:ascii="Cambria" w:eastAsia="Calibri" w:hAnsi="Cambria"/>
          <w:color w:val="404040" w:themeColor="text1" w:themeTint="BF"/>
          <w:sz w:val="24"/>
        </w:rPr>
        <w:t xml:space="preserve">, with </w:t>
      </w:r>
      <w:r w:rsidRPr="005D18BE">
        <w:rPr>
          <w:rFonts w:ascii="Cambria" w:eastAsia="Calibri" w:hAnsi="Cambria"/>
          <w:color w:val="404040" w:themeColor="text1" w:themeTint="BF"/>
          <w:sz w:val="24"/>
          <w:u w:val="single"/>
        </w:rPr>
        <w:t>96.55%</w:t>
      </w:r>
      <w:r w:rsidRPr="005D18BE">
        <w:rPr>
          <w:rFonts w:ascii="Cambria" w:eastAsia="Calibri" w:hAnsi="Cambria"/>
          <w:color w:val="404040" w:themeColor="text1" w:themeTint="BF"/>
          <w:sz w:val="24"/>
        </w:rPr>
        <w:t xml:space="preserve"> of students passing the test. To ensure the result was not mere luck, Cycle-2 was conducted. And the result of Mean score </w:t>
      </w:r>
      <w:r w:rsidRPr="005D18BE">
        <w:rPr>
          <w:rFonts w:ascii="Cambria" w:eastAsia="Calibri" w:hAnsi="Cambria"/>
          <w:color w:val="404040" w:themeColor="text1" w:themeTint="BF"/>
          <w:sz w:val="24"/>
          <w:u w:val="single"/>
        </w:rPr>
        <w:t>97.79</w:t>
      </w:r>
      <w:r w:rsidRPr="005D18BE">
        <w:rPr>
          <w:rFonts w:ascii="Cambria" w:eastAsia="Calibri" w:hAnsi="Cambria"/>
          <w:color w:val="404040" w:themeColor="text1" w:themeTint="BF"/>
          <w:sz w:val="24"/>
        </w:rPr>
        <w:t xml:space="preserve"> was obtained.</w:t>
      </w:r>
    </w:p>
    <w:p w14:paraId="6C6AF014" w14:textId="77777777" w:rsidR="0092213C" w:rsidRPr="005D18BE" w:rsidRDefault="0092213C" w:rsidP="0092213C">
      <w:pPr>
        <w:ind w:firstLine="360"/>
        <w:rPr>
          <w:rFonts w:ascii="Cambria" w:eastAsia="Calibri" w:hAnsi="Cambria"/>
          <w:color w:val="404040" w:themeColor="text1" w:themeTint="BF"/>
          <w:sz w:val="24"/>
        </w:rPr>
      </w:pPr>
      <w:r w:rsidRPr="005D18BE">
        <w:rPr>
          <w:rFonts w:ascii="Cambria" w:eastAsia="Calibri" w:hAnsi="Cambria"/>
          <w:color w:val="404040" w:themeColor="text1" w:themeTint="BF"/>
          <w:sz w:val="24"/>
        </w:rPr>
        <w:t>The students’ improvement was not only shown from the Mean of their scores. Through the observation, it can also be seen that using song lyrics to help them answer the questions was a much more effective way of teaching them Vocabulary Mastery and Listening Skill compared to more conventional method of teaching, such as giving exercises from books and listening scripts.</w:t>
      </w:r>
    </w:p>
    <w:p w14:paraId="5D892AAC" w14:textId="77777777" w:rsidR="0092213C" w:rsidRPr="005D18BE" w:rsidRDefault="0092213C" w:rsidP="0092213C">
      <w:pPr>
        <w:ind w:firstLine="360"/>
        <w:rPr>
          <w:rFonts w:ascii="Cambria" w:eastAsia="Calibri" w:hAnsi="Cambria"/>
          <w:color w:val="404040" w:themeColor="text1" w:themeTint="BF"/>
          <w:sz w:val="24"/>
        </w:rPr>
      </w:pPr>
      <w:r w:rsidRPr="005D18BE">
        <w:rPr>
          <w:rFonts w:ascii="Cambria" w:eastAsia="Calibri" w:hAnsi="Cambria"/>
          <w:color w:val="404040" w:themeColor="text1" w:themeTint="BF"/>
          <w:sz w:val="24"/>
        </w:rPr>
        <w:t xml:space="preserve">Additionally, Interview showed that the students became much more interested, focused, and eager to learn about vocabulary and do more listening exercises. The behavior and motivation of the students became much better during the Cycle-1 and even more </w:t>
      </w:r>
      <w:proofErr w:type="spellStart"/>
      <w:r w:rsidRPr="005D18BE">
        <w:rPr>
          <w:rFonts w:ascii="Cambria" w:eastAsia="Calibri" w:hAnsi="Cambria"/>
          <w:color w:val="404040" w:themeColor="text1" w:themeTint="BF"/>
          <w:sz w:val="24"/>
        </w:rPr>
        <w:t>condusive</w:t>
      </w:r>
      <w:proofErr w:type="spellEnd"/>
      <w:r w:rsidRPr="005D18BE">
        <w:rPr>
          <w:rFonts w:ascii="Cambria" w:eastAsia="Calibri" w:hAnsi="Cambria"/>
          <w:color w:val="404040" w:themeColor="text1" w:themeTint="BF"/>
          <w:sz w:val="24"/>
        </w:rPr>
        <w:t xml:space="preserve"> in Cycle-2. During Pre-Test, it was clear that the students were not interested in doing the test and that they complained a lot they could do it properly. They looked distracted and bored of the questions. But after the treatment, it can be seen during Cycle-2 that the students understood more of the words and could focus more during the tests. A lot of them finished the test much more confidently and they showed so much more enthusiasm in when the next lesson would be conducted. The students also became much more active after the Cycle-2 was done.</w:t>
      </w:r>
    </w:p>
    <w:p w14:paraId="7236E89D" w14:textId="77777777" w:rsidR="0092213C" w:rsidRPr="005D18BE" w:rsidRDefault="0092213C" w:rsidP="0092213C">
      <w:pPr>
        <w:ind w:firstLine="360"/>
        <w:rPr>
          <w:rFonts w:ascii="Cambria" w:eastAsia="Calibri" w:hAnsi="Cambria"/>
          <w:color w:val="404040" w:themeColor="text1" w:themeTint="BF"/>
          <w:sz w:val="24"/>
        </w:rPr>
      </w:pPr>
      <w:r w:rsidRPr="005D18BE">
        <w:rPr>
          <w:rFonts w:ascii="Cambria" w:eastAsia="Calibri" w:hAnsi="Cambria"/>
          <w:color w:val="404040" w:themeColor="text1" w:themeTint="BF"/>
          <w:sz w:val="24"/>
        </w:rPr>
        <w:t>Through the observation during the research, it can now be said that the implementation of Taylor Swift’ songs improved the students’ Vocabulary Mastery and Listening Skill. They became more motivated to learn. They enjoyed the session much more after implementing this media. It can be concluded that this method of teaching and learning helped students overcome their difficulties in learning vocabulary and listening skill. This method is suitable to be implemented in the classroom.</w:t>
      </w:r>
    </w:p>
    <w:p w14:paraId="3F86D0F6" w14:textId="77777777" w:rsidR="0092213C" w:rsidRPr="005D18BE" w:rsidRDefault="0092213C" w:rsidP="0092213C">
      <w:pPr>
        <w:keepNext/>
        <w:keepLines/>
        <w:widowControl/>
        <w:jc w:val="left"/>
        <w:outlineLvl w:val="1"/>
        <w:rPr>
          <w:rFonts w:ascii="Cambria" w:eastAsia="Times New Roman" w:hAnsi="Cambria"/>
          <w:b/>
          <w:bCs/>
          <w:i/>
          <w:iCs/>
          <w:color w:val="404040" w:themeColor="text1" w:themeTint="BF"/>
          <w:sz w:val="24"/>
        </w:rPr>
      </w:pPr>
      <w:bookmarkStart w:id="3" w:name="_Toc131447172"/>
      <w:r w:rsidRPr="005D18BE">
        <w:rPr>
          <w:rFonts w:ascii="Cambria" w:eastAsia="Calibri" w:hAnsi="Cambria"/>
          <w:b/>
          <w:bCs/>
          <w:i/>
          <w:iCs/>
          <w:color w:val="404040" w:themeColor="text1" w:themeTint="BF"/>
          <w:sz w:val="24"/>
        </w:rPr>
        <w:t>The Description of Students’ Vocabulary Mastery and Listening Skill by Using Taylor Swift’ Song Lyric</w:t>
      </w:r>
      <w:bookmarkEnd w:id="3"/>
      <w:r w:rsidRPr="005D18BE">
        <w:rPr>
          <w:rFonts w:ascii="Cambria" w:eastAsia="Times New Roman" w:hAnsi="Cambria"/>
          <w:b/>
          <w:bCs/>
          <w:i/>
          <w:iCs/>
          <w:color w:val="404040" w:themeColor="text1" w:themeTint="BF"/>
          <w:sz w:val="24"/>
        </w:rPr>
        <w:t xml:space="preserve"> </w:t>
      </w:r>
    </w:p>
    <w:p w14:paraId="320B4602" w14:textId="77777777" w:rsidR="0092213C" w:rsidRPr="005D18BE" w:rsidRDefault="0092213C" w:rsidP="0092213C">
      <w:pPr>
        <w:ind w:firstLine="420"/>
        <w:rPr>
          <w:rFonts w:ascii="Cambria" w:eastAsia="Calibri" w:hAnsi="Cambria"/>
          <w:color w:val="404040" w:themeColor="text1" w:themeTint="BF"/>
          <w:sz w:val="24"/>
        </w:rPr>
      </w:pPr>
      <w:r w:rsidRPr="005D18BE">
        <w:rPr>
          <w:rFonts w:ascii="Cambria" w:eastAsia="Calibri" w:hAnsi="Cambria"/>
          <w:color w:val="404040" w:themeColor="text1" w:themeTint="BF"/>
          <w:sz w:val="24"/>
        </w:rPr>
        <w:t xml:space="preserve">The data obtained at Class 7B of SMP </w:t>
      </w:r>
      <w:proofErr w:type="spellStart"/>
      <w:r w:rsidRPr="005D18BE">
        <w:rPr>
          <w:rFonts w:ascii="Cambria" w:eastAsia="Calibri" w:hAnsi="Cambria"/>
          <w:color w:val="404040" w:themeColor="text1" w:themeTint="BF"/>
          <w:sz w:val="24"/>
        </w:rPr>
        <w:t>Swasta</w:t>
      </w:r>
      <w:proofErr w:type="spellEnd"/>
      <w:r w:rsidRPr="005D18BE">
        <w:rPr>
          <w:rFonts w:ascii="Cambria" w:eastAsia="Calibri" w:hAnsi="Cambria"/>
          <w:color w:val="404040" w:themeColor="text1" w:themeTint="BF"/>
          <w:sz w:val="24"/>
        </w:rPr>
        <w:t xml:space="preserve"> Methodist-2 Medan in February 2023 proved that Taylor Swift’ song lyrics could improve students’ vocabulary mastery and listening skill. The data was taken from students’ Pre-Test, Cycle-1, and </w:t>
      </w:r>
      <w:r w:rsidRPr="005D18BE">
        <w:rPr>
          <w:rFonts w:ascii="Cambria" w:eastAsia="Calibri" w:hAnsi="Cambria"/>
          <w:color w:val="404040" w:themeColor="text1" w:themeTint="BF"/>
          <w:sz w:val="24"/>
        </w:rPr>
        <w:lastRenderedPageBreak/>
        <w:t>Cycle-2 in Vocabulary Mastery and Listening Skill. After implementing the songs, the students’ score improved much more significantly.</w:t>
      </w:r>
    </w:p>
    <w:p w14:paraId="75898FFE" w14:textId="77777777" w:rsidR="0092213C" w:rsidRPr="005D18BE" w:rsidRDefault="0092213C" w:rsidP="0092213C">
      <w:pPr>
        <w:ind w:firstLine="420"/>
        <w:rPr>
          <w:rFonts w:ascii="Cambria" w:eastAsia="Calibri" w:hAnsi="Cambria"/>
          <w:color w:val="404040" w:themeColor="text1" w:themeTint="BF"/>
          <w:sz w:val="24"/>
        </w:rPr>
      </w:pPr>
      <w:r w:rsidRPr="005D18BE">
        <w:rPr>
          <w:rFonts w:ascii="Cambria" w:eastAsia="Calibri" w:hAnsi="Cambria"/>
          <w:color w:val="404040" w:themeColor="text1" w:themeTint="BF"/>
          <w:sz w:val="24"/>
        </w:rPr>
        <w:t xml:space="preserve">The Mean of the students’ score in Vocabulary Mastery was </w:t>
      </w:r>
      <w:r w:rsidRPr="005D18BE">
        <w:rPr>
          <w:rFonts w:ascii="Cambria" w:eastAsia="Calibri" w:hAnsi="Cambria"/>
          <w:color w:val="404040" w:themeColor="text1" w:themeTint="BF"/>
          <w:sz w:val="24"/>
          <w:u w:val="single"/>
        </w:rPr>
        <w:t>31.93</w:t>
      </w:r>
      <w:r w:rsidRPr="005D18BE">
        <w:rPr>
          <w:rFonts w:ascii="Cambria" w:eastAsia="Calibri" w:hAnsi="Cambria"/>
          <w:color w:val="404040" w:themeColor="text1" w:themeTint="BF"/>
          <w:sz w:val="24"/>
        </w:rPr>
        <w:t xml:space="preserve">, with a percentage of </w:t>
      </w:r>
      <w:r w:rsidRPr="005D18BE">
        <w:rPr>
          <w:rFonts w:ascii="Cambria" w:eastAsia="Calibri" w:hAnsi="Cambria"/>
          <w:color w:val="404040" w:themeColor="text1" w:themeTint="BF"/>
          <w:sz w:val="24"/>
          <w:u w:val="single"/>
        </w:rPr>
        <w:t>10.34%</w:t>
      </w:r>
      <w:r w:rsidRPr="005D18BE">
        <w:rPr>
          <w:rFonts w:ascii="Cambria" w:eastAsia="Calibri" w:hAnsi="Cambria"/>
          <w:color w:val="404040" w:themeColor="text1" w:themeTint="BF"/>
          <w:sz w:val="24"/>
        </w:rPr>
        <w:t xml:space="preserve"> passing the test. after being given the explanation of the words meaning, the Mean score of the Cycle-1 improved to </w:t>
      </w:r>
      <w:r w:rsidRPr="005D18BE">
        <w:rPr>
          <w:rFonts w:ascii="Cambria" w:eastAsia="Calibri" w:hAnsi="Cambria"/>
          <w:color w:val="404040" w:themeColor="text1" w:themeTint="BF"/>
          <w:sz w:val="24"/>
          <w:u w:val="single"/>
        </w:rPr>
        <w:t>72.31</w:t>
      </w:r>
      <w:r w:rsidRPr="005D18BE">
        <w:rPr>
          <w:rFonts w:ascii="Cambria" w:eastAsia="Calibri" w:hAnsi="Cambria"/>
          <w:color w:val="404040" w:themeColor="text1" w:themeTint="BF"/>
          <w:sz w:val="24"/>
        </w:rPr>
        <w:t xml:space="preserve">, and more students passed the test with </w:t>
      </w:r>
      <w:r w:rsidRPr="005D18BE">
        <w:rPr>
          <w:rFonts w:ascii="Cambria" w:eastAsia="Calibri" w:hAnsi="Cambria"/>
          <w:color w:val="404040" w:themeColor="text1" w:themeTint="BF"/>
          <w:sz w:val="24"/>
          <w:u w:val="single"/>
        </w:rPr>
        <w:t>91.34%</w:t>
      </w:r>
      <w:r w:rsidRPr="005D18BE">
        <w:rPr>
          <w:rFonts w:ascii="Cambria" w:eastAsia="Calibri" w:hAnsi="Cambria"/>
          <w:color w:val="404040" w:themeColor="text1" w:themeTint="BF"/>
          <w:sz w:val="24"/>
        </w:rPr>
        <w:t xml:space="preserve">. In Cyle-2, it became </w:t>
      </w:r>
      <w:r w:rsidRPr="005D18BE">
        <w:rPr>
          <w:rFonts w:ascii="Cambria" w:eastAsia="Calibri" w:hAnsi="Cambria"/>
          <w:color w:val="404040" w:themeColor="text1" w:themeTint="BF"/>
          <w:sz w:val="24"/>
          <w:u w:val="single"/>
        </w:rPr>
        <w:t xml:space="preserve">87.07 </w:t>
      </w:r>
      <w:r w:rsidRPr="005D18BE">
        <w:rPr>
          <w:rFonts w:ascii="Cambria" w:eastAsia="Calibri" w:hAnsi="Cambria"/>
          <w:color w:val="404040" w:themeColor="text1" w:themeTint="BF"/>
          <w:sz w:val="24"/>
        </w:rPr>
        <w:t xml:space="preserve">with </w:t>
      </w:r>
      <w:r w:rsidRPr="005D18BE">
        <w:rPr>
          <w:rFonts w:ascii="Cambria" w:eastAsia="Calibri" w:hAnsi="Cambria"/>
          <w:color w:val="404040" w:themeColor="text1" w:themeTint="BF"/>
          <w:sz w:val="24"/>
          <w:u w:val="single"/>
        </w:rPr>
        <w:t>96.55%</w:t>
      </w:r>
      <w:r w:rsidRPr="005D18BE">
        <w:rPr>
          <w:rFonts w:ascii="Cambria" w:eastAsia="Calibri" w:hAnsi="Cambria"/>
          <w:color w:val="404040" w:themeColor="text1" w:themeTint="BF"/>
          <w:sz w:val="24"/>
        </w:rPr>
        <w:t xml:space="preserve"> students passing KKM. Similarly, in Listening Skill, during the Pre-Test, the Mean score was </w:t>
      </w:r>
      <w:r w:rsidRPr="005D18BE">
        <w:rPr>
          <w:rFonts w:ascii="Cambria" w:eastAsia="Calibri" w:hAnsi="Cambria"/>
          <w:color w:val="404040" w:themeColor="text1" w:themeTint="BF"/>
          <w:sz w:val="24"/>
          <w:u w:val="single"/>
        </w:rPr>
        <w:t>37.93</w:t>
      </w:r>
      <w:r w:rsidRPr="005D18BE">
        <w:rPr>
          <w:rFonts w:ascii="Cambria" w:eastAsia="Calibri" w:hAnsi="Cambria"/>
          <w:color w:val="404040" w:themeColor="text1" w:themeTint="BF"/>
          <w:sz w:val="24"/>
        </w:rPr>
        <w:t xml:space="preserve">, with </w:t>
      </w:r>
      <w:r w:rsidRPr="005D18BE">
        <w:rPr>
          <w:rFonts w:ascii="Cambria" w:eastAsia="Calibri" w:hAnsi="Cambria"/>
          <w:color w:val="404040" w:themeColor="text1" w:themeTint="BF"/>
          <w:sz w:val="24"/>
          <w:u w:val="single"/>
        </w:rPr>
        <w:t>62.97%</w:t>
      </w:r>
      <w:r w:rsidRPr="005D18BE">
        <w:rPr>
          <w:rFonts w:ascii="Cambria" w:eastAsia="Calibri" w:hAnsi="Cambria"/>
          <w:color w:val="404040" w:themeColor="text1" w:themeTint="BF"/>
          <w:sz w:val="24"/>
        </w:rPr>
        <w:t xml:space="preserve"> passing the test. After being given the meaning of the songs and list of the words used in the test, the Mean score of the Cycle-1 became much higher at </w:t>
      </w:r>
      <w:r w:rsidRPr="005D18BE">
        <w:rPr>
          <w:rFonts w:ascii="Cambria" w:eastAsia="Calibri" w:hAnsi="Cambria"/>
          <w:color w:val="404040" w:themeColor="text1" w:themeTint="BF"/>
          <w:sz w:val="24"/>
          <w:u w:val="single"/>
        </w:rPr>
        <w:t>91.34</w:t>
      </w:r>
      <w:r w:rsidRPr="005D18BE">
        <w:rPr>
          <w:rFonts w:ascii="Cambria" w:eastAsia="Calibri" w:hAnsi="Cambria"/>
          <w:color w:val="404040" w:themeColor="text1" w:themeTint="BF"/>
          <w:sz w:val="24"/>
        </w:rPr>
        <w:t xml:space="preserve">, with </w:t>
      </w:r>
      <w:r w:rsidRPr="005D18BE">
        <w:rPr>
          <w:rFonts w:ascii="Cambria" w:eastAsia="Calibri" w:hAnsi="Cambria"/>
          <w:color w:val="404040" w:themeColor="text1" w:themeTint="BF"/>
          <w:sz w:val="24"/>
          <w:u w:val="single"/>
        </w:rPr>
        <w:t>96.55%</w:t>
      </w:r>
      <w:r w:rsidRPr="005D18BE">
        <w:rPr>
          <w:rFonts w:ascii="Cambria" w:eastAsia="Calibri" w:hAnsi="Cambria"/>
          <w:color w:val="404040" w:themeColor="text1" w:themeTint="BF"/>
          <w:sz w:val="24"/>
        </w:rPr>
        <w:t xml:space="preserve"> of students passing the test. In Cycle-2, the Mean of the score improved to </w:t>
      </w:r>
      <w:r w:rsidRPr="005D18BE">
        <w:rPr>
          <w:rFonts w:ascii="Cambria" w:eastAsia="Calibri" w:hAnsi="Cambria"/>
          <w:color w:val="404040" w:themeColor="text1" w:themeTint="BF"/>
          <w:sz w:val="24"/>
          <w:u w:val="single"/>
        </w:rPr>
        <w:t>97.79</w:t>
      </w:r>
      <w:r w:rsidRPr="005D18BE">
        <w:rPr>
          <w:rFonts w:ascii="Cambria" w:eastAsia="Calibri" w:hAnsi="Cambria"/>
          <w:color w:val="404040" w:themeColor="text1" w:themeTint="BF"/>
          <w:sz w:val="24"/>
        </w:rPr>
        <w:t xml:space="preserve"> with </w:t>
      </w:r>
      <w:r w:rsidRPr="005D18BE">
        <w:rPr>
          <w:rFonts w:ascii="Cambria" w:eastAsia="Calibri" w:hAnsi="Cambria"/>
          <w:color w:val="404040" w:themeColor="text1" w:themeTint="BF"/>
          <w:sz w:val="24"/>
          <w:u w:val="single"/>
        </w:rPr>
        <w:t>96.55%</w:t>
      </w:r>
      <w:r w:rsidRPr="005D18BE">
        <w:rPr>
          <w:rFonts w:ascii="Cambria" w:eastAsia="Calibri" w:hAnsi="Cambria"/>
          <w:color w:val="404040" w:themeColor="text1" w:themeTint="BF"/>
          <w:sz w:val="24"/>
        </w:rPr>
        <w:t xml:space="preserve"> of students passing the KKM.</w:t>
      </w:r>
    </w:p>
    <w:p w14:paraId="3965F83D" w14:textId="77777777" w:rsidR="0092213C" w:rsidRDefault="0092213C" w:rsidP="0092213C">
      <w:pPr>
        <w:ind w:firstLine="420"/>
        <w:rPr>
          <w:rFonts w:ascii="Cambria" w:eastAsia="Calibri" w:hAnsi="Cambria"/>
          <w:color w:val="404040" w:themeColor="text1" w:themeTint="BF"/>
          <w:sz w:val="24"/>
        </w:rPr>
      </w:pPr>
      <w:r w:rsidRPr="005D18BE">
        <w:rPr>
          <w:rFonts w:ascii="Cambria" w:eastAsia="Calibri" w:hAnsi="Cambria"/>
          <w:color w:val="404040" w:themeColor="text1" w:themeTint="BF"/>
          <w:sz w:val="24"/>
        </w:rPr>
        <w:t>There were differences between the highest and lowest score of the students in each test in Pre-Test, Cycle-1, and Cycle-2. The differences proved that there was significant improvement of students’ Vocabulary Mastery and Listening Skill.</w:t>
      </w:r>
    </w:p>
    <w:p w14:paraId="17F10478" w14:textId="77777777" w:rsidR="0092213C" w:rsidRPr="005D18BE" w:rsidRDefault="0092213C" w:rsidP="0092213C">
      <w:pPr>
        <w:ind w:firstLine="420"/>
        <w:rPr>
          <w:rFonts w:ascii="Cambria" w:eastAsia="Calibri" w:hAnsi="Cambria"/>
          <w:color w:val="404040" w:themeColor="text1" w:themeTint="BF"/>
          <w:sz w:val="24"/>
        </w:rPr>
      </w:pPr>
    </w:p>
    <w:p w14:paraId="14452DF0" w14:textId="77777777" w:rsidR="0092213C" w:rsidRPr="0008093B" w:rsidRDefault="0092213C" w:rsidP="0092213C">
      <w:pPr>
        <w:jc w:val="center"/>
        <w:rPr>
          <w:rFonts w:ascii="Cambria" w:eastAsia="Calibri" w:hAnsi="Cambria"/>
          <w:b/>
          <w:bCs/>
          <w:i/>
          <w:iCs/>
          <w:color w:val="404040" w:themeColor="text1" w:themeTint="BF"/>
          <w:sz w:val="22"/>
          <w:szCs w:val="22"/>
        </w:rPr>
      </w:pPr>
      <w:r w:rsidRPr="0008093B">
        <w:rPr>
          <w:rFonts w:ascii="Cambria" w:eastAsia="Calibri" w:hAnsi="Cambria"/>
          <w:b/>
          <w:bCs/>
          <w:i/>
          <w:iCs/>
          <w:color w:val="404040" w:themeColor="text1" w:themeTint="BF"/>
          <w:sz w:val="22"/>
          <w:szCs w:val="22"/>
        </w:rPr>
        <w:t>Table 2. Highest and Lowest Score</w:t>
      </w:r>
    </w:p>
    <w:tbl>
      <w:tblPr>
        <w:tblStyle w:val="TableGrid"/>
        <w:tblW w:w="0" w:type="auto"/>
        <w:jc w:val="center"/>
        <w:tblLook w:val="04A0" w:firstRow="1" w:lastRow="0" w:firstColumn="1" w:lastColumn="0" w:noHBand="0" w:noVBand="1"/>
      </w:tblPr>
      <w:tblGrid>
        <w:gridCol w:w="570"/>
        <w:gridCol w:w="1512"/>
        <w:gridCol w:w="773"/>
        <w:gridCol w:w="866"/>
        <w:gridCol w:w="876"/>
        <w:gridCol w:w="1165"/>
        <w:gridCol w:w="773"/>
        <w:gridCol w:w="866"/>
      </w:tblGrid>
      <w:tr w:rsidR="0092213C" w:rsidRPr="005D18BE" w14:paraId="51468A1A" w14:textId="77777777" w:rsidTr="00BF39DA">
        <w:trPr>
          <w:jc w:val="center"/>
        </w:trPr>
        <w:tc>
          <w:tcPr>
            <w:tcW w:w="570" w:type="dxa"/>
            <w:vMerge w:val="restart"/>
            <w:vAlign w:val="center"/>
          </w:tcPr>
          <w:p w14:paraId="3D000876"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No.</w:t>
            </w:r>
          </w:p>
        </w:tc>
        <w:tc>
          <w:tcPr>
            <w:tcW w:w="1512" w:type="dxa"/>
            <w:vMerge w:val="restart"/>
            <w:vAlign w:val="center"/>
          </w:tcPr>
          <w:p w14:paraId="45515A27"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Category</w:t>
            </w:r>
          </w:p>
        </w:tc>
        <w:tc>
          <w:tcPr>
            <w:tcW w:w="2505" w:type="dxa"/>
            <w:gridSpan w:val="3"/>
          </w:tcPr>
          <w:p w14:paraId="5CFC685A"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Vocabulary</w:t>
            </w:r>
          </w:p>
        </w:tc>
        <w:tc>
          <w:tcPr>
            <w:tcW w:w="2794" w:type="dxa"/>
            <w:gridSpan w:val="3"/>
          </w:tcPr>
          <w:p w14:paraId="5A3C2AE5"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Listening</w:t>
            </w:r>
          </w:p>
        </w:tc>
      </w:tr>
      <w:tr w:rsidR="0092213C" w:rsidRPr="005D18BE" w14:paraId="44B83A0B" w14:textId="77777777" w:rsidTr="00BF39DA">
        <w:trPr>
          <w:jc w:val="center"/>
        </w:trPr>
        <w:tc>
          <w:tcPr>
            <w:tcW w:w="570" w:type="dxa"/>
            <w:vMerge/>
          </w:tcPr>
          <w:p w14:paraId="1A2CEB67" w14:textId="77777777" w:rsidR="0092213C" w:rsidRPr="0008093B" w:rsidRDefault="0092213C" w:rsidP="00BF39DA">
            <w:pPr>
              <w:jc w:val="center"/>
              <w:rPr>
                <w:rFonts w:ascii="Cambria" w:eastAsia="Calibri" w:hAnsi="Cambria"/>
                <w:b/>
                <w:bCs/>
                <w:color w:val="404040" w:themeColor="text1" w:themeTint="BF"/>
                <w:sz w:val="24"/>
              </w:rPr>
            </w:pPr>
          </w:p>
        </w:tc>
        <w:tc>
          <w:tcPr>
            <w:tcW w:w="1512" w:type="dxa"/>
            <w:vMerge/>
          </w:tcPr>
          <w:p w14:paraId="484F8DBB" w14:textId="77777777" w:rsidR="0092213C" w:rsidRPr="0008093B" w:rsidRDefault="0092213C" w:rsidP="00BF39DA">
            <w:pPr>
              <w:jc w:val="center"/>
              <w:rPr>
                <w:rFonts w:ascii="Cambria" w:eastAsia="Calibri" w:hAnsi="Cambria"/>
                <w:b/>
                <w:bCs/>
                <w:color w:val="404040" w:themeColor="text1" w:themeTint="BF"/>
                <w:sz w:val="24"/>
              </w:rPr>
            </w:pPr>
          </w:p>
        </w:tc>
        <w:tc>
          <w:tcPr>
            <w:tcW w:w="773" w:type="dxa"/>
          </w:tcPr>
          <w:p w14:paraId="2EFD2B6E"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Pre-Test</w:t>
            </w:r>
          </w:p>
        </w:tc>
        <w:tc>
          <w:tcPr>
            <w:tcW w:w="856" w:type="dxa"/>
          </w:tcPr>
          <w:p w14:paraId="4177F566"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Cycle-1</w:t>
            </w:r>
          </w:p>
        </w:tc>
        <w:tc>
          <w:tcPr>
            <w:tcW w:w="876" w:type="dxa"/>
          </w:tcPr>
          <w:p w14:paraId="320E2D1C"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Cycle-2</w:t>
            </w:r>
          </w:p>
        </w:tc>
        <w:tc>
          <w:tcPr>
            <w:tcW w:w="1165" w:type="dxa"/>
          </w:tcPr>
          <w:p w14:paraId="64E569F4"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Pre-Test</w:t>
            </w:r>
          </w:p>
        </w:tc>
        <w:tc>
          <w:tcPr>
            <w:tcW w:w="773" w:type="dxa"/>
          </w:tcPr>
          <w:p w14:paraId="501EAD3A"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Post-Test</w:t>
            </w:r>
          </w:p>
        </w:tc>
        <w:tc>
          <w:tcPr>
            <w:tcW w:w="856" w:type="dxa"/>
          </w:tcPr>
          <w:p w14:paraId="43E86003" w14:textId="77777777" w:rsidR="0092213C" w:rsidRPr="0008093B" w:rsidRDefault="0092213C" w:rsidP="00BF39DA">
            <w:pPr>
              <w:jc w:val="center"/>
              <w:rPr>
                <w:rFonts w:ascii="Cambria" w:eastAsia="Calibri" w:hAnsi="Cambria"/>
                <w:b/>
                <w:bCs/>
                <w:color w:val="404040" w:themeColor="text1" w:themeTint="BF"/>
                <w:sz w:val="24"/>
              </w:rPr>
            </w:pPr>
            <w:r w:rsidRPr="0008093B">
              <w:rPr>
                <w:rFonts w:ascii="Cambria" w:eastAsia="Calibri" w:hAnsi="Cambria"/>
                <w:b/>
                <w:bCs/>
                <w:color w:val="404040" w:themeColor="text1" w:themeTint="BF"/>
                <w:sz w:val="24"/>
              </w:rPr>
              <w:t>Cycle-2</w:t>
            </w:r>
          </w:p>
        </w:tc>
      </w:tr>
      <w:tr w:rsidR="0092213C" w:rsidRPr="005D18BE" w14:paraId="2D388A56" w14:textId="77777777" w:rsidTr="00BF39DA">
        <w:trPr>
          <w:jc w:val="center"/>
        </w:trPr>
        <w:tc>
          <w:tcPr>
            <w:tcW w:w="570" w:type="dxa"/>
            <w:vAlign w:val="center"/>
          </w:tcPr>
          <w:p w14:paraId="6A978180"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w:t>
            </w:r>
          </w:p>
        </w:tc>
        <w:tc>
          <w:tcPr>
            <w:tcW w:w="1512" w:type="dxa"/>
            <w:vAlign w:val="center"/>
          </w:tcPr>
          <w:p w14:paraId="514FEC9B"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Highest Score</w:t>
            </w:r>
          </w:p>
        </w:tc>
        <w:tc>
          <w:tcPr>
            <w:tcW w:w="773" w:type="dxa"/>
            <w:vAlign w:val="center"/>
          </w:tcPr>
          <w:p w14:paraId="0234DFBD"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92</w:t>
            </w:r>
          </w:p>
        </w:tc>
        <w:tc>
          <w:tcPr>
            <w:tcW w:w="856" w:type="dxa"/>
            <w:vAlign w:val="center"/>
          </w:tcPr>
          <w:p w14:paraId="4177F894"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97</w:t>
            </w:r>
          </w:p>
        </w:tc>
        <w:tc>
          <w:tcPr>
            <w:tcW w:w="876" w:type="dxa"/>
            <w:vAlign w:val="center"/>
          </w:tcPr>
          <w:p w14:paraId="328811F9"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100</w:t>
            </w:r>
          </w:p>
        </w:tc>
        <w:tc>
          <w:tcPr>
            <w:tcW w:w="1165" w:type="dxa"/>
            <w:vAlign w:val="center"/>
          </w:tcPr>
          <w:p w14:paraId="29263D86"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90</w:t>
            </w:r>
          </w:p>
        </w:tc>
        <w:tc>
          <w:tcPr>
            <w:tcW w:w="773" w:type="dxa"/>
            <w:vAlign w:val="center"/>
          </w:tcPr>
          <w:p w14:paraId="3B12FCC5"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100</w:t>
            </w:r>
          </w:p>
        </w:tc>
        <w:tc>
          <w:tcPr>
            <w:tcW w:w="856" w:type="dxa"/>
            <w:vAlign w:val="center"/>
          </w:tcPr>
          <w:p w14:paraId="6277E928"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100</w:t>
            </w:r>
          </w:p>
        </w:tc>
      </w:tr>
      <w:tr w:rsidR="0092213C" w:rsidRPr="005D18BE" w14:paraId="5891E586" w14:textId="77777777" w:rsidTr="00BF39DA">
        <w:trPr>
          <w:jc w:val="center"/>
        </w:trPr>
        <w:tc>
          <w:tcPr>
            <w:tcW w:w="570" w:type="dxa"/>
            <w:vAlign w:val="center"/>
          </w:tcPr>
          <w:p w14:paraId="6D1FC0CF"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w:t>
            </w:r>
          </w:p>
        </w:tc>
        <w:tc>
          <w:tcPr>
            <w:tcW w:w="1512" w:type="dxa"/>
            <w:vAlign w:val="center"/>
          </w:tcPr>
          <w:p w14:paraId="7634AE8C"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Lowest Score</w:t>
            </w:r>
          </w:p>
        </w:tc>
        <w:tc>
          <w:tcPr>
            <w:tcW w:w="773" w:type="dxa"/>
            <w:vAlign w:val="center"/>
          </w:tcPr>
          <w:p w14:paraId="5E1919AF"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9</w:t>
            </w:r>
          </w:p>
        </w:tc>
        <w:tc>
          <w:tcPr>
            <w:tcW w:w="856" w:type="dxa"/>
            <w:vAlign w:val="center"/>
          </w:tcPr>
          <w:p w14:paraId="03FB2CEA"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18</w:t>
            </w:r>
          </w:p>
        </w:tc>
        <w:tc>
          <w:tcPr>
            <w:tcW w:w="876" w:type="dxa"/>
            <w:vAlign w:val="center"/>
          </w:tcPr>
          <w:p w14:paraId="55F6B46B"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20</w:t>
            </w:r>
          </w:p>
        </w:tc>
        <w:tc>
          <w:tcPr>
            <w:tcW w:w="1165" w:type="dxa"/>
            <w:vAlign w:val="center"/>
          </w:tcPr>
          <w:p w14:paraId="74745B8A"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0</w:t>
            </w:r>
          </w:p>
        </w:tc>
        <w:tc>
          <w:tcPr>
            <w:tcW w:w="773" w:type="dxa"/>
            <w:vAlign w:val="center"/>
          </w:tcPr>
          <w:p w14:paraId="2EE8A1D6"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36</w:t>
            </w:r>
          </w:p>
        </w:tc>
        <w:tc>
          <w:tcPr>
            <w:tcW w:w="856" w:type="dxa"/>
            <w:vAlign w:val="center"/>
          </w:tcPr>
          <w:p w14:paraId="2D956D61"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40</w:t>
            </w:r>
          </w:p>
        </w:tc>
      </w:tr>
      <w:tr w:rsidR="0092213C" w:rsidRPr="005D18BE" w14:paraId="1885F99F" w14:textId="77777777" w:rsidTr="00BF39DA">
        <w:trPr>
          <w:jc w:val="center"/>
        </w:trPr>
        <w:tc>
          <w:tcPr>
            <w:tcW w:w="570" w:type="dxa"/>
            <w:vAlign w:val="center"/>
          </w:tcPr>
          <w:p w14:paraId="701F23DD"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3.</w:t>
            </w:r>
          </w:p>
        </w:tc>
        <w:tc>
          <w:tcPr>
            <w:tcW w:w="1512" w:type="dxa"/>
            <w:vAlign w:val="center"/>
          </w:tcPr>
          <w:p w14:paraId="75AFBB7C"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Students</w:t>
            </w:r>
          </w:p>
        </w:tc>
        <w:tc>
          <w:tcPr>
            <w:tcW w:w="773" w:type="dxa"/>
            <w:vAlign w:val="center"/>
          </w:tcPr>
          <w:p w14:paraId="71B87AF5"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c>
          <w:tcPr>
            <w:tcW w:w="856" w:type="dxa"/>
            <w:vAlign w:val="center"/>
          </w:tcPr>
          <w:p w14:paraId="4D51ED08"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c>
          <w:tcPr>
            <w:tcW w:w="876" w:type="dxa"/>
            <w:vAlign w:val="center"/>
          </w:tcPr>
          <w:p w14:paraId="5AFF38A0"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c>
          <w:tcPr>
            <w:tcW w:w="1165" w:type="dxa"/>
            <w:vAlign w:val="center"/>
          </w:tcPr>
          <w:p w14:paraId="0C2C4179"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c>
          <w:tcPr>
            <w:tcW w:w="773" w:type="dxa"/>
            <w:vAlign w:val="center"/>
          </w:tcPr>
          <w:p w14:paraId="18D86F4A"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c>
          <w:tcPr>
            <w:tcW w:w="856" w:type="dxa"/>
            <w:vAlign w:val="center"/>
          </w:tcPr>
          <w:p w14:paraId="4232236E" w14:textId="77777777" w:rsidR="0092213C" w:rsidRPr="005D18BE" w:rsidRDefault="0092213C" w:rsidP="00BF39DA">
            <w:pPr>
              <w:jc w:val="center"/>
              <w:rPr>
                <w:rFonts w:ascii="Cambria" w:eastAsia="Calibri" w:hAnsi="Cambria"/>
                <w:color w:val="404040" w:themeColor="text1" w:themeTint="BF"/>
                <w:sz w:val="24"/>
              </w:rPr>
            </w:pPr>
            <w:r w:rsidRPr="005D18BE">
              <w:rPr>
                <w:rFonts w:ascii="Cambria" w:eastAsia="Calibri" w:hAnsi="Cambria"/>
                <w:color w:val="404040" w:themeColor="text1" w:themeTint="BF"/>
                <w:sz w:val="24"/>
              </w:rPr>
              <w:t>29</w:t>
            </w:r>
          </w:p>
        </w:tc>
      </w:tr>
    </w:tbl>
    <w:p w14:paraId="66C60740" w14:textId="77777777" w:rsidR="0092213C" w:rsidRPr="005D18BE" w:rsidRDefault="0092213C" w:rsidP="0092213C">
      <w:pPr>
        <w:ind w:left="547" w:firstLine="360"/>
        <w:jc w:val="center"/>
        <w:rPr>
          <w:rFonts w:ascii="Cambria" w:eastAsia="Calibri" w:hAnsi="Cambria"/>
          <w:color w:val="404040" w:themeColor="text1" w:themeTint="BF"/>
          <w:sz w:val="24"/>
        </w:rPr>
      </w:pPr>
    </w:p>
    <w:p w14:paraId="56110ED2" w14:textId="77777777" w:rsidR="0092213C" w:rsidRDefault="0092213C" w:rsidP="0092213C">
      <w:pPr>
        <w:ind w:firstLine="420"/>
        <w:rPr>
          <w:rFonts w:ascii="Cambria" w:eastAsia="Calibri" w:hAnsi="Cambria"/>
          <w:color w:val="404040" w:themeColor="text1" w:themeTint="BF"/>
          <w:sz w:val="24"/>
        </w:rPr>
      </w:pPr>
      <w:r w:rsidRPr="005D18BE">
        <w:rPr>
          <w:rFonts w:ascii="Cambria" w:eastAsia="Calibri" w:hAnsi="Cambria"/>
          <w:color w:val="404040" w:themeColor="text1" w:themeTint="BF"/>
          <w:sz w:val="24"/>
        </w:rPr>
        <w:t xml:space="preserve">Based on the table above, </w:t>
      </w:r>
      <w:proofErr w:type="gramStart"/>
      <w:r w:rsidRPr="005D18BE">
        <w:rPr>
          <w:rFonts w:ascii="Cambria" w:eastAsia="Calibri" w:hAnsi="Cambria"/>
          <w:color w:val="404040" w:themeColor="text1" w:themeTint="BF"/>
          <w:sz w:val="24"/>
        </w:rPr>
        <w:t>it can be seen that the</w:t>
      </w:r>
      <w:proofErr w:type="gramEnd"/>
      <w:r w:rsidRPr="005D18BE">
        <w:rPr>
          <w:rFonts w:ascii="Cambria" w:eastAsia="Calibri" w:hAnsi="Cambria"/>
          <w:color w:val="404040" w:themeColor="text1" w:themeTint="BF"/>
          <w:sz w:val="24"/>
        </w:rPr>
        <w:t xml:space="preserve"> students ‘score improved from Pre-Test to Post-Test both in Vocabulary Mastery and Listening Skill. In Vocabulary Mastery, the highest score in Pre-Test was </w:t>
      </w:r>
      <w:r w:rsidRPr="005D18BE">
        <w:rPr>
          <w:rFonts w:ascii="Cambria" w:eastAsia="Calibri" w:hAnsi="Cambria"/>
          <w:color w:val="404040" w:themeColor="text1" w:themeTint="BF"/>
          <w:sz w:val="24"/>
          <w:u w:val="single"/>
        </w:rPr>
        <w:t>92</w:t>
      </w:r>
      <w:r w:rsidRPr="005D18BE">
        <w:rPr>
          <w:rFonts w:ascii="Cambria" w:eastAsia="Calibri" w:hAnsi="Cambria"/>
          <w:color w:val="404040" w:themeColor="text1" w:themeTint="BF"/>
          <w:sz w:val="24"/>
        </w:rPr>
        <w:t xml:space="preserve"> and the lowest score was </w:t>
      </w:r>
      <w:r w:rsidRPr="005D18BE">
        <w:rPr>
          <w:rFonts w:ascii="Cambria" w:eastAsia="Calibri" w:hAnsi="Cambria"/>
          <w:color w:val="404040" w:themeColor="text1" w:themeTint="BF"/>
          <w:sz w:val="24"/>
          <w:u w:val="single"/>
        </w:rPr>
        <w:t>9</w:t>
      </w:r>
      <w:r w:rsidRPr="005D18BE">
        <w:rPr>
          <w:rFonts w:ascii="Cambria" w:eastAsia="Calibri" w:hAnsi="Cambria"/>
          <w:color w:val="404040" w:themeColor="text1" w:themeTint="BF"/>
          <w:sz w:val="24"/>
        </w:rPr>
        <w:t xml:space="preserve">. In Cycle-1, the highest score was </w:t>
      </w:r>
      <w:r w:rsidRPr="005D18BE">
        <w:rPr>
          <w:rFonts w:ascii="Cambria" w:eastAsia="Calibri" w:hAnsi="Cambria"/>
          <w:color w:val="404040" w:themeColor="text1" w:themeTint="BF"/>
          <w:sz w:val="24"/>
          <w:u w:val="single"/>
        </w:rPr>
        <w:t>97</w:t>
      </w:r>
      <w:r w:rsidRPr="005D18BE">
        <w:rPr>
          <w:rFonts w:ascii="Cambria" w:eastAsia="Calibri" w:hAnsi="Cambria"/>
          <w:color w:val="404040" w:themeColor="text1" w:themeTint="BF"/>
          <w:sz w:val="24"/>
        </w:rPr>
        <w:t xml:space="preserve"> and the lowest score was </w:t>
      </w:r>
      <w:r w:rsidRPr="005D18BE">
        <w:rPr>
          <w:rFonts w:ascii="Cambria" w:eastAsia="Calibri" w:hAnsi="Cambria"/>
          <w:color w:val="404040" w:themeColor="text1" w:themeTint="BF"/>
          <w:sz w:val="24"/>
          <w:u w:val="single"/>
        </w:rPr>
        <w:t>18</w:t>
      </w:r>
      <w:r w:rsidRPr="005D18BE">
        <w:rPr>
          <w:rFonts w:ascii="Cambria" w:eastAsia="Calibri" w:hAnsi="Cambria"/>
          <w:color w:val="404040" w:themeColor="text1" w:themeTint="BF"/>
          <w:sz w:val="24"/>
        </w:rPr>
        <w:t xml:space="preserve">. After Cycle-2, the highest score improved to </w:t>
      </w:r>
      <w:r w:rsidRPr="005D18BE">
        <w:rPr>
          <w:rFonts w:ascii="Cambria" w:eastAsia="Calibri" w:hAnsi="Cambria"/>
          <w:color w:val="404040" w:themeColor="text1" w:themeTint="BF"/>
          <w:sz w:val="24"/>
          <w:u w:val="single"/>
        </w:rPr>
        <w:t>100</w:t>
      </w:r>
      <w:r w:rsidRPr="005D18BE">
        <w:rPr>
          <w:rFonts w:ascii="Cambria" w:eastAsia="Calibri" w:hAnsi="Cambria"/>
          <w:color w:val="404040" w:themeColor="text1" w:themeTint="BF"/>
          <w:sz w:val="24"/>
        </w:rPr>
        <w:t xml:space="preserve"> and lowest score was </w:t>
      </w:r>
      <w:r w:rsidRPr="005D18BE">
        <w:rPr>
          <w:rFonts w:ascii="Cambria" w:eastAsia="Calibri" w:hAnsi="Cambria"/>
          <w:color w:val="404040" w:themeColor="text1" w:themeTint="BF"/>
          <w:sz w:val="24"/>
          <w:u w:val="single"/>
        </w:rPr>
        <w:t>20</w:t>
      </w:r>
      <w:r w:rsidRPr="005D18BE">
        <w:rPr>
          <w:rFonts w:ascii="Cambria" w:eastAsia="Calibri" w:hAnsi="Cambria"/>
          <w:color w:val="404040" w:themeColor="text1" w:themeTint="BF"/>
          <w:sz w:val="24"/>
        </w:rPr>
        <w:t>.</w:t>
      </w:r>
      <w:r>
        <w:rPr>
          <w:rFonts w:ascii="Cambria" w:eastAsia="Calibri" w:hAnsi="Cambria"/>
          <w:color w:val="404040" w:themeColor="text1" w:themeTint="BF"/>
          <w:sz w:val="24"/>
        </w:rPr>
        <w:t xml:space="preserve"> </w:t>
      </w:r>
      <w:r w:rsidRPr="005D18BE">
        <w:rPr>
          <w:rFonts w:ascii="Cambria" w:eastAsia="Calibri" w:hAnsi="Cambria"/>
          <w:color w:val="404040" w:themeColor="text1" w:themeTint="BF"/>
          <w:sz w:val="24"/>
        </w:rPr>
        <w:t xml:space="preserve">In Listening Skill, the highest score in Pre-Test was </w:t>
      </w:r>
      <w:r w:rsidRPr="005D18BE">
        <w:rPr>
          <w:rFonts w:ascii="Cambria" w:eastAsia="Calibri" w:hAnsi="Cambria"/>
          <w:color w:val="404040" w:themeColor="text1" w:themeTint="BF"/>
          <w:sz w:val="24"/>
          <w:u w:val="single"/>
        </w:rPr>
        <w:t>90</w:t>
      </w:r>
      <w:r w:rsidRPr="005D18BE">
        <w:rPr>
          <w:rFonts w:ascii="Cambria" w:eastAsia="Calibri" w:hAnsi="Cambria"/>
          <w:color w:val="404040" w:themeColor="text1" w:themeTint="BF"/>
          <w:sz w:val="24"/>
        </w:rPr>
        <w:t xml:space="preserve"> and the lowest score was 0. In Cycle-1, the highest score was </w:t>
      </w:r>
      <w:r w:rsidRPr="005D18BE">
        <w:rPr>
          <w:rFonts w:ascii="Cambria" w:eastAsia="Calibri" w:hAnsi="Cambria"/>
          <w:color w:val="404040" w:themeColor="text1" w:themeTint="BF"/>
          <w:sz w:val="24"/>
          <w:u w:val="single"/>
        </w:rPr>
        <w:t>100</w:t>
      </w:r>
      <w:r w:rsidRPr="005D18BE">
        <w:rPr>
          <w:rFonts w:ascii="Cambria" w:eastAsia="Calibri" w:hAnsi="Cambria"/>
          <w:color w:val="404040" w:themeColor="text1" w:themeTint="BF"/>
          <w:sz w:val="24"/>
        </w:rPr>
        <w:t xml:space="preserve"> and the lowest score was </w:t>
      </w:r>
      <w:r w:rsidRPr="005D18BE">
        <w:rPr>
          <w:rFonts w:ascii="Cambria" w:eastAsia="Calibri" w:hAnsi="Cambria"/>
          <w:color w:val="404040" w:themeColor="text1" w:themeTint="BF"/>
          <w:sz w:val="24"/>
          <w:u w:val="single"/>
        </w:rPr>
        <w:t>36</w:t>
      </w:r>
      <w:r w:rsidRPr="005D18BE">
        <w:rPr>
          <w:rFonts w:ascii="Cambria" w:eastAsia="Calibri" w:hAnsi="Cambria"/>
          <w:color w:val="404040" w:themeColor="text1" w:themeTint="BF"/>
          <w:sz w:val="24"/>
        </w:rPr>
        <w:t xml:space="preserve">. After Cycle-2, the highest score was </w:t>
      </w:r>
      <w:r w:rsidRPr="005D18BE">
        <w:rPr>
          <w:rFonts w:ascii="Cambria" w:eastAsia="Calibri" w:hAnsi="Cambria"/>
          <w:color w:val="404040" w:themeColor="text1" w:themeTint="BF"/>
          <w:sz w:val="24"/>
          <w:u w:val="single"/>
        </w:rPr>
        <w:t>100</w:t>
      </w:r>
      <w:r w:rsidRPr="005D18BE">
        <w:rPr>
          <w:rFonts w:ascii="Cambria" w:eastAsia="Calibri" w:hAnsi="Cambria"/>
          <w:color w:val="404040" w:themeColor="text1" w:themeTint="BF"/>
          <w:sz w:val="24"/>
        </w:rPr>
        <w:t xml:space="preserve"> and lowest score was </w:t>
      </w:r>
      <w:r w:rsidRPr="005D18BE">
        <w:rPr>
          <w:rFonts w:ascii="Cambria" w:eastAsia="Calibri" w:hAnsi="Cambria"/>
          <w:color w:val="404040" w:themeColor="text1" w:themeTint="BF"/>
          <w:sz w:val="24"/>
          <w:u w:val="single"/>
        </w:rPr>
        <w:t>40</w:t>
      </w:r>
      <w:r w:rsidRPr="005D18BE">
        <w:rPr>
          <w:rFonts w:ascii="Cambria" w:eastAsia="Calibri" w:hAnsi="Cambria"/>
          <w:color w:val="404040" w:themeColor="text1" w:themeTint="BF"/>
          <w:sz w:val="24"/>
        </w:rPr>
        <w:t>.</w:t>
      </w:r>
      <w:r>
        <w:rPr>
          <w:rFonts w:ascii="Cambria" w:eastAsia="Calibri" w:hAnsi="Cambria"/>
          <w:color w:val="404040" w:themeColor="text1" w:themeTint="BF"/>
          <w:sz w:val="24"/>
        </w:rPr>
        <w:t xml:space="preserve"> </w:t>
      </w:r>
    </w:p>
    <w:p w14:paraId="67726FB2" w14:textId="77777777" w:rsidR="0092213C" w:rsidRDefault="0092213C" w:rsidP="0092213C">
      <w:pPr>
        <w:ind w:firstLine="420"/>
        <w:rPr>
          <w:rFonts w:ascii="Cambria" w:eastAsia="Calibri" w:hAnsi="Cambria"/>
          <w:color w:val="404040" w:themeColor="text1" w:themeTint="BF"/>
          <w:sz w:val="24"/>
        </w:rPr>
      </w:pPr>
    </w:p>
    <w:p w14:paraId="2C33DE9A" w14:textId="77777777" w:rsidR="0092213C" w:rsidRPr="0008093B" w:rsidRDefault="0092213C" w:rsidP="0092213C">
      <w:pPr>
        <w:jc w:val="center"/>
        <w:rPr>
          <w:rFonts w:ascii="Cambria" w:eastAsia="Calibri" w:hAnsi="Cambria"/>
          <w:b/>
          <w:bCs/>
          <w:i/>
          <w:iCs/>
          <w:color w:val="404040" w:themeColor="text1" w:themeTint="BF"/>
          <w:sz w:val="22"/>
          <w:szCs w:val="22"/>
        </w:rPr>
      </w:pPr>
      <w:r w:rsidRPr="0008093B">
        <w:rPr>
          <w:rFonts w:ascii="Cambria" w:eastAsia="Calibri" w:hAnsi="Cambria"/>
          <w:b/>
          <w:bCs/>
          <w:i/>
          <w:iCs/>
          <w:color w:val="404040" w:themeColor="text1" w:themeTint="BF"/>
          <w:sz w:val="22"/>
          <w:szCs w:val="22"/>
        </w:rPr>
        <w:t>Table 3. The Students’ Pre-Test Score of Vocabulary Mastery</w:t>
      </w:r>
    </w:p>
    <w:p w14:paraId="5CEF72BD" w14:textId="77777777" w:rsidR="0092213C" w:rsidRPr="000B44C2" w:rsidRDefault="0092213C" w:rsidP="0092213C">
      <w:pPr>
        <w:ind w:firstLine="360"/>
        <w:jc w:val="center"/>
        <w:rPr>
          <w:rFonts w:ascii="Cambria" w:eastAsia="Calibri" w:hAnsi="Cambria"/>
          <w:b/>
          <w:bCs/>
          <w:color w:val="404040" w:themeColor="text1" w:themeTint="BF"/>
          <w:sz w:val="24"/>
        </w:rPr>
      </w:pP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2EEED312" w14:textId="77777777" w:rsidTr="00BF39DA">
        <w:trPr>
          <w:jc w:val="center"/>
        </w:trPr>
        <w:tc>
          <w:tcPr>
            <w:tcW w:w="625" w:type="dxa"/>
            <w:vMerge w:val="restart"/>
            <w:vAlign w:val="center"/>
          </w:tcPr>
          <w:p w14:paraId="6911B0B9"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66B590E8"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5E84FD1B"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VOCABULARY</w:t>
            </w:r>
          </w:p>
        </w:tc>
      </w:tr>
      <w:tr w:rsidR="0092213C" w:rsidRPr="000B44C2" w14:paraId="454170FE" w14:textId="77777777" w:rsidTr="00BF39DA">
        <w:trPr>
          <w:jc w:val="center"/>
        </w:trPr>
        <w:tc>
          <w:tcPr>
            <w:tcW w:w="625" w:type="dxa"/>
            <w:vMerge/>
            <w:vAlign w:val="center"/>
          </w:tcPr>
          <w:p w14:paraId="1B242059"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53F9C2C2"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2FB170CF"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PRE-TEST</w:t>
            </w:r>
          </w:p>
        </w:tc>
      </w:tr>
      <w:tr w:rsidR="0092213C" w:rsidRPr="000B44C2" w14:paraId="7FB5C0E4" w14:textId="77777777" w:rsidTr="00BF39DA">
        <w:trPr>
          <w:jc w:val="center"/>
        </w:trPr>
        <w:tc>
          <w:tcPr>
            <w:tcW w:w="625" w:type="dxa"/>
            <w:vAlign w:val="center"/>
          </w:tcPr>
          <w:p w14:paraId="7A98982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4B125F9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center"/>
          </w:tcPr>
          <w:p w14:paraId="1AE9357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r>
      <w:tr w:rsidR="0092213C" w:rsidRPr="000B44C2" w14:paraId="02357E8D" w14:textId="77777777" w:rsidTr="00BF39DA">
        <w:trPr>
          <w:jc w:val="center"/>
        </w:trPr>
        <w:tc>
          <w:tcPr>
            <w:tcW w:w="625" w:type="dxa"/>
            <w:vAlign w:val="center"/>
          </w:tcPr>
          <w:p w14:paraId="7AB5EB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3023225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center"/>
          </w:tcPr>
          <w:p w14:paraId="4EEA010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r>
      <w:tr w:rsidR="0092213C" w:rsidRPr="000B44C2" w14:paraId="0FEE29A7" w14:textId="77777777" w:rsidTr="00BF39DA">
        <w:trPr>
          <w:jc w:val="center"/>
        </w:trPr>
        <w:tc>
          <w:tcPr>
            <w:tcW w:w="625" w:type="dxa"/>
            <w:vAlign w:val="center"/>
          </w:tcPr>
          <w:p w14:paraId="59448C0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35BC300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center"/>
          </w:tcPr>
          <w:p w14:paraId="0F8C2ED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33</w:t>
            </w:r>
          </w:p>
        </w:tc>
      </w:tr>
      <w:tr w:rsidR="0092213C" w:rsidRPr="000B44C2" w14:paraId="376FF271" w14:textId="77777777" w:rsidTr="00BF39DA">
        <w:trPr>
          <w:jc w:val="center"/>
        </w:trPr>
        <w:tc>
          <w:tcPr>
            <w:tcW w:w="625" w:type="dxa"/>
            <w:vAlign w:val="center"/>
          </w:tcPr>
          <w:p w14:paraId="3EC0B7F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025D954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5B35BBB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r>
      <w:tr w:rsidR="0092213C" w:rsidRPr="000B44C2" w14:paraId="72226A3C" w14:textId="77777777" w:rsidTr="00BF39DA">
        <w:trPr>
          <w:jc w:val="center"/>
        </w:trPr>
        <w:tc>
          <w:tcPr>
            <w:tcW w:w="625" w:type="dxa"/>
            <w:vAlign w:val="center"/>
          </w:tcPr>
          <w:p w14:paraId="5CB4AD0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5.</w:t>
            </w:r>
          </w:p>
        </w:tc>
        <w:tc>
          <w:tcPr>
            <w:tcW w:w="3600" w:type="dxa"/>
            <w:vAlign w:val="center"/>
          </w:tcPr>
          <w:p w14:paraId="1A5F709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5A6F126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r>
      <w:tr w:rsidR="0092213C" w:rsidRPr="000B44C2" w14:paraId="3D76EFFF" w14:textId="77777777" w:rsidTr="00BF39DA">
        <w:trPr>
          <w:jc w:val="center"/>
        </w:trPr>
        <w:tc>
          <w:tcPr>
            <w:tcW w:w="625" w:type="dxa"/>
            <w:vAlign w:val="center"/>
          </w:tcPr>
          <w:p w14:paraId="2D52780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4FD49F7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center"/>
          </w:tcPr>
          <w:p w14:paraId="2AF6145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86</w:t>
            </w:r>
          </w:p>
        </w:tc>
      </w:tr>
      <w:tr w:rsidR="0092213C" w:rsidRPr="000B44C2" w14:paraId="6DCBD3B5" w14:textId="77777777" w:rsidTr="00BF39DA">
        <w:trPr>
          <w:jc w:val="center"/>
        </w:trPr>
        <w:tc>
          <w:tcPr>
            <w:tcW w:w="625" w:type="dxa"/>
            <w:vAlign w:val="center"/>
          </w:tcPr>
          <w:p w14:paraId="16E1F1C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w:t>
            </w:r>
          </w:p>
        </w:tc>
        <w:tc>
          <w:tcPr>
            <w:tcW w:w="3600" w:type="dxa"/>
            <w:vAlign w:val="center"/>
          </w:tcPr>
          <w:p w14:paraId="7505984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center"/>
          </w:tcPr>
          <w:p w14:paraId="72B03A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r>
      <w:tr w:rsidR="0092213C" w:rsidRPr="000B44C2" w14:paraId="28EF3AD2" w14:textId="77777777" w:rsidTr="00BF39DA">
        <w:trPr>
          <w:jc w:val="center"/>
        </w:trPr>
        <w:tc>
          <w:tcPr>
            <w:tcW w:w="625" w:type="dxa"/>
            <w:vAlign w:val="center"/>
          </w:tcPr>
          <w:p w14:paraId="3F85CAD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0AC3F00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center"/>
          </w:tcPr>
          <w:p w14:paraId="19DC066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36</w:t>
            </w:r>
          </w:p>
        </w:tc>
      </w:tr>
      <w:tr w:rsidR="0092213C" w:rsidRPr="000B44C2" w14:paraId="4A15DA88" w14:textId="77777777" w:rsidTr="00BF39DA">
        <w:trPr>
          <w:jc w:val="center"/>
        </w:trPr>
        <w:tc>
          <w:tcPr>
            <w:tcW w:w="625" w:type="dxa"/>
            <w:vAlign w:val="center"/>
          </w:tcPr>
          <w:p w14:paraId="7CB05F1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c>
          <w:tcPr>
            <w:tcW w:w="3600" w:type="dxa"/>
            <w:vAlign w:val="center"/>
          </w:tcPr>
          <w:p w14:paraId="153D805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center"/>
          </w:tcPr>
          <w:p w14:paraId="7370D12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r>
      <w:tr w:rsidR="0092213C" w:rsidRPr="000B44C2" w14:paraId="06B33495" w14:textId="77777777" w:rsidTr="00BF39DA">
        <w:trPr>
          <w:jc w:val="center"/>
        </w:trPr>
        <w:tc>
          <w:tcPr>
            <w:tcW w:w="625" w:type="dxa"/>
            <w:vAlign w:val="center"/>
          </w:tcPr>
          <w:p w14:paraId="436D60F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562D70C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center"/>
          </w:tcPr>
          <w:p w14:paraId="284C004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4715CD2F" w14:textId="77777777" w:rsidTr="00BF39DA">
        <w:trPr>
          <w:jc w:val="center"/>
        </w:trPr>
        <w:tc>
          <w:tcPr>
            <w:tcW w:w="625" w:type="dxa"/>
            <w:vAlign w:val="center"/>
          </w:tcPr>
          <w:p w14:paraId="23F4DF9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04337FA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center"/>
          </w:tcPr>
          <w:p w14:paraId="46B5CA1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r>
      <w:tr w:rsidR="0092213C" w:rsidRPr="000B44C2" w14:paraId="1870426D" w14:textId="77777777" w:rsidTr="00BF39DA">
        <w:trPr>
          <w:jc w:val="center"/>
        </w:trPr>
        <w:tc>
          <w:tcPr>
            <w:tcW w:w="625" w:type="dxa"/>
            <w:vAlign w:val="center"/>
          </w:tcPr>
          <w:p w14:paraId="2A6D6A3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c>
          <w:tcPr>
            <w:tcW w:w="3600" w:type="dxa"/>
            <w:vAlign w:val="center"/>
          </w:tcPr>
          <w:p w14:paraId="4290167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center"/>
          </w:tcPr>
          <w:p w14:paraId="2CBAE1A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36</w:t>
            </w:r>
          </w:p>
        </w:tc>
      </w:tr>
      <w:tr w:rsidR="0092213C" w:rsidRPr="000B44C2" w14:paraId="19EEDEFE" w14:textId="77777777" w:rsidTr="00BF39DA">
        <w:trPr>
          <w:jc w:val="center"/>
        </w:trPr>
        <w:tc>
          <w:tcPr>
            <w:tcW w:w="625" w:type="dxa"/>
            <w:vAlign w:val="center"/>
          </w:tcPr>
          <w:p w14:paraId="25B1194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16229B4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center"/>
          </w:tcPr>
          <w:p w14:paraId="48AC6D6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r>
      <w:tr w:rsidR="0092213C" w:rsidRPr="000B44C2" w14:paraId="700DFBF1" w14:textId="77777777" w:rsidTr="00BF39DA">
        <w:trPr>
          <w:jc w:val="center"/>
        </w:trPr>
        <w:tc>
          <w:tcPr>
            <w:tcW w:w="625" w:type="dxa"/>
            <w:vAlign w:val="center"/>
          </w:tcPr>
          <w:p w14:paraId="7BED7B6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60A51DE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center"/>
          </w:tcPr>
          <w:p w14:paraId="3978F2F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32</w:t>
            </w:r>
          </w:p>
        </w:tc>
      </w:tr>
      <w:tr w:rsidR="0092213C" w:rsidRPr="000B44C2" w14:paraId="199273B7" w14:textId="77777777" w:rsidTr="00BF39DA">
        <w:trPr>
          <w:jc w:val="center"/>
        </w:trPr>
        <w:tc>
          <w:tcPr>
            <w:tcW w:w="625" w:type="dxa"/>
            <w:vAlign w:val="center"/>
          </w:tcPr>
          <w:p w14:paraId="6387434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572E2A2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center"/>
          </w:tcPr>
          <w:p w14:paraId="21140F0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r>
      <w:tr w:rsidR="0092213C" w:rsidRPr="000B44C2" w14:paraId="1796AC16" w14:textId="77777777" w:rsidTr="00BF39DA">
        <w:trPr>
          <w:jc w:val="center"/>
        </w:trPr>
        <w:tc>
          <w:tcPr>
            <w:tcW w:w="625" w:type="dxa"/>
            <w:vAlign w:val="center"/>
          </w:tcPr>
          <w:p w14:paraId="226DEEF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16.</w:t>
            </w:r>
          </w:p>
        </w:tc>
        <w:tc>
          <w:tcPr>
            <w:tcW w:w="3600" w:type="dxa"/>
            <w:vAlign w:val="center"/>
          </w:tcPr>
          <w:p w14:paraId="6E75A8D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center"/>
          </w:tcPr>
          <w:p w14:paraId="32DB068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r>
      <w:tr w:rsidR="0092213C" w:rsidRPr="000B44C2" w14:paraId="2E470147" w14:textId="77777777" w:rsidTr="00BF39DA">
        <w:trPr>
          <w:jc w:val="center"/>
        </w:trPr>
        <w:tc>
          <w:tcPr>
            <w:tcW w:w="625" w:type="dxa"/>
            <w:vAlign w:val="center"/>
          </w:tcPr>
          <w:p w14:paraId="0A54743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64FAA8C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center"/>
          </w:tcPr>
          <w:p w14:paraId="7F2AF6B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r>
      <w:tr w:rsidR="0092213C" w:rsidRPr="000B44C2" w14:paraId="4B59E0BA" w14:textId="77777777" w:rsidTr="00BF39DA">
        <w:trPr>
          <w:jc w:val="center"/>
        </w:trPr>
        <w:tc>
          <w:tcPr>
            <w:tcW w:w="625" w:type="dxa"/>
            <w:vAlign w:val="center"/>
          </w:tcPr>
          <w:p w14:paraId="7508C8F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6D11E90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center"/>
          </w:tcPr>
          <w:p w14:paraId="6326320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r>
      <w:tr w:rsidR="0092213C" w:rsidRPr="000B44C2" w14:paraId="571C0E06" w14:textId="77777777" w:rsidTr="00BF39DA">
        <w:trPr>
          <w:jc w:val="center"/>
        </w:trPr>
        <w:tc>
          <w:tcPr>
            <w:tcW w:w="625" w:type="dxa"/>
            <w:vAlign w:val="center"/>
          </w:tcPr>
          <w:p w14:paraId="520F238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29D2B15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center"/>
          </w:tcPr>
          <w:p w14:paraId="12EADC8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54</w:t>
            </w:r>
          </w:p>
        </w:tc>
      </w:tr>
      <w:tr w:rsidR="0092213C" w:rsidRPr="000B44C2" w14:paraId="58C8DAA3" w14:textId="77777777" w:rsidTr="00BF39DA">
        <w:trPr>
          <w:jc w:val="center"/>
        </w:trPr>
        <w:tc>
          <w:tcPr>
            <w:tcW w:w="625" w:type="dxa"/>
            <w:vAlign w:val="center"/>
          </w:tcPr>
          <w:p w14:paraId="6A52DF3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c>
          <w:tcPr>
            <w:tcW w:w="3600" w:type="dxa"/>
            <w:vAlign w:val="center"/>
          </w:tcPr>
          <w:p w14:paraId="084ADF9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center"/>
          </w:tcPr>
          <w:p w14:paraId="3B70285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r>
      <w:tr w:rsidR="0092213C" w:rsidRPr="000B44C2" w14:paraId="02CF5C5D" w14:textId="77777777" w:rsidTr="00BF39DA">
        <w:trPr>
          <w:jc w:val="center"/>
        </w:trPr>
        <w:tc>
          <w:tcPr>
            <w:tcW w:w="625" w:type="dxa"/>
            <w:vAlign w:val="center"/>
          </w:tcPr>
          <w:p w14:paraId="2C78862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26BFE92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center"/>
          </w:tcPr>
          <w:p w14:paraId="2B5F51B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81</w:t>
            </w:r>
          </w:p>
        </w:tc>
      </w:tr>
      <w:tr w:rsidR="0092213C" w:rsidRPr="000B44C2" w14:paraId="45571B65" w14:textId="77777777" w:rsidTr="00BF39DA">
        <w:trPr>
          <w:jc w:val="center"/>
        </w:trPr>
        <w:tc>
          <w:tcPr>
            <w:tcW w:w="625" w:type="dxa"/>
            <w:vAlign w:val="center"/>
          </w:tcPr>
          <w:p w14:paraId="6816FEB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55360B9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center"/>
          </w:tcPr>
          <w:p w14:paraId="1567ACA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32</w:t>
            </w:r>
          </w:p>
        </w:tc>
      </w:tr>
      <w:tr w:rsidR="0092213C" w:rsidRPr="000B44C2" w14:paraId="64240F2C" w14:textId="77777777" w:rsidTr="00BF39DA">
        <w:trPr>
          <w:jc w:val="center"/>
        </w:trPr>
        <w:tc>
          <w:tcPr>
            <w:tcW w:w="625" w:type="dxa"/>
            <w:vAlign w:val="center"/>
          </w:tcPr>
          <w:p w14:paraId="39C2C94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00B0B5F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center"/>
          </w:tcPr>
          <w:p w14:paraId="164159F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r>
      <w:tr w:rsidR="0092213C" w:rsidRPr="000B44C2" w14:paraId="6548DFF0" w14:textId="77777777" w:rsidTr="00BF39DA">
        <w:trPr>
          <w:jc w:val="center"/>
        </w:trPr>
        <w:tc>
          <w:tcPr>
            <w:tcW w:w="625" w:type="dxa"/>
            <w:vAlign w:val="center"/>
          </w:tcPr>
          <w:p w14:paraId="5666FF2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4857A6E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center"/>
          </w:tcPr>
          <w:p w14:paraId="65AAD20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46</w:t>
            </w:r>
          </w:p>
        </w:tc>
      </w:tr>
      <w:tr w:rsidR="0092213C" w:rsidRPr="000B44C2" w14:paraId="730E5E56" w14:textId="77777777" w:rsidTr="00BF39DA">
        <w:trPr>
          <w:jc w:val="center"/>
        </w:trPr>
        <w:tc>
          <w:tcPr>
            <w:tcW w:w="625" w:type="dxa"/>
            <w:vAlign w:val="center"/>
          </w:tcPr>
          <w:p w14:paraId="37C3E24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70CC09A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center"/>
          </w:tcPr>
          <w:p w14:paraId="5E9AC89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43</w:t>
            </w:r>
          </w:p>
        </w:tc>
      </w:tr>
      <w:tr w:rsidR="0092213C" w:rsidRPr="000B44C2" w14:paraId="16BEBD86" w14:textId="77777777" w:rsidTr="00BF39DA">
        <w:trPr>
          <w:jc w:val="center"/>
        </w:trPr>
        <w:tc>
          <w:tcPr>
            <w:tcW w:w="625" w:type="dxa"/>
            <w:vAlign w:val="center"/>
          </w:tcPr>
          <w:p w14:paraId="0945F16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5B4A75B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center"/>
          </w:tcPr>
          <w:p w14:paraId="52941A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r>
      <w:tr w:rsidR="0092213C" w:rsidRPr="000B44C2" w14:paraId="0C1ACDC1" w14:textId="77777777" w:rsidTr="00BF39DA">
        <w:trPr>
          <w:jc w:val="center"/>
        </w:trPr>
        <w:tc>
          <w:tcPr>
            <w:tcW w:w="625" w:type="dxa"/>
            <w:vAlign w:val="center"/>
          </w:tcPr>
          <w:p w14:paraId="2E7975B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04A6355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center"/>
          </w:tcPr>
          <w:p w14:paraId="7758289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r>
      <w:tr w:rsidR="0092213C" w:rsidRPr="000B44C2" w14:paraId="05DA5234" w14:textId="77777777" w:rsidTr="00BF39DA">
        <w:trPr>
          <w:jc w:val="center"/>
        </w:trPr>
        <w:tc>
          <w:tcPr>
            <w:tcW w:w="625" w:type="dxa"/>
            <w:vAlign w:val="center"/>
          </w:tcPr>
          <w:p w14:paraId="7B5419E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6473E83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center"/>
          </w:tcPr>
          <w:p w14:paraId="4D9FC87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r>
      <w:tr w:rsidR="0092213C" w:rsidRPr="000B44C2" w14:paraId="2D06F37C" w14:textId="77777777" w:rsidTr="00BF39DA">
        <w:trPr>
          <w:jc w:val="center"/>
        </w:trPr>
        <w:tc>
          <w:tcPr>
            <w:tcW w:w="625" w:type="dxa"/>
            <w:vAlign w:val="center"/>
          </w:tcPr>
          <w:p w14:paraId="2390479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7118511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center"/>
          </w:tcPr>
          <w:p w14:paraId="4CECA1C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r>
      <w:tr w:rsidR="0092213C" w:rsidRPr="000B44C2" w14:paraId="15094829" w14:textId="77777777" w:rsidTr="00BF39DA">
        <w:trPr>
          <w:jc w:val="center"/>
        </w:trPr>
        <w:tc>
          <w:tcPr>
            <w:tcW w:w="4225" w:type="dxa"/>
            <w:gridSpan w:val="2"/>
            <w:vAlign w:val="center"/>
          </w:tcPr>
          <w:p w14:paraId="7EB7AB9E"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TOTAL SCORE</w:t>
            </w:r>
          </w:p>
        </w:tc>
        <w:tc>
          <w:tcPr>
            <w:tcW w:w="2643" w:type="dxa"/>
            <w:vAlign w:val="center"/>
          </w:tcPr>
          <w:p w14:paraId="673FC8DA"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926</w:t>
            </w:r>
          </w:p>
        </w:tc>
      </w:tr>
      <w:tr w:rsidR="0092213C" w:rsidRPr="000B44C2" w14:paraId="1EDE8E2E" w14:textId="77777777" w:rsidTr="00BF39DA">
        <w:trPr>
          <w:jc w:val="center"/>
        </w:trPr>
        <w:tc>
          <w:tcPr>
            <w:tcW w:w="4225" w:type="dxa"/>
            <w:gridSpan w:val="2"/>
            <w:vAlign w:val="center"/>
          </w:tcPr>
          <w:p w14:paraId="20221521"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MEAN</w:t>
            </w:r>
          </w:p>
        </w:tc>
        <w:tc>
          <w:tcPr>
            <w:tcW w:w="2643" w:type="dxa"/>
            <w:vAlign w:val="center"/>
          </w:tcPr>
          <w:p w14:paraId="56914A5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31.93</w:t>
            </w:r>
          </w:p>
        </w:tc>
      </w:tr>
    </w:tbl>
    <w:p w14:paraId="5B013D9F" w14:textId="77777777" w:rsidR="0092213C" w:rsidRPr="000B44C2" w:rsidRDefault="0092213C" w:rsidP="0092213C">
      <w:pPr>
        <w:ind w:firstLine="360"/>
        <w:jc w:val="center"/>
        <w:rPr>
          <w:rFonts w:ascii="Cambria" w:eastAsia="Calibri" w:hAnsi="Cambria"/>
          <w:b/>
          <w:bCs/>
          <w:color w:val="404040" w:themeColor="text1" w:themeTint="BF"/>
          <w:sz w:val="24"/>
        </w:rPr>
      </w:pPr>
    </w:p>
    <w:p w14:paraId="59A5DE78" w14:textId="77777777" w:rsidR="0092213C" w:rsidRPr="000B44C2" w:rsidRDefault="0092213C" w:rsidP="0092213C">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Pre-Test Score of Vocabulary Mastery was:</w:t>
      </w:r>
    </w:p>
    <w:p w14:paraId="4B54760A" w14:textId="77777777" w:rsidR="0092213C" w:rsidRPr="000B44C2" w:rsidRDefault="0092213C" w:rsidP="0092213C">
      <w:pPr>
        <w:ind w:firstLine="360"/>
        <w:rPr>
          <w:rFonts w:ascii="Cambria" w:eastAsia="Calibri" w:hAnsi="Cambria"/>
          <w:color w:val="404040" w:themeColor="text1" w:themeTint="BF"/>
          <w:sz w:val="24"/>
        </w:rPr>
      </w:pPr>
    </w:p>
    <w:p w14:paraId="02412C50" w14:textId="77777777" w:rsidR="0092213C" w:rsidRDefault="0092213C" w:rsidP="0092213C">
      <w:pPr>
        <w:jc w:val="center"/>
        <w:rPr>
          <w:rFonts w:ascii="Cambria" w:hAnsi="Cambria"/>
          <w:b/>
          <w:bCs/>
          <w:color w:val="404040" w:themeColor="text1" w:themeTint="BF"/>
          <w:sz w:val="24"/>
        </w:rPr>
      </w:pPr>
      <w:r w:rsidRPr="0008093B">
        <w:rPr>
          <w:rFonts w:ascii="Cambria" w:hAnsi="Cambria"/>
          <w:b/>
          <w:bCs/>
          <w:color w:val="404040" w:themeColor="text1" w:themeTint="BF"/>
          <w:sz w:val="24"/>
        </w:rPr>
        <w:t>M = ∑X / N</w:t>
      </w:r>
      <w:r w:rsidRPr="0008093B">
        <w:rPr>
          <w:rFonts w:ascii="Cambria" w:hAnsi="Cambria"/>
          <w:b/>
          <w:bCs/>
          <w:color w:val="404040" w:themeColor="text1" w:themeTint="BF"/>
          <w:sz w:val="24"/>
        </w:rPr>
        <w:tab/>
        <w:t>= 926 / 29 = 31.93</w:t>
      </w:r>
    </w:p>
    <w:p w14:paraId="194DA1E7" w14:textId="77777777" w:rsidR="0092213C" w:rsidRDefault="0092213C" w:rsidP="0092213C">
      <w:pPr>
        <w:rPr>
          <w:rFonts w:ascii="Cambria" w:hAnsi="Cambria"/>
          <w:b/>
          <w:bCs/>
          <w:color w:val="404040" w:themeColor="text1" w:themeTint="BF"/>
          <w:sz w:val="24"/>
        </w:rPr>
      </w:pPr>
    </w:p>
    <w:p w14:paraId="5248CE2C" w14:textId="77777777" w:rsidR="0092213C" w:rsidRPr="0008093B" w:rsidRDefault="0092213C" w:rsidP="0092213C">
      <w:pPr>
        <w:jc w:val="center"/>
        <w:rPr>
          <w:rFonts w:ascii="Cambria" w:eastAsia="Calibri" w:hAnsi="Cambria"/>
          <w:b/>
          <w:bCs/>
          <w:i/>
          <w:iCs/>
          <w:color w:val="404040" w:themeColor="text1" w:themeTint="BF"/>
          <w:sz w:val="22"/>
          <w:szCs w:val="22"/>
        </w:rPr>
      </w:pPr>
      <w:r w:rsidRPr="0008093B">
        <w:rPr>
          <w:rFonts w:ascii="Cambria" w:eastAsia="Calibri" w:hAnsi="Cambria"/>
          <w:b/>
          <w:bCs/>
          <w:i/>
          <w:iCs/>
          <w:color w:val="404040" w:themeColor="text1" w:themeTint="BF"/>
          <w:sz w:val="22"/>
          <w:szCs w:val="22"/>
        </w:rPr>
        <w:t>Table 4. The Students’ Cycle-1 Score of Vocabulary Mastery</w:t>
      </w: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70911A4B" w14:textId="77777777" w:rsidTr="00BF39DA">
        <w:trPr>
          <w:jc w:val="center"/>
        </w:trPr>
        <w:tc>
          <w:tcPr>
            <w:tcW w:w="625" w:type="dxa"/>
            <w:vMerge w:val="restart"/>
            <w:vAlign w:val="center"/>
          </w:tcPr>
          <w:p w14:paraId="4E1A41C1"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605965C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60A33765"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VOCABULARY</w:t>
            </w:r>
          </w:p>
        </w:tc>
      </w:tr>
      <w:tr w:rsidR="0092213C" w:rsidRPr="000B44C2" w14:paraId="2F594BE0" w14:textId="77777777" w:rsidTr="00BF39DA">
        <w:trPr>
          <w:jc w:val="center"/>
        </w:trPr>
        <w:tc>
          <w:tcPr>
            <w:tcW w:w="625" w:type="dxa"/>
            <w:vMerge/>
            <w:vAlign w:val="center"/>
          </w:tcPr>
          <w:p w14:paraId="09AAB213"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747E3C12"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29D36F15"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CYCLE-1</w:t>
            </w:r>
          </w:p>
        </w:tc>
      </w:tr>
      <w:tr w:rsidR="0092213C" w:rsidRPr="000B44C2" w14:paraId="3C24E232" w14:textId="77777777" w:rsidTr="00BF39DA">
        <w:trPr>
          <w:jc w:val="center"/>
        </w:trPr>
        <w:tc>
          <w:tcPr>
            <w:tcW w:w="625" w:type="dxa"/>
            <w:vAlign w:val="center"/>
          </w:tcPr>
          <w:p w14:paraId="0FC0A2A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6C2C7EB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center"/>
          </w:tcPr>
          <w:p w14:paraId="0206061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63</w:t>
            </w:r>
          </w:p>
        </w:tc>
      </w:tr>
      <w:tr w:rsidR="0092213C" w:rsidRPr="000B44C2" w14:paraId="2506E01F" w14:textId="77777777" w:rsidTr="00BF39DA">
        <w:trPr>
          <w:jc w:val="center"/>
        </w:trPr>
        <w:tc>
          <w:tcPr>
            <w:tcW w:w="625" w:type="dxa"/>
            <w:vAlign w:val="center"/>
          </w:tcPr>
          <w:p w14:paraId="6E066E5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07C39F6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center"/>
          </w:tcPr>
          <w:p w14:paraId="76C6004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88</w:t>
            </w:r>
          </w:p>
        </w:tc>
      </w:tr>
      <w:tr w:rsidR="0092213C" w:rsidRPr="000B44C2" w14:paraId="49A0CD14" w14:textId="77777777" w:rsidTr="00BF39DA">
        <w:trPr>
          <w:jc w:val="center"/>
        </w:trPr>
        <w:tc>
          <w:tcPr>
            <w:tcW w:w="625" w:type="dxa"/>
            <w:vAlign w:val="center"/>
          </w:tcPr>
          <w:p w14:paraId="13D0BDD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4A0F738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center"/>
          </w:tcPr>
          <w:p w14:paraId="4DD042D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85</w:t>
            </w:r>
          </w:p>
        </w:tc>
      </w:tr>
      <w:tr w:rsidR="0092213C" w:rsidRPr="000B44C2" w14:paraId="76BB96AE" w14:textId="77777777" w:rsidTr="00BF39DA">
        <w:trPr>
          <w:jc w:val="center"/>
        </w:trPr>
        <w:tc>
          <w:tcPr>
            <w:tcW w:w="625" w:type="dxa"/>
            <w:vAlign w:val="center"/>
          </w:tcPr>
          <w:p w14:paraId="38E8611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45E18D9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7902AD3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55</w:t>
            </w:r>
          </w:p>
        </w:tc>
      </w:tr>
      <w:tr w:rsidR="0092213C" w:rsidRPr="000B44C2" w14:paraId="295AC122" w14:textId="77777777" w:rsidTr="00BF39DA">
        <w:trPr>
          <w:jc w:val="center"/>
        </w:trPr>
        <w:tc>
          <w:tcPr>
            <w:tcW w:w="625" w:type="dxa"/>
            <w:vAlign w:val="center"/>
          </w:tcPr>
          <w:p w14:paraId="1590758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w:t>
            </w:r>
          </w:p>
        </w:tc>
        <w:tc>
          <w:tcPr>
            <w:tcW w:w="3600" w:type="dxa"/>
            <w:vAlign w:val="center"/>
          </w:tcPr>
          <w:p w14:paraId="61FA115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5178FBA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62</w:t>
            </w:r>
          </w:p>
        </w:tc>
      </w:tr>
      <w:tr w:rsidR="0092213C" w:rsidRPr="000B44C2" w14:paraId="52F949DC" w14:textId="77777777" w:rsidTr="00BF39DA">
        <w:trPr>
          <w:jc w:val="center"/>
        </w:trPr>
        <w:tc>
          <w:tcPr>
            <w:tcW w:w="625" w:type="dxa"/>
            <w:vAlign w:val="center"/>
          </w:tcPr>
          <w:p w14:paraId="19B0072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11100A5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center"/>
          </w:tcPr>
          <w:p w14:paraId="2F68650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96</w:t>
            </w:r>
          </w:p>
        </w:tc>
      </w:tr>
      <w:tr w:rsidR="0092213C" w:rsidRPr="000B44C2" w14:paraId="5C0444CD" w14:textId="77777777" w:rsidTr="00BF39DA">
        <w:trPr>
          <w:jc w:val="center"/>
        </w:trPr>
        <w:tc>
          <w:tcPr>
            <w:tcW w:w="625" w:type="dxa"/>
            <w:vAlign w:val="center"/>
          </w:tcPr>
          <w:p w14:paraId="409368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7.</w:t>
            </w:r>
          </w:p>
        </w:tc>
        <w:tc>
          <w:tcPr>
            <w:tcW w:w="3600" w:type="dxa"/>
            <w:vAlign w:val="center"/>
          </w:tcPr>
          <w:p w14:paraId="72120A6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center"/>
          </w:tcPr>
          <w:p w14:paraId="3925038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64</w:t>
            </w:r>
          </w:p>
        </w:tc>
      </w:tr>
      <w:tr w:rsidR="0092213C" w:rsidRPr="000B44C2" w14:paraId="18D28A3A" w14:textId="77777777" w:rsidTr="00BF39DA">
        <w:trPr>
          <w:jc w:val="center"/>
        </w:trPr>
        <w:tc>
          <w:tcPr>
            <w:tcW w:w="625" w:type="dxa"/>
            <w:vAlign w:val="center"/>
          </w:tcPr>
          <w:p w14:paraId="2AD05D9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16A4348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center"/>
          </w:tcPr>
          <w:p w14:paraId="347F75A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73</w:t>
            </w:r>
          </w:p>
        </w:tc>
      </w:tr>
      <w:tr w:rsidR="0092213C" w:rsidRPr="000B44C2" w14:paraId="4AC3B50E" w14:textId="77777777" w:rsidTr="00BF39DA">
        <w:trPr>
          <w:jc w:val="center"/>
        </w:trPr>
        <w:tc>
          <w:tcPr>
            <w:tcW w:w="625" w:type="dxa"/>
            <w:vAlign w:val="center"/>
          </w:tcPr>
          <w:p w14:paraId="600D89C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c>
          <w:tcPr>
            <w:tcW w:w="3600" w:type="dxa"/>
            <w:vAlign w:val="center"/>
          </w:tcPr>
          <w:p w14:paraId="026B14F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center"/>
          </w:tcPr>
          <w:p w14:paraId="6110561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70</w:t>
            </w:r>
          </w:p>
        </w:tc>
      </w:tr>
      <w:tr w:rsidR="0092213C" w:rsidRPr="000B44C2" w14:paraId="29B7A4D6" w14:textId="77777777" w:rsidTr="00BF39DA">
        <w:trPr>
          <w:jc w:val="center"/>
        </w:trPr>
        <w:tc>
          <w:tcPr>
            <w:tcW w:w="625" w:type="dxa"/>
            <w:vAlign w:val="center"/>
          </w:tcPr>
          <w:p w14:paraId="5105BED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647809E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center"/>
          </w:tcPr>
          <w:p w14:paraId="6C202EF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97</w:t>
            </w:r>
          </w:p>
        </w:tc>
      </w:tr>
      <w:tr w:rsidR="0092213C" w:rsidRPr="000B44C2" w14:paraId="02F75208" w14:textId="77777777" w:rsidTr="00BF39DA">
        <w:trPr>
          <w:jc w:val="center"/>
        </w:trPr>
        <w:tc>
          <w:tcPr>
            <w:tcW w:w="625" w:type="dxa"/>
            <w:vAlign w:val="center"/>
          </w:tcPr>
          <w:p w14:paraId="053B623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52337B7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center"/>
          </w:tcPr>
          <w:p w14:paraId="1C1594B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83</w:t>
            </w:r>
          </w:p>
        </w:tc>
      </w:tr>
      <w:tr w:rsidR="0092213C" w:rsidRPr="000B44C2" w14:paraId="5F224E11" w14:textId="77777777" w:rsidTr="00BF39DA">
        <w:trPr>
          <w:jc w:val="center"/>
        </w:trPr>
        <w:tc>
          <w:tcPr>
            <w:tcW w:w="625" w:type="dxa"/>
            <w:vAlign w:val="center"/>
          </w:tcPr>
          <w:p w14:paraId="6512A1B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c>
          <w:tcPr>
            <w:tcW w:w="3600" w:type="dxa"/>
            <w:vAlign w:val="center"/>
          </w:tcPr>
          <w:p w14:paraId="16D20AA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center"/>
          </w:tcPr>
          <w:p w14:paraId="12EE684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83</w:t>
            </w:r>
          </w:p>
        </w:tc>
      </w:tr>
      <w:tr w:rsidR="0092213C" w:rsidRPr="000B44C2" w14:paraId="2688BACC" w14:textId="77777777" w:rsidTr="00BF39DA">
        <w:trPr>
          <w:jc w:val="center"/>
        </w:trPr>
        <w:tc>
          <w:tcPr>
            <w:tcW w:w="625" w:type="dxa"/>
            <w:vAlign w:val="center"/>
          </w:tcPr>
          <w:p w14:paraId="4219D4D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74062C5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center"/>
          </w:tcPr>
          <w:p w14:paraId="2BDF09D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53</w:t>
            </w:r>
          </w:p>
        </w:tc>
      </w:tr>
      <w:tr w:rsidR="0092213C" w:rsidRPr="000B44C2" w14:paraId="6A566B47" w14:textId="77777777" w:rsidTr="00BF39DA">
        <w:trPr>
          <w:jc w:val="center"/>
        </w:trPr>
        <w:tc>
          <w:tcPr>
            <w:tcW w:w="625" w:type="dxa"/>
            <w:vAlign w:val="center"/>
          </w:tcPr>
          <w:p w14:paraId="6672E11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603276B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center"/>
          </w:tcPr>
          <w:p w14:paraId="0B0217C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72</w:t>
            </w:r>
          </w:p>
        </w:tc>
      </w:tr>
      <w:tr w:rsidR="0092213C" w:rsidRPr="000B44C2" w14:paraId="3FA9EFF2" w14:textId="77777777" w:rsidTr="00BF39DA">
        <w:trPr>
          <w:jc w:val="center"/>
        </w:trPr>
        <w:tc>
          <w:tcPr>
            <w:tcW w:w="625" w:type="dxa"/>
            <w:vAlign w:val="center"/>
          </w:tcPr>
          <w:p w14:paraId="105E820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14AEE3FE"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center"/>
          </w:tcPr>
          <w:p w14:paraId="146D498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66</w:t>
            </w:r>
          </w:p>
        </w:tc>
      </w:tr>
      <w:tr w:rsidR="0092213C" w:rsidRPr="000B44C2" w14:paraId="62D4B531" w14:textId="77777777" w:rsidTr="00BF39DA">
        <w:trPr>
          <w:jc w:val="center"/>
        </w:trPr>
        <w:tc>
          <w:tcPr>
            <w:tcW w:w="625" w:type="dxa"/>
            <w:vAlign w:val="center"/>
          </w:tcPr>
          <w:p w14:paraId="7566EA1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16.</w:t>
            </w:r>
          </w:p>
        </w:tc>
        <w:tc>
          <w:tcPr>
            <w:tcW w:w="3600" w:type="dxa"/>
            <w:vAlign w:val="center"/>
          </w:tcPr>
          <w:p w14:paraId="082F194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center"/>
          </w:tcPr>
          <w:p w14:paraId="11EA41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64</w:t>
            </w:r>
          </w:p>
        </w:tc>
      </w:tr>
      <w:tr w:rsidR="0092213C" w:rsidRPr="000B44C2" w14:paraId="3920A0FD" w14:textId="77777777" w:rsidTr="00BF39DA">
        <w:trPr>
          <w:jc w:val="center"/>
        </w:trPr>
        <w:tc>
          <w:tcPr>
            <w:tcW w:w="625" w:type="dxa"/>
            <w:vAlign w:val="center"/>
          </w:tcPr>
          <w:p w14:paraId="15380D5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2263A13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center"/>
          </w:tcPr>
          <w:p w14:paraId="632C64B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79</w:t>
            </w:r>
          </w:p>
        </w:tc>
      </w:tr>
      <w:tr w:rsidR="0092213C" w:rsidRPr="000B44C2" w14:paraId="5334297C" w14:textId="77777777" w:rsidTr="00BF39DA">
        <w:trPr>
          <w:jc w:val="center"/>
        </w:trPr>
        <w:tc>
          <w:tcPr>
            <w:tcW w:w="625" w:type="dxa"/>
            <w:vAlign w:val="center"/>
          </w:tcPr>
          <w:p w14:paraId="33CCE1F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5605118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center"/>
          </w:tcPr>
          <w:p w14:paraId="1B7E314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81</w:t>
            </w:r>
          </w:p>
        </w:tc>
      </w:tr>
      <w:tr w:rsidR="0092213C" w:rsidRPr="000B44C2" w14:paraId="6A8EE600" w14:textId="77777777" w:rsidTr="00BF39DA">
        <w:trPr>
          <w:jc w:val="center"/>
        </w:trPr>
        <w:tc>
          <w:tcPr>
            <w:tcW w:w="625" w:type="dxa"/>
            <w:vAlign w:val="center"/>
          </w:tcPr>
          <w:p w14:paraId="13284D9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0C35880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center"/>
          </w:tcPr>
          <w:p w14:paraId="7CAF424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78</w:t>
            </w:r>
          </w:p>
        </w:tc>
      </w:tr>
      <w:tr w:rsidR="0092213C" w:rsidRPr="000B44C2" w14:paraId="097D5E7D" w14:textId="77777777" w:rsidTr="00BF39DA">
        <w:trPr>
          <w:jc w:val="center"/>
        </w:trPr>
        <w:tc>
          <w:tcPr>
            <w:tcW w:w="625" w:type="dxa"/>
            <w:vAlign w:val="center"/>
          </w:tcPr>
          <w:p w14:paraId="071A750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c>
          <w:tcPr>
            <w:tcW w:w="3600" w:type="dxa"/>
            <w:vAlign w:val="center"/>
          </w:tcPr>
          <w:p w14:paraId="1D085E0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center"/>
          </w:tcPr>
          <w:p w14:paraId="650B9C7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69</w:t>
            </w:r>
          </w:p>
        </w:tc>
      </w:tr>
      <w:tr w:rsidR="0092213C" w:rsidRPr="000B44C2" w14:paraId="0A6CED83" w14:textId="77777777" w:rsidTr="00BF39DA">
        <w:trPr>
          <w:jc w:val="center"/>
        </w:trPr>
        <w:tc>
          <w:tcPr>
            <w:tcW w:w="625" w:type="dxa"/>
            <w:vAlign w:val="center"/>
          </w:tcPr>
          <w:p w14:paraId="299EA72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467FFA9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center"/>
          </w:tcPr>
          <w:p w14:paraId="36BCF76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93</w:t>
            </w:r>
          </w:p>
        </w:tc>
      </w:tr>
      <w:tr w:rsidR="0092213C" w:rsidRPr="000B44C2" w14:paraId="0B554245" w14:textId="77777777" w:rsidTr="00BF39DA">
        <w:trPr>
          <w:jc w:val="center"/>
        </w:trPr>
        <w:tc>
          <w:tcPr>
            <w:tcW w:w="625" w:type="dxa"/>
            <w:vAlign w:val="center"/>
          </w:tcPr>
          <w:p w14:paraId="0FE0770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3144445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center"/>
          </w:tcPr>
          <w:p w14:paraId="22FE281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81</w:t>
            </w:r>
          </w:p>
        </w:tc>
      </w:tr>
      <w:tr w:rsidR="0092213C" w:rsidRPr="000B44C2" w14:paraId="5A2982A5" w14:textId="77777777" w:rsidTr="00BF39DA">
        <w:trPr>
          <w:jc w:val="center"/>
        </w:trPr>
        <w:tc>
          <w:tcPr>
            <w:tcW w:w="625" w:type="dxa"/>
            <w:vAlign w:val="center"/>
          </w:tcPr>
          <w:p w14:paraId="60DBF5D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7173B38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center"/>
          </w:tcPr>
          <w:p w14:paraId="7EBAAA7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63</w:t>
            </w:r>
          </w:p>
        </w:tc>
      </w:tr>
      <w:tr w:rsidR="0092213C" w:rsidRPr="000B44C2" w14:paraId="4BD03487" w14:textId="77777777" w:rsidTr="00BF39DA">
        <w:trPr>
          <w:jc w:val="center"/>
        </w:trPr>
        <w:tc>
          <w:tcPr>
            <w:tcW w:w="625" w:type="dxa"/>
            <w:vAlign w:val="center"/>
          </w:tcPr>
          <w:p w14:paraId="0585ECC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7DDA4DC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center"/>
          </w:tcPr>
          <w:p w14:paraId="3AE705A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71</w:t>
            </w:r>
          </w:p>
        </w:tc>
      </w:tr>
      <w:tr w:rsidR="0092213C" w:rsidRPr="000B44C2" w14:paraId="6E654458" w14:textId="77777777" w:rsidTr="00BF39DA">
        <w:trPr>
          <w:jc w:val="center"/>
        </w:trPr>
        <w:tc>
          <w:tcPr>
            <w:tcW w:w="625" w:type="dxa"/>
            <w:vAlign w:val="center"/>
          </w:tcPr>
          <w:p w14:paraId="0D7BF19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66F0F45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center"/>
          </w:tcPr>
          <w:p w14:paraId="44D9B0E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80</w:t>
            </w:r>
          </w:p>
        </w:tc>
      </w:tr>
      <w:tr w:rsidR="0092213C" w:rsidRPr="000B44C2" w14:paraId="4585A430" w14:textId="77777777" w:rsidTr="00BF39DA">
        <w:trPr>
          <w:jc w:val="center"/>
        </w:trPr>
        <w:tc>
          <w:tcPr>
            <w:tcW w:w="625" w:type="dxa"/>
            <w:vAlign w:val="center"/>
          </w:tcPr>
          <w:p w14:paraId="3DFBD26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00C3FC7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center"/>
          </w:tcPr>
          <w:p w14:paraId="79B8E71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r>
      <w:tr w:rsidR="0092213C" w:rsidRPr="000B44C2" w14:paraId="44DE71FA" w14:textId="77777777" w:rsidTr="00BF39DA">
        <w:trPr>
          <w:jc w:val="center"/>
        </w:trPr>
        <w:tc>
          <w:tcPr>
            <w:tcW w:w="625" w:type="dxa"/>
            <w:vAlign w:val="center"/>
          </w:tcPr>
          <w:p w14:paraId="32F8943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0559CB9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center"/>
          </w:tcPr>
          <w:p w14:paraId="60E4CEC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78</w:t>
            </w:r>
          </w:p>
        </w:tc>
      </w:tr>
      <w:tr w:rsidR="0092213C" w:rsidRPr="000B44C2" w14:paraId="5EEC2E9C" w14:textId="77777777" w:rsidTr="00BF39DA">
        <w:trPr>
          <w:jc w:val="center"/>
        </w:trPr>
        <w:tc>
          <w:tcPr>
            <w:tcW w:w="625" w:type="dxa"/>
            <w:vAlign w:val="center"/>
          </w:tcPr>
          <w:p w14:paraId="24C7660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10A2DF9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center"/>
          </w:tcPr>
          <w:p w14:paraId="53682F5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56</w:t>
            </w:r>
          </w:p>
        </w:tc>
      </w:tr>
      <w:tr w:rsidR="0092213C" w:rsidRPr="000B44C2" w14:paraId="208DAAA9" w14:textId="77777777" w:rsidTr="00BF39DA">
        <w:trPr>
          <w:jc w:val="center"/>
        </w:trPr>
        <w:tc>
          <w:tcPr>
            <w:tcW w:w="625" w:type="dxa"/>
            <w:vAlign w:val="center"/>
          </w:tcPr>
          <w:p w14:paraId="25C4FE0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11510BF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center"/>
          </w:tcPr>
          <w:p w14:paraId="6D458F0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76</w:t>
            </w:r>
          </w:p>
        </w:tc>
      </w:tr>
    </w:tbl>
    <w:p w14:paraId="75D8CD10" w14:textId="77777777" w:rsidR="0092213C" w:rsidRPr="000B44C2" w:rsidRDefault="0092213C" w:rsidP="0092213C">
      <w:pPr>
        <w:ind w:firstLine="360"/>
        <w:jc w:val="center"/>
        <w:rPr>
          <w:rFonts w:ascii="Cambria" w:eastAsia="Calibri" w:hAnsi="Cambria"/>
          <w:b/>
          <w:bCs/>
          <w:color w:val="404040" w:themeColor="text1" w:themeTint="BF"/>
          <w:sz w:val="24"/>
        </w:rPr>
      </w:pPr>
    </w:p>
    <w:p w14:paraId="193FDD72" w14:textId="77777777" w:rsidR="0092213C" w:rsidRPr="000B44C2" w:rsidRDefault="0092213C" w:rsidP="0092213C">
      <w:pPr>
        <w:ind w:firstLine="360"/>
        <w:jc w:val="center"/>
        <w:rPr>
          <w:rFonts w:ascii="Cambria" w:eastAsia="Calibri" w:hAnsi="Cambria"/>
          <w:b/>
          <w:bCs/>
          <w:color w:val="404040" w:themeColor="text1" w:themeTint="BF"/>
          <w:sz w:val="24"/>
        </w:rPr>
      </w:pPr>
    </w:p>
    <w:p w14:paraId="421F10FE" w14:textId="77777777" w:rsidR="0092213C" w:rsidRPr="000B44C2" w:rsidRDefault="0092213C" w:rsidP="0092213C">
      <w:pPr>
        <w:ind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Cycle-1 Score of Vocabulary Mastery was:</w:t>
      </w:r>
    </w:p>
    <w:p w14:paraId="3CDBAB0D" w14:textId="77777777" w:rsidR="0092213C" w:rsidRPr="000B44C2" w:rsidRDefault="0092213C" w:rsidP="0092213C">
      <w:pPr>
        <w:ind w:firstLine="360"/>
        <w:rPr>
          <w:rFonts w:ascii="Cambria" w:eastAsia="Calibri" w:hAnsi="Cambria"/>
          <w:color w:val="404040" w:themeColor="text1" w:themeTint="BF"/>
          <w:sz w:val="24"/>
        </w:rPr>
      </w:pPr>
    </w:p>
    <w:p w14:paraId="523DF633" w14:textId="77777777" w:rsidR="0092213C" w:rsidRPr="0008093B" w:rsidRDefault="0092213C" w:rsidP="0092213C">
      <w:pPr>
        <w:jc w:val="center"/>
        <w:rPr>
          <w:rFonts w:ascii="Cambria" w:eastAsiaTheme="minorEastAsia" w:hAnsi="Cambria"/>
          <w:b/>
          <w:bCs/>
          <w:color w:val="404040" w:themeColor="text1" w:themeTint="BF"/>
          <w:sz w:val="22"/>
          <w:szCs w:val="22"/>
        </w:rPr>
      </w:pPr>
      <w:r w:rsidRPr="0008093B">
        <w:rPr>
          <w:rFonts w:ascii="Cambria" w:hAnsi="Cambria"/>
          <w:b/>
          <w:bCs/>
          <w:color w:val="404040" w:themeColor="text1" w:themeTint="BF"/>
          <w:sz w:val="22"/>
          <w:szCs w:val="22"/>
        </w:rPr>
        <w:t>M = ∑X / N</w:t>
      </w:r>
      <w:r w:rsidRPr="0008093B">
        <w:rPr>
          <w:rFonts w:ascii="Cambria" w:hAnsi="Cambria"/>
          <w:b/>
          <w:bCs/>
          <w:color w:val="404040" w:themeColor="text1" w:themeTint="BF"/>
          <w:sz w:val="22"/>
          <w:szCs w:val="22"/>
        </w:rPr>
        <w:tab/>
        <w:t>= 2097 / 29 = 72.31</w:t>
      </w:r>
    </w:p>
    <w:p w14:paraId="2E1AF29F" w14:textId="77777777" w:rsidR="0092213C" w:rsidRDefault="0092213C" w:rsidP="0092213C">
      <w:pPr>
        <w:rPr>
          <w:rFonts w:ascii="Cambria" w:eastAsia="Calibri" w:hAnsi="Cambria"/>
          <w:color w:val="404040" w:themeColor="text1" w:themeTint="BF"/>
          <w:sz w:val="24"/>
        </w:rPr>
      </w:pPr>
    </w:p>
    <w:p w14:paraId="5ADA8D69" w14:textId="77777777" w:rsidR="0092213C" w:rsidRPr="0052733F" w:rsidRDefault="0092213C" w:rsidP="0092213C">
      <w:pPr>
        <w:jc w:val="center"/>
        <w:rPr>
          <w:rFonts w:ascii="Cambria" w:eastAsia="Calibri" w:hAnsi="Cambria"/>
          <w:b/>
          <w:bCs/>
          <w:i/>
          <w:iCs/>
          <w:color w:val="404040" w:themeColor="text1" w:themeTint="BF"/>
          <w:sz w:val="22"/>
          <w:szCs w:val="22"/>
        </w:rPr>
      </w:pPr>
      <w:r w:rsidRPr="0052733F">
        <w:rPr>
          <w:rFonts w:ascii="Cambria" w:eastAsia="Calibri" w:hAnsi="Cambria"/>
          <w:b/>
          <w:bCs/>
          <w:i/>
          <w:iCs/>
          <w:color w:val="404040" w:themeColor="text1" w:themeTint="BF"/>
          <w:sz w:val="22"/>
          <w:szCs w:val="22"/>
        </w:rPr>
        <w:t>Table 5. The Students’ Cycle-2 Score of Vocabulary Mastery</w:t>
      </w:r>
    </w:p>
    <w:p w14:paraId="0D6FD235" w14:textId="77777777" w:rsidR="0092213C" w:rsidRPr="000B44C2" w:rsidRDefault="0092213C" w:rsidP="0092213C">
      <w:pPr>
        <w:jc w:val="center"/>
        <w:rPr>
          <w:rFonts w:ascii="Cambria" w:eastAsia="Calibri" w:hAnsi="Cambria"/>
          <w:b/>
          <w:bCs/>
          <w:color w:val="404040" w:themeColor="text1" w:themeTint="BF"/>
          <w:sz w:val="24"/>
        </w:rPr>
      </w:pP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2F67DB4D" w14:textId="77777777" w:rsidTr="00BF39DA">
        <w:trPr>
          <w:jc w:val="center"/>
        </w:trPr>
        <w:tc>
          <w:tcPr>
            <w:tcW w:w="625" w:type="dxa"/>
            <w:vMerge w:val="restart"/>
            <w:vAlign w:val="center"/>
          </w:tcPr>
          <w:p w14:paraId="15E005A9"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4E45E608"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6A969F3D"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VOCABULARY</w:t>
            </w:r>
          </w:p>
        </w:tc>
      </w:tr>
      <w:tr w:rsidR="0092213C" w:rsidRPr="000B44C2" w14:paraId="49372A37" w14:textId="77777777" w:rsidTr="00BF39DA">
        <w:trPr>
          <w:jc w:val="center"/>
        </w:trPr>
        <w:tc>
          <w:tcPr>
            <w:tcW w:w="625" w:type="dxa"/>
            <w:vMerge/>
            <w:vAlign w:val="center"/>
          </w:tcPr>
          <w:p w14:paraId="3E54E147"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5953457F"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6A9DF7C5"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CYCLE-2</w:t>
            </w:r>
          </w:p>
        </w:tc>
      </w:tr>
      <w:tr w:rsidR="0092213C" w:rsidRPr="000B44C2" w14:paraId="49823876" w14:textId="77777777" w:rsidTr="00BF39DA">
        <w:trPr>
          <w:jc w:val="center"/>
        </w:trPr>
        <w:tc>
          <w:tcPr>
            <w:tcW w:w="625" w:type="dxa"/>
            <w:vAlign w:val="center"/>
          </w:tcPr>
          <w:p w14:paraId="645B5E2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2038577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bottom"/>
          </w:tcPr>
          <w:p w14:paraId="2C801A6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67</w:t>
            </w:r>
          </w:p>
        </w:tc>
      </w:tr>
      <w:tr w:rsidR="0092213C" w:rsidRPr="000B44C2" w14:paraId="52B3872C" w14:textId="77777777" w:rsidTr="00BF39DA">
        <w:trPr>
          <w:jc w:val="center"/>
        </w:trPr>
        <w:tc>
          <w:tcPr>
            <w:tcW w:w="625" w:type="dxa"/>
            <w:vAlign w:val="center"/>
          </w:tcPr>
          <w:p w14:paraId="23BCEC8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21CB7CF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bottom"/>
          </w:tcPr>
          <w:p w14:paraId="1686F6B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68</w:t>
            </w:r>
          </w:p>
        </w:tc>
      </w:tr>
      <w:tr w:rsidR="0092213C" w:rsidRPr="000B44C2" w14:paraId="3CF3311B" w14:textId="77777777" w:rsidTr="00BF39DA">
        <w:trPr>
          <w:jc w:val="center"/>
        </w:trPr>
        <w:tc>
          <w:tcPr>
            <w:tcW w:w="625" w:type="dxa"/>
            <w:vAlign w:val="center"/>
          </w:tcPr>
          <w:p w14:paraId="4C5581C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076033C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bottom"/>
          </w:tcPr>
          <w:p w14:paraId="10AFA25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65</w:t>
            </w:r>
          </w:p>
        </w:tc>
      </w:tr>
      <w:tr w:rsidR="0092213C" w:rsidRPr="000B44C2" w14:paraId="0D031CA5" w14:textId="77777777" w:rsidTr="00BF39DA">
        <w:trPr>
          <w:jc w:val="center"/>
        </w:trPr>
        <w:tc>
          <w:tcPr>
            <w:tcW w:w="625" w:type="dxa"/>
            <w:vAlign w:val="center"/>
          </w:tcPr>
          <w:p w14:paraId="58AFA25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64F2B82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bottom"/>
          </w:tcPr>
          <w:p w14:paraId="4E90330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26</w:t>
            </w:r>
          </w:p>
        </w:tc>
      </w:tr>
      <w:tr w:rsidR="0092213C" w:rsidRPr="000B44C2" w14:paraId="5621CDDC" w14:textId="77777777" w:rsidTr="00BF39DA">
        <w:trPr>
          <w:jc w:val="center"/>
        </w:trPr>
        <w:tc>
          <w:tcPr>
            <w:tcW w:w="625" w:type="dxa"/>
            <w:vAlign w:val="center"/>
          </w:tcPr>
          <w:p w14:paraId="4B6E8BC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w:t>
            </w:r>
          </w:p>
        </w:tc>
        <w:tc>
          <w:tcPr>
            <w:tcW w:w="3600" w:type="dxa"/>
            <w:vAlign w:val="center"/>
          </w:tcPr>
          <w:p w14:paraId="6AF5471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bottom"/>
          </w:tcPr>
          <w:p w14:paraId="5EB4B8C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30</w:t>
            </w:r>
          </w:p>
        </w:tc>
      </w:tr>
      <w:tr w:rsidR="0092213C" w:rsidRPr="000B44C2" w14:paraId="2D56AF8D" w14:textId="77777777" w:rsidTr="00BF39DA">
        <w:trPr>
          <w:jc w:val="center"/>
        </w:trPr>
        <w:tc>
          <w:tcPr>
            <w:tcW w:w="625" w:type="dxa"/>
            <w:vAlign w:val="center"/>
          </w:tcPr>
          <w:p w14:paraId="69E35EC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52B769F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bottom"/>
          </w:tcPr>
          <w:p w14:paraId="6169A7C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88</w:t>
            </w:r>
          </w:p>
        </w:tc>
      </w:tr>
      <w:tr w:rsidR="0092213C" w:rsidRPr="000B44C2" w14:paraId="1383B6BF" w14:textId="77777777" w:rsidTr="00BF39DA">
        <w:trPr>
          <w:jc w:val="center"/>
        </w:trPr>
        <w:tc>
          <w:tcPr>
            <w:tcW w:w="625" w:type="dxa"/>
            <w:vAlign w:val="center"/>
          </w:tcPr>
          <w:p w14:paraId="71996C6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w:t>
            </w:r>
          </w:p>
        </w:tc>
        <w:tc>
          <w:tcPr>
            <w:tcW w:w="3600" w:type="dxa"/>
            <w:vAlign w:val="center"/>
          </w:tcPr>
          <w:p w14:paraId="25E1278E"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bottom"/>
          </w:tcPr>
          <w:p w14:paraId="49B72E9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45</w:t>
            </w:r>
          </w:p>
        </w:tc>
      </w:tr>
      <w:tr w:rsidR="0092213C" w:rsidRPr="000B44C2" w14:paraId="4847BD3A" w14:textId="77777777" w:rsidTr="00BF39DA">
        <w:trPr>
          <w:jc w:val="center"/>
        </w:trPr>
        <w:tc>
          <w:tcPr>
            <w:tcW w:w="625" w:type="dxa"/>
            <w:vAlign w:val="center"/>
          </w:tcPr>
          <w:p w14:paraId="3F0666F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73A9310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bottom"/>
          </w:tcPr>
          <w:p w14:paraId="3CCAB9D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71</w:t>
            </w:r>
          </w:p>
        </w:tc>
      </w:tr>
      <w:tr w:rsidR="0092213C" w:rsidRPr="000B44C2" w14:paraId="2857670F" w14:textId="77777777" w:rsidTr="00BF39DA">
        <w:trPr>
          <w:jc w:val="center"/>
        </w:trPr>
        <w:tc>
          <w:tcPr>
            <w:tcW w:w="625" w:type="dxa"/>
            <w:vAlign w:val="center"/>
          </w:tcPr>
          <w:p w14:paraId="0333314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9.</w:t>
            </w:r>
          </w:p>
        </w:tc>
        <w:tc>
          <w:tcPr>
            <w:tcW w:w="3600" w:type="dxa"/>
            <w:vAlign w:val="center"/>
          </w:tcPr>
          <w:p w14:paraId="5DF6A7D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bottom"/>
          </w:tcPr>
          <w:p w14:paraId="5A91D9A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55</w:t>
            </w:r>
          </w:p>
        </w:tc>
      </w:tr>
      <w:tr w:rsidR="0092213C" w:rsidRPr="000B44C2" w14:paraId="5F65F87E" w14:textId="77777777" w:rsidTr="00BF39DA">
        <w:trPr>
          <w:jc w:val="center"/>
        </w:trPr>
        <w:tc>
          <w:tcPr>
            <w:tcW w:w="625" w:type="dxa"/>
            <w:vAlign w:val="center"/>
          </w:tcPr>
          <w:p w14:paraId="3C19754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37B5F66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bottom"/>
          </w:tcPr>
          <w:p w14:paraId="5ABB52D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90</w:t>
            </w:r>
          </w:p>
        </w:tc>
      </w:tr>
      <w:tr w:rsidR="0092213C" w:rsidRPr="000B44C2" w14:paraId="029BC4DC" w14:textId="77777777" w:rsidTr="00BF39DA">
        <w:trPr>
          <w:jc w:val="center"/>
        </w:trPr>
        <w:tc>
          <w:tcPr>
            <w:tcW w:w="625" w:type="dxa"/>
            <w:vAlign w:val="center"/>
          </w:tcPr>
          <w:p w14:paraId="65FAD35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6289803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bottom"/>
          </w:tcPr>
          <w:p w14:paraId="5008F49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19</w:t>
            </w:r>
          </w:p>
        </w:tc>
      </w:tr>
      <w:tr w:rsidR="0092213C" w:rsidRPr="000B44C2" w14:paraId="6984C0E3" w14:textId="77777777" w:rsidTr="00BF39DA">
        <w:trPr>
          <w:jc w:val="center"/>
        </w:trPr>
        <w:tc>
          <w:tcPr>
            <w:tcW w:w="625" w:type="dxa"/>
            <w:vAlign w:val="center"/>
          </w:tcPr>
          <w:p w14:paraId="2CDBDF6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c>
          <w:tcPr>
            <w:tcW w:w="3600" w:type="dxa"/>
            <w:vAlign w:val="center"/>
          </w:tcPr>
          <w:p w14:paraId="0A161DB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bottom"/>
          </w:tcPr>
          <w:p w14:paraId="0D7F58F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73</w:t>
            </w:r>
          </w:p>
        </w:tc>
      </w:tr>
      <w:tr w:rsidR="0092213C" w:rsidRPr="000B44C2" w14:paraId="3D8C370D" w14:textId="77777777" w:rsidTr="00BF39DA">
        <w:trPr>
          <w:jc w:val="center"/>
        </w:trPr>
        <w:tc>
          <w:tcPr>
            <w:tcW w:w="625" w:type="dxa"/>
            <w:vAlign w:val="center"/>
          </w:tcPr>
          <w:p w14:paraId="24E8B76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0ED0DCB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bottom"/>
          </w:tcPr>
          <w:p w14:paraId="7DAEFF7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25</w:t>
            </w:r>
          </w:p>
        </w:tc>
      </w:tr>
      <w:tr w:rsidR="0092213C" w:rsidRPr="000B44C2" w14:paraId="0BAED541" w14:textId="77777777" w:rsidTr="00BF39DA">
        <w:trPr>
          <w:jc w:val="center"/>
        </w:trPr>
        <w:tc>
          <w:tcPr>
            <w:tcW w:w="625" w:type="dxa"/>
            <w:vAlign w:val="center"/>
          </w:tcPr>
          <w:p w14:paraId="4728C31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01D038B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bottom"/>
          </w:tcPr>
          <w:p w14:paraId="2C1DBB8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71</w:t>
            </w:r>
          </w:p>
        </w:tc>
      </w:tr>
      <w:tr w:rsidR="0092213C" w:rsidRPr="000B44C2" w14:paraId="7AB5A314" w14:textId="77777777" w:rsidTr="00BF39DA">
        <w:trPr>
          <w:jc w:val="center"/>
        </w:trPr>
        <w:tc>
          <w:tcPr>
            <w:tcW w:w="625" w:type="dxa"/>
            <w:vAlign w:val="center"/>
          </w:tcPr>
          <w:p w14:paraId="4D37C82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70053F3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bottom"/>
          </w:tcPr>
          <w:p w14:paraId="1457787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40</w:t>
            </w:r>
          </w:p>
        </w:tc>
      </w:tr>
      <w:tr w:rsidR="0092213C" w:rsidRPr="000B44C2" w14:paraId="01417F4E" w14:textId="77777777" w:rsidTr="00BF39DA">
        <w:trPr>
          <w:jc w:val="center"/>
        </w:trPr>
        <w:tc>
          <w:tcPr>
            <w:tcW w:w="625" w:type="dxa"/>
            <w:vAlign w:val="center"/>
          </w:tcPr>
          <w:p w14:paraId="253E306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16.</w:t>
            </w:r>
          </w:p>
        </w:tc>
        <w:tc>
          <w:tcPr>
            <w:tcW w:w="3600" w:type="dxa"/>
            <w:vAlign w:val="center"/>
          </w:tcPr>
          <w:p w14:paraId="5DD395E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bottom"/>
          </w:tcPr>
          <w:p w14:paraId="192A27B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40</w:t>
            </w:r>
          </w:p>
        </w:tc>
      </w:tr>
      <w:tr w:rsidR="0092213C" w:rsidRPr="000B44C2" w14:paraId="46C54300" w14:textId="77777777" w:rsidTr="00BF39DA">
        <w:trPr>
          <w:jc w:val="center"/>
        </w:trPr>
        <w:tc>
          <w:tcPr>
            <w:tcW w:w="625" w:type="dxa"/>
            <w:vAlign w:val="center"/>
          </w:tcPr>
          <w:p w14:paraId="48BD8A2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2A6B056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bottom"/>
          </w:tcPr>
          <w:p w14:paraId="66BB9EB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31</w:t>
            </w:r>
          </w:p>
        </w:tc>
      </w:tr>
      <w:tr w:rsidR="0092213C" w:rsidRPr="000B44C2" w14:paraId="7CF5CEB1" w14:textId="77777777" w:rsidTr="00BF39DA">
        <w:trPr>
          <w:jc w:val="center"/>
        </w:trPr>
        <w:tc>
          <w:tcPr>
            <w:tcW w:w="625" w:type="dxa"/>
            <w:vAlign w:val="center"/>
          </w:tcPr>
          <w:p w14:paraId="18A8336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07C8356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bottom"/>
          </w:tcPr>
          <w:p w14:paraId="26B4B0F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25</w:t>
            </w:r>
          </w:p>
        </w:tc>
      </w:tr>
      <w:tr w:rsidR="0092213C" w:rsidRPr="000B44C2" w14:paraId="07ACC931" w14:textId="77777777" w:rsidTr="00BF39DA">
        <w:trPr>
          <w:jc w:val="center"/>
        </w:trPr>
        <w:tc>
          <w:tcPr>
            <w:tcW w:w="625" w:type="dxa"/>
            <w:vAlign w:val="center"/>
          </w:tcPr>
          <w:p w14:paraId="7D0749C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1BA5F2F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bottom"/>
          </w:tcPr>
          <w:p w14:paraId="4865E27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82</w:t>
            </w:r>
          </w:p>
        </w:tc>
      </w:tr>
      <w:tr w:rsidR="0092213C" w:rsidRPr="000B44C2" w14:paraId="40C2B759" w14:textId="77777777" w:rsidTr="00BF39DA">
        <w:trPr>
          <w:jc w:val="center"/>
        </w:trPr>
        <w:tc>
          <w:tcPr>
            <w:tcW w:w="625" w:type="dxa"/>
            <w:vAlign w:val="center"/>
          </w:tcPr>
          <w:p w14:paraId="0AAF22D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c>
          <w:tcPr>
            <w:tcW w:w="3600" w:type="dxa"/>
            <w:vAlign w:val="center"/>
          </w:tcPr>
          <w:p w14:paraId="7BD9256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bottom"/>
          </w:tcPr>
          <w:p w14:paraId="547C548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45</w:t>
            </w:r>
          </w:p>
        </w:tc>
      </w:tr>
      <w:tr w:rsidR="0092213C" w:rsidRPr="000B44C2" w14:paraId="00A2C8AF" w14:textId="77777777" w:rsidTr="00BF39DA">
        <w:trPr>
          <w:jc w:val="center"/>
        </w:trPr>
        <w:tc>
          <w:tcPr>
            <w:tcW w:w="625" w:type="dxa"/>
            <w:vAlign w:val="center"/>
          </w:tcPr>
          <w:p w14:paraId="0900AD0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79FB656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bottom"/>
          </w:tcPr>
          <w:p w14:paraId="3C6EC5B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85</w:t>
            </w:r>
          </w:p>
        </w:tc>
      </w:tr>
      <w:tr w:rsidR="0092213C" w:rsidRPr="000B44C2" w14:paraId="5157E9C9" w14:textId="77777777" w:rsidTr="00BF39DA">
        <w:trPr>
          <w:jc w:val="center"/>
        </w:trPr>
        <w:tc>
          <w:tcPr>
            <w:tcW w:w="625" w:type="dxa"/>
            <w:vAlign w:val="center"/>
          </w:tcPr>
          <w:p w14:paraId="7FF9899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2320192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bottom"/>
          </w:tcPr>
          <w:p w14:paraId="2172EF6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82</w:t>
            </w:r>
          </w:p>
        </w:tc>
      </w:tr>
      <w:tr w:rsidR="0092213C" w:rsidRPr="000B44C2" w14:paraId="737493CF" w14:textId="77777777" w:rsidTr="00BF39DA">
        <w:trPr>
          <w:jc w:val="center"/>
        </w:trPr>
        <w:tc>
          <w:tcPr>
            <w:tcW w:w="625" w:type="dxa"/>
            <w:vAlign w:val="center"/>
          </w:tcPr>
          <w:p w14:paraId="34B09EE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76CD10C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bottom"/>
          </w:tcPr>
          <w:p w14:paraId="3409B51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71</w:t>
            </w:r>
          </w:p>
        </w:tc>
      </w:tr>
      <w:tr w:rsidR="0092213C" w:rsidRPr="000B44C2" w14:paraId="552D2487" w14:textId="77777777" w:rsidTr="00BF39DA">
        <w:trPr>
          <w:jc w:val="center"/>
        </w:trPr>
        <w:tc>
          <w:tcPr>
            <w:tcW w:w="625" w:type="dxa"/>
            <w:vAlign w:val="center"/>
          </w:tcPr>
          <w:p w14:paraId="5A575A5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6431BC6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bottom"/>
          </w:tcPr>
          <w:p w14:paraId="6315C4D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84</w:t>
            </w:r>
          </w:p>
        </w:tc>
      </w:tr>
      <w:tr w:rsidR="0092213C" w:rsidRPr="000B44C2" w14:paraId="3C7790D9" w14:textId="77777777" w:rsidTr="00BF39DA">
        <w:trPr>
          <w:jc w:val="center"/>
        </w:trPr>
        <w:tc>
          <w:tcPr>
            <w:tcW w:w="625" w:type="dxa"/>
            <w:vAlign w:val="center"/>
          </w:tcPr>
          <w:p w14:paraId="3FDF204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6DE5A6A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bottom"/>
          </w:tcPr>
          <w:p w14:paraId="1E36EEE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82</w:t>
            </w:r>
          </w:p>
        </w:tc>
      </w:tr>
      <w:tr w:rsidR="0092213C" w:rsidRPr="000B44C2" w14:paraId="6D134686" w14:textId="77777777" w:rsidTr="00BF39DA">
        <w:trPr>
          <w:jc w:val="center"/>
        </w:trPr>
        <w:tc>
          <w:tcPr>
            <w:tcW w:w="625" w:type="dxa"/>
            <w:vAlign w:val="center"/>
          </w:tcPr>
          <w:p w14:paraId="51FC9D8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63338BC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bottom"/>
          </w:tcPr>
          <w:p w14:paraId="4B85F4F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0</w:t>
            </w:r>
          </w:p>
        </w:tc>
      </w:tr>
      <w:tr w:rsidR="0092213C" w:rsidRPr="000B44C2" w14:paraId="2718BA0F" w14:textId="77777777" w:rsidTr="00BF39DA">
        <w:trPr>
          <w:jc w:val="center"/>
        </w:trPr>
        <w:tc>
          <w:tcPr>
            <w:tcW w:w="625" w:type="dxa"/>
            <w:vAlign w:val="center"/>
          </w:tcPr>
          <w:p w14:paraId="1785759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75FE20D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bottom"/>
          </w:tcPr>
          <w:p w14:paraId="313DB36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52</w:t>
            </w:r>
          </w:p>
        </w:tc>
      </w:tr>
      <w:tr w:rsidR="0092213C" w:rsidRPr="000B44C2" w14:paraId="3BDF2779" w14:textId="77777777" w:rsidTr="00BF39DA">
        <w:trPr>
          <w:jc w:val="center"/>
        </w:trPr>
        <w:tc>
          <w:tcPr>
            <w:tcW w:w="625" w:type="dxa"/>
            <w:vAlign w:val="center"/>
          </w:tcPr>
          <w:p w14:paraId="7AA68F0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62CA584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bottom"/>
          </w:tcPr>
          <w:p w14:paraId="07AABB4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12</w:t>
            </w:r>
          </w:p>
        </w:tc>
      </w:tr>
      <w:tr w:rsidR="0092213C" w:rsidRPr="000B44C2" w14:paraId="15CE6B1E" w14:textId="77777777" w:rsidTr="00BF39DA">
        <w:trPr>
          <w:jc w:val="center"/>
        </w:trPr>
        <w:tc>
          <w:tcPr>
            <w:tcW w:w="625" w:type="dxa"/>
            <w:vAlign w:val="center"/>
          </w:tcPr>
          <w:p w14:paraId="7AFA2BE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6A72A8F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bottom"/>
          </w:tcPr>
          <w:p w14:paraId="4BC9BFC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72</w:t>
            </w:r>
          </w:p>
        </w:tc>
      </w:tr>
    </w:tbl>
    <w:p w14:paraId="2AF0181F" w14:textId="77777777" w:rsidR="0092213C" w:rsidRPr="000B44C2" w:rsidRDefault="0092213C" w:rsidP="0092213C">
      <w:pPr>
        <w:ind w:firstLine="360"/>
        <w:jc w:val="center"/>
        <w:rPr>
          <w:rFonts w:ascii="Cambria" w:eastAsia="Calibri" w:hAnsi="Cambria"/>
          <w:b/>
          <w:bCs/>
          <w:color w:val="404040" w:themeColor="text1" w:themeTint="BF"/>
          <w:sz w:val="24"/>
        </w:rPr>
      </w:pPr>
    </w:p>
    <w:p w14:paraId="57DA15E8" w14:textId="77777777" w:rsidR="0092213C" w:rsidRPr="000B44C2" w:rsidRDefault="0092213C" w:rsidP="0092213C">
      <w:pPr>
        <w:ind w:firstLine="360"/>
        <w:jc w:val="center"/>
        <w:rPr>
          <w:rFonts w:ascii="Cambria" w:eastAsia="Calibri" w:hAnsi="Cambria"/>
          <w:b/>
          <w:bCs/>
          <w:color w:val="404040" w:themeColor="text1" w:themeTint="BF"/>
          <w:sz w:val="24"/>
        </w:rPr>
      </w:pPr>
    </w:p>
    <w:p w14:paraId="64874B68" w14:textId="77777777" w:rsidR="0092213C" w:rsidRPr="000B44C2" w:rsidRDefault="0092213C" w:rsidP="0092213C">
      <w:pPr>
        <w:ind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Cycle-2 Score of Vocabulary Mastery was:</w:t>
      </w:r>
    </w:p>
    <w:p w14:paraId="3564C4BA" w14:textId="77777777" w:rsidR="0092213C" w:rsidRPr="000B44C2" w:rsidRDefault="0092213C" w:rsidP="0092213C">
      <w:pPr>
        <w:ind w:firstLine="360"/>
        <w:rPr>
          <w:rFonts w:ascii="Cambria" w:eastAsia="Calibri" w:hAnsi="Cambria"/>
          <w:color w:val="404040" w:themeColor="text1" w:themeTint="BF"/>
          <w:sz w:val="24"/>
        </w:rPr>
      </w:pPr>
    </w:p>
    <w:p w14:paraId="75DBD548" w14:textId="77777777" w:rsidR="0092213C" w:rsidRDefault="0092213C" w:rsidP="0092213C">
      <w:pPr>
        <w:jc w:val="center"/>
        <w:rPr>
          <w:rFonts w:ascii="Cambria" w:hAnsi="Cambria"/>
          <w:b/>
          <w:bCs/>
          <w:color w:val="404040" w:themeColor="text1" w:themeTint="BF"/>
          <w:sz w:val="24"/>
        </w:rPr>
      </w:pPr>
      <w:r w:rsidRPr="0052733F">
        <w:rPr>
          <w:rFonts w:ascii="Cambria" w:hAnsi="Cambria"/>
          <w:b/>
          <w:bCs/>
          <w:color w:val="404040" w:themeColor="text1" w:themeTint="BF"/>
          <w:sz w:val="24"/>
        </w:rPr>
        <w:t>M = ∑X / N</w:t>
      </w:r>
      <w:r w:rsidRPr="0052733F">
        <w:rPr>
          <w:rFonts w:ascii="Cambria" w:hAnsi="Cambria"/>
          <w:b/>
          <w:bCs/>
          <w:color w:val="404040" w:themeColor="text1" w:themeTint="BF"/>
          <w:sz w:val="24"/>
        </w:rPr>
        <w:tab/>
        <w:t>= 2525 / 29 = 87.07</w:t>
      </w:r>
    </w:p>
    <w:p w14:paraId="0D921076" w14:textId="77777777" w:rsidR="0092213C" w:rsidRDefault="0092213C" w:rsidP="0092213C">
      <w:pPr>
        <w:rPr>
          <w:rFonts w:ascii="Cambria" w:hAnsi="Cambria"/>
          <w:b/>
          <w:bCs/>
          <w:color w:val="404040" w:themeColor="text1" w:themeTint="BF"/>
          <w:sz w:val="24"/>
        </w:rPr>
      </w:pPr>
    </w:p>
    <w:p w14:paraId="378E4886" w14:textId="77777777" w:rsidR="0092213C" w:rsidRPr="0052733F" w:rsidRDefault="0092213C" w:rsidP="0092213C">
      <w:pPr>
        <w:jc w:val="center"/>
        <w:rPr>
          <w:rFonts w:ascii="Cambria" w:eastAsia="Calibri" w:hAnsi="Cambria"/>
          <w:b/>
          <w:bCs/>
          <w:i/>
          <w:iCs/>
          <w:color w:val="404040" w:themeColor="text1" w:themeTint="BF"/>
          <w:sz w:val="22"/>
          <w:szCs w:val="22"/>
        </w:rPr>
      </w:pPr>
      <w:r w:rsidRPr="0052733F">
        <w:rPr>
          <w:rFonts w:ascii="Cambria" w:eastAsia="Calibri" w:hAnsi="Cambria"/>
          <w:b/>
          <w:bCs/>
          <w:i/>
          <w:iCs/>
          <w:color w:val="404040" w:themeColor="text1" w:themeTint="BF"/>
          <w:sz w:val="22"/>
          <w:szCs w:val="22"/>
        </w:rPr>
        <w:t>Table 6. The Students’ Pre-Test Score of Listening Skill</w:t>
      </w: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12A5D5C4" w14:textId="77777777" w:rsidTr="00BF39DA">
        <w:trPr>
          <w:jc w:val="center"/>
        </w:trPr>
        <w:tc>
          <w:tcPr>
            <w:tcW w:w="625" w:type="dxa"/>
            <w:vMerge w:val="restart"/>
            <w:vAlign w:val="center"/>
          </w:tcPr>
          <w:p w14:paraId="6881055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38B77B9B"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720DB356"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LISTENING</w:t>
            </w:r>
          </w:p>
        </w:tc>
      </w:tr>
      <w:tr w:rsidR="0092213C" w:rsidRPr="000B44C2" w14:paraId="304671DF" w14:textId="77777777" w:rsidTr="00BF39DA">
        <w:trPr>
          <w:jc w:val="center"/>
        </w:trPr>
        <w:tc>
          <w:tcPr>
            <w:tcW w:w="625" w:type="dxa"/>
            <w:vMerge/>
            <w:vAlign w:val="center"/>
          </w:tcPr>
          <w:p w14:paraId="7F068CDA"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3956806E"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4689D1E7"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PRE-TEST</w:t>
            </w:r>
          </w:p>
        </w:tc>
      </w:tr>
      <w:tr w:rsidR="0092213C" w:rsidRPr="000B44C2" w14:paraId="0D89D8A9" w14:textId="77777777" w:rsidTr="00BF39DA">
        <w:trPr>
          <w:jc w:val="center"/>
        </w:trPr>
        <w:tc>
          <w:tcPr>
            <w:tcW w:w="625" w:type="dxa"/>
            <w:vAlign w:val="center"/>
          </w:tcPr>
          <w:p w14:paraId="198B418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0E5D461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center"/>
          </w:tcPr>
          <w:p w14:paraId="2B5596E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67</w:t>
            </w:r>
          </w:p>
        </w:tc>
      </w:tr>
      <w:tr w:rsidR="0092213C" w:rsidRPr="000B44C2" w14:paraId="5C46E90D" w14:textId="77777777" w:rsidTr="00BF39DA">
        <w:trPr>
          <w:jc w:val="center"/>
        </w:trPr>
        <w:tc>
          <w:tcPr>
            <w:tcW w:w="625" w:type="dxa"/>
            <w:vAlign w:val="center"/>
          </w:tcPr>
          <w:p w14:paraId="7C49713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2889DA3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center"/>
          </w:tcPr>
          <w:p w14:paraId="4B8584D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68</w:t>
            </w:r>
          </w:p>
        </w:tc>
      </w:tr>
      <w:tr w:rsidR="0092213C" w:rsidRPr="000B44C2" w14:paraId="037976B3" w14:textId="77777777" w:rsidTr="00BF39DA">
        <w:trPr>
          <w:jc w:val="center"/>
        </w:trPr>
        <w:tc>
          <w:tcPr>
            <w:tcW w:w="625" w:type="dxa"/>
            <w:vAlign w:val="center"/>
          </w:tcPr>
          <w:p w14:paraId="27677E9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48709C7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center"/>
          </w:tcPr>
          <w:p w14:paraId="232FFFE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65</w:t>
            </w:r>
          </w:p>
        </w:tc>
      </w:tr>
      <w:tr w:rsidR="0092213C" w:rsidRPr="000B44C2" w14:paraId="5E1F76D6" w14:textId="77777777" w:rsidTr="00BF39DA">
        <w:trPr>
          <w:jc w:val="center"/>
        </w:trPr>
        <w:tc>
          <w:tcPr>
            <w:tcW w:w="625" w:type="dxa"/>
            <w:vAlign w:val="center"/>
          </w:tcPr>
          <w:p w14:paraId="65CB577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44E7510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791CBA2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r>
      <w:tr w:rsidR="0092213C" w:rsidRPr="000B44C2" w14:paraId="631A1283" w14:textId="77777777" w:rsidTr="00BF39DA">
        <w:trPr>
          <w:jc w:val="center"/>
        </w:trPr>
        <w:tc>
          <w:tcPr>
            <w:tcW w:w="625" w:type="dxa"/>
            <w:vAlign w:val="center"/>
          </w:tcPr>
          <w:p w14:paraId="781EE0F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w:t>
            </w:r>
          </w:p>
        </w:tc>
        <w:tc>
          <w:tcPr>
            <w:tcW w:w="3600" w:type="dxa"/>
            <w:vAlign w:val="center"/>
          </w:tcPr>
          <w:p w14:paraId="53A9027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15CFE1E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30</w:t>
            </w:r>
          </w:p>
        </w:tc>
      </w:tr>
      <w:tr w:rsidR="0092213C" w:rsidRPr="000B44C2" w14:paraId="6812F773" w14:textId="77777777" w:rsidTr="00BF39DA">
        <w:trPr>
          <w:jc w:val="center"/>
        </w:trPr>
        <w:tc>
          <w:tcPr>
            <w:tcW w:w="625" w:type="dxa"/>
            <w:vAlign w:val="center"/>
          </w:tcPr>
          <w:p w14:paraId="7A45233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49662B2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center"/>
          </w:tcPr>
          <w:p w14:paraId="6F92A6B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88</w:t>
            </w:r>
          </w:p>
        </w:tc>
      </w:tr>
      <w:tr w:rsidR="0092213C" w:rsidRPr="000B44C2" w14:paraId="3C3E094E" w14:textId="77777777" w:rsidTr="00BF39DA">
        <w:trPr>
          <w:jc w:val="center"/>
        </w:trPr>
        <w:tc>
          <w:tcPr>
            <w:tcW w:w="625" w:type="dxa"/>
            <w:vAlign w:val="center"/>
          </w:tcPr>
          <w:p w14:paraId="3AABD48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w:t>
            </w:r>
          </w:p>
        </w:tc>
        <w:tc>
          <w:tcPr>
            <w:tcW w:w="3600" w:type="dxa"/>
            <w:vAlign w:val="center"/>
          </w:tcPr>
          <w:p w14:paraId="6D04885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center"/>
          </w:tcPr>
          <w:p w14:paraId="61EF813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45</w:t>
            </w:r>
          </w:p>
        </w:tc>
      </w:tr>
      <w:tr w:rsidR="0092213C" w:rsidRPr="000B44C2" w14:paraId="123903BE" w14:textId="77777777" w:rsidTr="00BF39DA">
        <w:trPr>
          <w:jc w:val="center"/>
        </w:trPr>
        <w:tc>
          <w:tcPr>
            <w:tcW w:w="625" w:type="dxa"/>
            <w:vAlign w:val="center"/>
          </w:tcPr>
          <w:p w14:paraId="32F7D0C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6810204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center"/>
          </w:tcPr>
          <w:p w14:paraId="4DB41FE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71</w:t>
            </w:r>
          </w:p>
        </w:tc>
      </w:tr>
      <w:tr w:rsidR="0092213C" w:rsidRPr="000B44C2" w14:paraId="74FC3E7B" w14:textId="77777777" w:rsidTr="00BF39DA">
        <w:trPr>
          <w:jc w:val="center"/>
        </w:trPr>
        <w:tc>
          <w:tcPr>
            <w:tcW w:w="625" w:type="dxa"/>
            <w:vAlign w:val="center"/>
          </w:tcPr>
          <w:p w14:paraId="3051383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c>
          <w:tcPr>
            <w:tcW w:w="3600" w:type="dxa"/>
            <w:vAlign w:val="center"/>
          </w:tcPr>
          <w:p w14:paraId="36E54AB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center"/>
          </w:tcPr>
          <w:p w14:paraId="156F96E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55</w:t>
            </w:r>
          </w:p>
        </w:tc>
      </w:tr>
      <w:tr w:rsidR="0092213C" w:rsidRPr="000B44C2" w14:paraId="5E3037AA" w14:textId="77777777" w:rsidTr="00BF39DA">
        <w:trPr>
          <w:jc w:val="center"/>
        </w:trPr>
        <w:tc>
          <w:tcPr>
            <w:tcW w:w="625" w:type="dxa"/>
            <w:vAlign w:val="center"/>
          </w:tcPr>
          <w:p w14:paraId="0BF5E17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72D7FBA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center"/>
          </w:tcPr>
          <w:p w14:paraId="62DD486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90</w:t>
            </w:r>
          </w:p>
        </w:tc>
      </w:tr>
      <w:tr w:rsidR="0092213C" w:rsidRPr="000B44C2" w14:paraId="2497EC8E" w14:textId="77777777" w:rsidTr="00BF39DA">
        <w:trPr>
          <w:jc w:val="center"/>
        </w:trPr>
        <w:tc>
          <w:tcPr>
            <w:tcW w:w="625" w:type="dxa"/>
            <w:vAlign w:val="center"/>
          </w:tcPr>
          <w:p w14:paraId="7AD46C3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4247822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center"/>
          </w:tcPr>
          <w:p w14:paraId="4C599AE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r>
      <w:tr w:rsidR="0092213C" w:rsidRPr="000B44C2" w14:paraId="58B7AA4E" w14:textId="77777777" w:rsidTr="00BF39DA">
        <w:trPr>
          <w:jc w:val="center"/>
        </w:trPr>
        <w:tc>
          <w:tcPr>
            <w:tcW w:w="625" w:type="dxa"/>
            <w:vAlign w:val="center"/>
          </w:tcPr>
          <w:p w14:paraId="735AC14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12.</w:t>
            </w:r>
          </w:p>
        </w:tc>
        <w:tc>
          <w:tcPr>
            <w:tcW w:w="3600" w:type="dxa"/>
            <w:vAlign w:val="center"/>
          </w:tcPr>
          <w:p w14:paraId="7BB4A0E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center"/>
          </w:tcPr>
          <w:p w14:paraId="5B8D59B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73</w:t>
            </w:r>
          </w:p>
        </w:tc>
      </w:tr>
      <w:tr w:rsidR="0092213C" w:rsidRPr="000B44C2" w14:paraId="5EA05C71" w14:textId="77777777" w:rsidTr="00BF39DA">
        <w:trPr>
          <w:jc w:val="center"/>
        </w:trPr>
        <w:tc>
          <w:tcPr>
            <w:tcW w:w="625" w:type="dxa"/>
            <w:vAlign w:val="center"/>
          </w:tcPr>
          <w:p w14:paraId="190D509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2ED9C46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center"/>
          </w:tcPr>
          <w:p w14:paraId="734FFCC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r>
      <w:tr w:rsidR="0092213C" w:rsidRPr="000B44C2" w14:paraId="1DF27AC4" w14:textId="77777777" w:rsidTr="00BF39DA">
        <w:trPr>
          <w:jc w:val="center"/>
        </w:trPr>
        <w:tc>
          <w:tcPr>
            <w:tcW w:w="625" w:type="dxa"/>
            <w:vAlign w:val="center"/>
          </w:tcPr>
          <w:p w14:paraId="49073D4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35C6D20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center"/>
          </w:tcPr>
          <w:p w14:paraId="2773BBA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71</w:t>
            </w:r>
          </w:p>
        </w:tc>
      </w:tr>
      <w:tr w:rsidR="0092213C" w:rsidRPr="000B44C2" w14:paraId="5DBB473D" w14:textId="77777777" w:rsidTr="00BF39DA">
        <w:trPr>
          <w:jc w:val="center"/>
        </w:trPr>
        <w:tc>
          <w:tcPr>
            <w:tcW w:w="625" w:type="dxa"/>
            <w:vAlign w:val="center"/>
          </w:tcPr>
          <w:p w14:paraId="7A5C722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4794A19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center"/>
          </w:tcPr>
          <w:p w14:paraId="2C0883F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40</w:t>
            </w:r>
          </w:p>
        </w:tc>
      </w:tr>
      <w:tr w:rsidR="0092213C" w:rsidRPr="000B44C2" w14:paraId="73683DA6" w14:textId="77777777" w:rsidTr="00BF39DA">
        <w:trPr>
          <w:jc w:val="center"/>
        </w:trPr>
        <w:tc>
          <w:tcPr>
            <w:tcW w:w="625" w:type="dxa"/>
            <w:vAlign w:val="center"/>
          </w:tcPr>
          <w:p w14:paraId="74A8C4F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16.</w:t>
            </w:r>
          </w:p>
        </w:tc>
        <w:tc>
          <w:tcPr>
            <w:tcW w:w="3600" w:type="dxa"/>
            <w:vAlign w:val="center"/>
          </w:tcPr>
          <w:p w14:paraId="09989DA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center"/>
          </w:tcPr>
          <w:p w14:paraId="3EE507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40</w:t>
            </w:r>
          </w:p>
        </w:tc>
      </w:tr>
      <w:tr w:rsidR="0092213C" w:rsidRPr="000B44C2" w14:paraId="1AC7A5F4" w14:textId="77777777" w:rsidTr="00BF39DA">
        <w:trPr>
          <w:jc w:val="center"/>
        </w:trPr>
        <w:tc>
          <w:tcPr>
            <w:tcW w:w="625" w:type="dxa"/>
            <w:vAlign w:val="center"/>
          </w:tcPr>
          <w:p w14:paraId="0111F9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29A7ED2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center"/>
          </w:tcPr>
          <w:p w14:paraId="2A4100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31</w:t>
            </w:r>
          </w:p>
        </w:tc>
      </w:tr>
      <w:tr w:rsidR="0092213C" w:rsidRPr="000B44C2" w14:paraId="76086C51" w14:textId="77777777" w:rsidTr="00BF39DA">
        <w:trPr>
          <w:jc w:val="center"/>
        </w:trPr>
        <w:tc>
          <w:tcPr>
            <w:tcW w:w="625" w:type="dxa"/>
            <w:vAlign w:val="center"/>
          </w:tcPr>
          <w:p w14:paraId="783640B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545CAD9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center"/>
          </w:tcPr>
          <w:p w14:paraId="027C4FA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r>
      <w:tr w:rsidR="0092213C" w:rsidRPr="000B44C2" w14:paraId="05C70849" w14:textId="77777777" w:rsidTr="00BF39DA">
        <w:trPr>
          <w:jc w:val="center"/>
        </w:trPr>
        <w:tc>
          <w:tcPr>
            <w:tcW w:w="625" w:type="dxa"/>
            <w:vAlign w:val="center"/>
          </w:tcPr>
          <w:p w14:paraId="3C30578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259B1A2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center"/>
          </w:tcPr>
          <w:p w14:paraId="4A464B6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82</w:t>
            </w:r>
          </w:p>
        </w:tc>
      </w:tr>
      <w:tr w:rsidR="0092213C" w:rsidRPr="000B44C2" w14:paraId="40303056" w14:textId="77777777" w:rsidTr="00BF39DA">
        <w:trPr>
          <w:jc w:val="center"/>
        </w:trPr>
        <w:tc>
          <w:tcPr>
            <w:tcW w:w="625" w:type="dxa"/>
            <w:vAlign w:val="center"/>
          </w:tcPr>
          <w:p w14:paraId="3F957A8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c>
          <w:tcPr>
            <w:tcW w:w="3600" w:type="dxa"/>
            <w:vAlign w:val="center"/>
          </w:tcPr>
          <w:p w14:paraId="648AC57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center"/>
          </w:tcPr>
          <w:p w14:paraId="3AC55A9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45</w:t>
            </w:r>
          </w:p>
        </w:tc>
      </w:tr>
      <w:tr w:rsidR="0092213C" w:rsidRPr="000B44C2" w14:paraId="3CA3F73E" w14:textId="77777777" w:rsidTr="00BF39DA">
        <w:trPr>
          <w:jc w:val="center"/>
        </w:trPr>
        <w:tc>
          <w:tcPr>
            <w:tcW w:w="625" w:type="dxa"/>
            <w:vAlign w:val="center"/>
          </w:tcPr>
          <w:p w14:paraId="13BB2DE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0EDCEEE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center"/>
          </w:tcPr>
          <w:p w14:paraId="4CC5002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85</w:t>
            </w:r>
          </w:p>
        </w:tc>
      </w:tr>
      <w:tr w:rsidR="0092213C" w:rsidRPr="000B44C2" w14:paraId="5C63A927" w14:textId="77777777" w:rsidTr="00BF39DA">
        <w:trPr>
          <w:jc w:val="center"/>
        </w:trPr>
        <w:tc>
          <w:tcPr>
            <w:tcW w:w="625" w:type="dxa"/>
            <w:vAlign w:val="center"/>
          </w:tcPr>
          <w:p w14:paraId="7950D0E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2C6AFD6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center"/>
          </w:tcPr>
          <w:p w14:paraId="1F88C11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82</w:t>
            </w:r>
          </w:p>
        </w:tc>
      </w:tr>
      <w:tr w:rsidR="0092213C" w:rsidRPr="000B44C2" w14:paraId="079AD79A" w14:textId="77777777" w:rsidTr="00BF39DA">
        <w:trPr>
          <w:jc w:val="center"/>
        </w:trPr>
        <w:tc>
          <w:tcPr>
            <w:tcW w:w="625" w:type="dxa"/>
            <w:vAlign w:val="center"/>
          </w:tcPr>
          <w:p w14:paraId="765D204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6DACE95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center"/>
          </w:tcPr>
          <w:p w14:paraId="1D81620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71</w:t>
            </w:r>
          </w:p>
        </w:tc>
      </w:tr>
      <w:tr w:rsidR="0092213C" w:rsidRPr="000B44C2" w14:paraId="0FB1CE38" w14:textId="77777777" w:rsidTr="00BF39DA">
        <w:trPr>
          <w:jc w:val="center"/>
        </w:trPr>
        <w:tc>
          <w:tcPr>
            <w:tcW w:w="625" w:type="dxa"/>
            <w:vAlign w:val="center"/>
          </w:tcPr>
          <w:p w14:paraId="5A4DEAB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7A332C8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center"/>
          </w:tcPr>
          <w:p w14:paraId="1840F98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84</w:t>
            </w:r>
          </w:p>
        </w:tc>
      </w:tr>
      <w:tr w:rsidR="0092213C" w:rsidRPr="000B44C2" w14:paraId="58FF0EBA" w14:textId="77777777" w:rsidTr="00BF39DA">
        <w:trPr>
          <w:jc w:val="center"/>
        </w:trPr>
        <w:tc>
          <w:tcPr>
            <w:tcW w:w="625" w:type="dxa"/>
            <w:vAlign w:val="center"/>
          </w:tcPr>
          <w:p w14:paraId="3340FED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5F7CE59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center"/>
          </w:tcPr>
          <w:p w14:paraId="558135F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82</w:t>
            </w:r>
          </w:p>
        </w:tc>
      </w:tr>
      <w:tr w:rsidR="0092213C" w:rsidRPr="000B44C2" w14:paraId="318DD32E" w14:textId="77777777" w:rsidTr="00BF39DA">
        <w:trPr>
          <w:jc w:val="center"/>
        </w:trPr>
        <w:tc>
          <w:tcPr>
            <w:tcW w:w="625" w:type="dxa"/>
            <w:vAlign w:val="center"/>
          </w:tcPr>
          <w:p w14:paraId="4BE4EDE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2887AC2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center"/>
          </w:tcPr>
          <w:p w14:paraId="77E544D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0</w:t>
            </w:r>
          </w:p>
        </w:tc>
      </w:tr>
      <w:tr w:rsidR="0092213C" w:rsidRPr="000B44C2" w14:paraId="0E6ED3EE" w14:textId="77777777" w:rsidTr="00BF39DA">
        <w:trPr>
          <w:jc w:val="center"/>
        </w:trPr>
        <w:tc>
          <w:tcPr>
            <w:tcW w:w="625" w:type="dxa"/>
            <w:vAlign w:val="center"/>
          </w:tcPr>
          <w:p w14:paraId="28EB49A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6576540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center"/>
          </w:tcPr>
          <w:p w14:paraId="0781824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52</w:t>
            </w:r>
          </w:p>
        </w:tc>
      </w:tr>
      <w:tr w:rsidR="0092213C" w:rsidRPr="000B44C2" w14:paraId="224EBD94" w14:textId="77777777" w:rsidTr="00BF39DA">
        <w:trPr>
          <w:jc w:val="center"/>
        </w:trPr>
        <w:tc>
          <w:tcPr>
            <w:tcW w:w="625" w:type="dxa"/>
            <w:vAlign w:val="center"/>
          </w:tcPr>
          <w:p w14:paraId="4CC4FC8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3C194B5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center"/>
          </w:tcPr>
          <w:p w14:paraId="316C498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r>
      <w:tr w:rsidR="0092213C" w:rsidRPr="000B44C2" w14:paraId="03C3FDB6" w14:textId="77777777" w:rsidTr="00BF39DA">
        <w:trPr>
          <w:jc w:val="center"/>
        </w:trPr>
        <w:tc>
          <w:tcPr>
            <w:tcW w:w="625" w:type="dxa"/>
            <w:vAlign w:val="center"/>
          </w:tcPr>
          <w:p w14:paraId="41CBAD4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3DC481A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center"/>
          </w:tcPr>
          <w:p w14:paraId="36AF726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72</w:t>
            </w:r>
          </w:p>
        </w:tc>
      </w:tr>
    </w:tbl>
    <w:p w14:paraId="10E8D602" w14:textId="77777777" w:rsidR="0092213C" w:rsidRPr="000B44C2" w:rsidRDefault="0092213C" w:rsidP="0092213C">
      <w:pPr>
        <w:ind w:firstLine="360"/>
        <w:jc w:val="center"/>
        <w:rPr>
          <w:rFonts w:ascii="Cambria" w:eastAsia="Calibri" w:hAnsi="Cambria"/>
          <w:b/>
          <w:bCs/>
          <w:color w:val="404040" w:themeColor="text1" w:themeTint="BF"/>
          <w:sz w:val="24"/>
        </w:rPr>
      </w:pPr>
    </w:p>
    <w:p w14:paraId="4F66C89E" w14:textId="77777777" w:rsidR="0092213C" w:rsidRPr="000B44C2" w:rsidRDefault="0092213C" w:rsidP="0092213C">
      <w:pPr>
        <w:ind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Pre-Test Score of Listening Skill was:</w:t>
      </w:r>
    </w:p>
    <w:p w14:paraId="352B3096" w14:textId="77777777" w:rsidR="0092213C" w:rsidRPr="000B44C2" w:rsidRDefault="0092213C" w:rsidP="0092213C">
      <w:pPr>
        <w:ind w:firstLine="360"/>
        <w:rPr>
          <w:rFonts w:ascii="Cambria" w:eastAsia="Calibri" w:hAnsi="Cambria"/>
          <w:color w:val="404040" w:themeColor="text1" w:themeTint="BF"/>
          <w:sz w:val="24"/>
        </w:rPr>
      </w:pPr>
    </w:p>
    <w:p w14:paraId="54F3C681" w14:textId="77777777" w:rsidR="0092213C" w:rsidRPr="0052733F" w:rsidRDefault="0092213C" w:rsidP="0092213C">
      <w:pPr>
        <w:jc w:val="center"/>
        <w:rPr>
          <w:rFonts w:ascii="Cambria" w:hAnsi="Cambria"/>
          <w:b/>
          <w:bCs/>
          <w:color w:val="404040" w:themeColor="text1" w:themeTint="BF"/>
          <w:sz w:val="22"/>
          <w:szCs w:val="22"/>
        </w:rPr>
      </w:pPr>
      <w:r w:rsidRPr="0052733F">
        <w:rPr>
          <w:rFonts w:ascii="Cambria" w:hAnsi="Cambria"/>
          <w:b/>
          <w:bCs/>
          <w:color w:val="404040" w:themeColor="text1" w:themeTint="BF"/>
          <w:sz w:val="22"/>
          <w:szCs w:val="22"/>
        </w:rPr>
        <w:t>M = ∑X / N</w:t>
      </w:r>
      <w:r w:rsidRPr="0052733F">
        <w:rPr>
          <w:rFonts w:ascii="Cambria" w:hAnsi="Cambria"/>
          <w:b/>
          <w:bCs/>
          <w:color w:val="404040" w:themeColor="text1" w:themeTint="BF"/>
          <w:sz w:val="22"/>
          <w:szCs w:val="22"/>
        </w:rPr>
        <w:tab/>
        <w:t>= 1596 / 29 = 55.03</w:t>
      </w:r>
    </w:p>
    <w:p w14:paraId="27131ECD" w14:textId="77777777" w:rsidR="0092213C" w:rsidRPr="0052733F" w:rsidRDefault="0092213C" w:rsidP="0092213C">
      <w:pPr>
        <w:jc w:val="center"/>
        <w:rPr>
          <w:rFonts w:ascii="Cambria" w:hAnsi="Cambria"/>
          <w:b/>
          <w:bCs/>
          <w:color w:val="404040" w:themeColor="text1" w:themeTint="BF"/>
          <w:sz w:val="22"/>
          <w:szCs w:val="22"/>
        </w:rPr>
      </w:pPr>
    </w:p>
    <w:p w14:paraId="23917372" w14:textId="77777777" w:rsidR="0092213C" w:rsidRPr="0052733F" w:rsidRDefault="0092213C" w:rsidP="0092213C">
      <w:pPr>
        <w:jc w:val="center"/>
        <w:rPr>
          <w:rFonts w:ascii="Cambria" w:eastAsia="Calibri" w:hAnsi="Cambria"/>
          <w:b/>
          <w:bCs/>
          <w:color w:val="404040" w:themeColor="text1" w:themeTint="BF"/>
          <w:sz w:val="22"/>
          <w:szCs w:val="22"/>
        </w:rPr>
      </w:pPr>
      <w:r w:rsidRPr="0052733F">
        <w:rPr>
          <w:rFonts w:ascii="Cambria" w:eastAsia="Calibri" w:hAnsi="Cambria"/>
          <w:b/>
          <w:bCs/>
          <w:color w:val="404040" w:themeColor="text1" w:themeTint="BF"/>
          <w:sz w:val="22"/>
          <w:szCs w:val="22"/>
        </w:rPr>
        <w:t>Table 7. The Students’ Cycle-1 Score of Listening Skill</w:t>
      </w: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34A9091A" w14:textId="77777777" w:rsidTr="00BF39DA">
        <w:trPr>
          <w:jc w:val="center"/>
        </w:trPr>
        <w:tc>
          <w:tcPr>
            <w:tcW w:w="625" w:type="dxa"/>
            <w:vMerge w:val="restart"/>
            <w:vAlign w:val="center"/>
          </w:tcPr>
          <w:p w14:paraId="1E068F25"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7CAE30CA"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4192B7F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LISTENING</w:t>
            </w:r>
          </w:p>
        </w:tc>
      </w:tr>
      <w:tr w:rsidR="0092213C" w:rsidRPr="000B44C2" w14:paraId="64E56D3F" w14:textId="77777777" w:rsidTr="00BF39DA">
        <w:trPr>
          <w:jc w:val="center"/>
        </w:trPr>
        <w:tc>
          <w:tcPr>
            <w:tcW w:w="625" w:type="dxa"/>
            <w:vMerge/>
            <w:vAlign w:val="center"/>
          </w:tcPr>
          <w:p w14:paraId="53CEFA05"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465A67E9"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1551242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CYCLE-1</w:t>
            </w:r>
          </w:p>
        </w:tc>
      </w:tr>
      <w:tr w:rsidR="0092213C" w:rsidRPr="000B44C2" w14:paraId="465A83EE" w14:textId="77777777" w:rsidTr="00BF39DA">
        <w:trPr>
          <w:jc w:val="center"/>
        </w:trPr>
        <w:tc>
          <w:tcPr>
            <w:tcW w:w="625" w:type="dxa"/>
            <w:vAlign w:val="center"/>
          </w:tcPr>
          <w:p w14:paraId="509CEBB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2F0CBA6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center"/>
          </w:tcPr>
          <w:p w14:paraId="1657EE3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67A2886F" w14:textId="77777777" w:rsidTr="00BF39DA">
        <w:trPr>
          <w:jc w:val="center"/>
        </w:trPr>
        <w:tc>
          <w:tcPr>
            <w:tcW w:w="625" w:type="dxa"/>
            <w:vAlign w:val="center"/>
          </w:tcPr>
          <w:p w14:paraId="1984140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7B01573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center"/>
          </w:tcPr>
          <w:p w14:paraId="7D7AB5E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440EF862" w14:textId="77777777" w:rsidTr="00BF39DA">
        <w:trPr>
          <w:jc w:val="center"/>
        </w:trPr>
        <w:tc>
          <w:tcPr>
            <w:tcW w:w="625" w:type="dxa"/>
            <w:vAlign w:val="center"/>
          </w:tcPr>
          <w:p w14:paraId="6158F8D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2D4F4D3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center"/>
          </w:tcPr>
          <w:p w14:paraId="5652DDA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91</w:t>
            </w:r>
          </w:p>
        </w:tc>
      </w:tr>
      <w:tr w:rsidR="0092213C" w:rsidRPr="000B44C2" w14:paraId="008A49A2" w14:textId="77777777" w:rsidTr="00BF39DA">
        <w:trPr>
          <w:jc w:val="center"/>
        </w:trPr>
        <w:tc>
          <w:tcPr>
            <w:tcW w:w="625" w:type="dxa"/>
            <w:vAlign w:val="center"/>
          </w:tcPr>
          <w:p w14:paraId="0D5BACD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11022A1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1B149AF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88</w:t>
            </w:r>
          </w:p>
        </w:tc>
      </w:tr>
      <w:tr w:rsidR="0092213C" w:rsidRPr="000B44C2" w14:paraId="1DCCC35A" w14:textId="77777777" w:rsidTr="00BF39DA">
        <w:trPr>
          <w:jc w:val="center"/>
        </w:trPr>
        <w:tc>
          <w:tcPr>
            <w:tcW w:w="625" w:type="dxa"/>
            <w:vAlign w:val="center"/>
          </w:tcPr>
          <w:p w14:paraId="5437730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w:t>
            </w:r>
          </w:p>
        </w:tc>
        <w:tc>
          <w:tcPr>
            <w:tcW w:w="3600" w:type="dxa"/>
            <w:vAlign w:val="center"/>
          </w:tcPr>
          <w:p w14:paraId="6E45206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center"/>
          </w:tcPr>
          <w:p w14:paraId="6CF8BF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90</w:t>
            </w:r>
          </w:p>
        </w:tc>
      </w:tr>
      <w:tr w:rsidR="0092213C" w:rsidRPr="000B44C2" w14:paraId="4069BF89" w14:textId="77777777" w:rsidTr="00BF39DA">
        <w:trPr>
          <w:jc w:val="center"/>
        </w:trPr>
        <w:tc>
          <w:tcPr>
            <w:tcW w:w="625" w:type="dxa"/>
            <w:vAlign w:val="center"/>
          </w:tcPr>
          <w:p w14:paraId="536F1ED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68FF4BC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center"/>
          </w:tcPr>
          <w:p w14:paraId="250B5FD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100</w:t>
            </w:r>
          </w:p>
        </w:tc>
      </w:tr>
      <w:tr w:rsidR="0092213C" w:rsidRPr="000B44C2" w14:paraId="3E9BCBB7" w14:textId="77777777" w:rsidTr="00BF39DA">
        <w:trPr>
          <w:jc w:val="center"/>
        </w:trPr>
        <w:tc>
          <w:tcPr>
            <w:tcW w:w="625" w:type="dxa"/>
            <w:vAlign w:val="center"/>
          </w:tcPr>
          <w:p w14:paraId="33E5B63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w:t>
            </w:r>
          </w:p>
        </w:tc>
        <w:tc>
          <w:tcPr>
            <w:tcW w:w="3600" w:type="dxa"/>
            <w:vAlign w:val="center"/>
          </w:tcPr>
          <w:p w14:paraId="0E8C7F2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center"/>
          </w:tcPr>
          <w:p w14:paraId="3EF7AC5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81</w:t>
            </w:r>
          </w:p>
        </w:tc>
      </w:tr>
      <w:tr w:rsidR="0092213C" w:rsidRPr="000B44C2" w14:paraId="01B980B6" w14:textId="77777777" w:rsidTr="00BF39DA">
        <w:trPr>
          <w:jc w:val="center"/>
        </w:trPr>
        <w:tc>
          <w:tcPr>
            <w:tcW w:w="625" w:type="dxa"/>
            <w:vAlign w:val="center"/>
          </w:tcPr>
          <w:p w14:paraId="79E30F3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16CB5B65"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center"/>
          </w:tcPr>
          <w:p w14:paraId="127DDDF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7B881317" w14:textId="77777777" w:rsidTr="00BF39DA">
        <w:trPr>
          <w:jc w:val="center"/>
        </w:trPr>
        <w:tc>
          <w:tcPr>
            <w:tcW w:w="625" w:type="dxa"/>
            <w:vAlign w:val="center"/>
          </w:tcPr>
          <w:p w14:paraId="448B852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c>
          <w:tcPr>
            <w:tcW w:w="3600" w:type="dxa"/>
            <w:vAlign w:val="center"/>
          </w:tcPr>
          <w:p w14:paraId="377F39F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center"/>
          </w:tcPr>
          <w:p w14:paraId="26E0076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21F75176" w14:textId="77777777" w:rsidTr="00BF39DA">
        <w:trPr>
          <w:jc w:val="center"/>
        </w:trPr>
        <w:tc>
          <w:tcPr>
            <w:tcW w:w="625" w:type="dxa"/>
            <w:vAlign w:val="center"/>
          </w:tcPr>
          <w:p w14:paraId="2E51470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7F1F949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center"/>
          </w:tcPr>
          <w:p w14:paraId="7993462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100</w:t>
            </w:r>
          </w:p>
        </w:tc>
      </w:tr>
      <w:tr w:rsidR="0092213C" w:rsidRPr="000B44C2" w14:paraId="142DCE13" w14:textId="77777777" w:rsidTr="00BF39DA">
        <w:trPr>
          <w:jc w:val="center"/>
        </w:trPr>
        <w:tc>
          <w:tcPr>
            <w:tcW w:w="625" w:type="dxa"/>
            <w:vAlign w:val="center"/>
          </w:tcPr>
          <w:p w14:paraId="27FCE91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2C88082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center"/>
          </w:tcPr>
          <w:p w14:paraId="79AD9B5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88</w:t>
            </w:r>
          </w:p>
        </w:tc>
      </w:tr>
      <w:tr w:rsidR="0092213C" w:rsidRPr="000B44C2" w14:paraId="46B9B52C" w14:textId="77777777" w:rsidTr="00BF39DA">
        <w:trPr>
          <w:jc w:val="center"/>
        </w:trPr>
        <w:tc>
          <w:tcPr>
            <w:tcW w:w="625" w:type="dxa"/>
            <w:vAlign w:val="center"/>
          </w:tcPr>
          <w:p w14:paraId="3C47647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c>
          <w:tcPr>
            <w:tcW w:w="3600" w:type="dxa"/>
            <w:vAlign w:val="center"/>
          </w:tcPr>
          <w:p w14:paraId="19E6714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center"/>
          </w:tcPr>
          <w:p w14:paraId="3894FCF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98</w:t>
            </w:r>
          </w:p>
        </w:tc>
      </w:tr>
      <w:tr w:rsidR="0092213C" w:rsidRPr="000B44C2" w14:paraId="425E1836" w14:textId="77777777" w:rsidTr="00BF39DA">
        <w:trPr>
          <w:jc w:val="center"/>
        </w:trPr>
        <w:tc>
          <w:tcPr>
            <w:tcW w:w="625" w:type="dxa"/>
            <w:vAlign w:val="center"/>
          </w:tcPr>
          <w:p w14:paraId="5D6835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01CE963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center"/>
          </w:tcPr>
          <w:p w14:paraId="6D64780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93</w:t>
            </w:r>
          </w:p>
        </w:tc>
      </w:tr>
      <w:tr w:rsidR="0092213C" w:rsidRPr="000B44C2" w14:paraId="397191B5" w14:textId="77777777" w:rsidTr="00BF39DA">
        <w:trPr>
          <w:jc w:val="center"/>
        </w:trPr>
        <w:tc>
          <w:tcPr>
            <w:tcW w:w="625" w:type="dxa"/>
            <w:vAlign w:val="center"/>
          </w:tcPr>
          <w:p w14:paraId="2ED3B4D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0ACDAB8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center"/>
          </w:tcPr>
          <w:p w14:paraId="0F39DA1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0B66DB52" w14:textId="77777777" w:rsidTr="00BF39DA">
        <w:trPr>
          <w:jc w:val="center"/>
        </w:trPr>
        <w:tc>
          <w:tcPr>
            <w:tcW w:w="625" w:type="dxa"/>
            <w:vAlign w:val="center"/>
          </w:tcPr>
          <w:p w14:paraId="54EF9A4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06FF7C1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center"/>
          </w:tcPr>
          <w:p w14:paraId="1248BC2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53F6F88F" w14:textId="77777777" w:rsidTr="00BF39DA">
        <w:trPr>
          <w:jc w:val="center"/>
        </w:trPr>
        <w:tc>
          <w:tcPr>
            <w:tcW w:w="625" w:type="dxa"/>
            <w:vAlign w:val="center"/>
          </w:tcPr>
          <w:p w14:paraId="03F8804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16.</w:t>
            </w:r>
          </w:p>
        </w:tc>
        <w:tc>
          <w:tcPr>
            <w:tcW w:w="3600" w:type="dxa"/>
            <w:vAlign w:val="center"/>
          </w:tcPr>
          <w:p w14:paraId="6F5DF31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center"/>
          </w:tcPr>
          <w:p w14:paraId="0242B3C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41E26B17" w14:textId="77777777" w:rsidTr="00BF39DA">
        <w:trPr>
          <w:jc w:val="center"/>
        </w:trPr>
        <w:tc>
          <w:tcPr>
            <w:tcW w:w="625" w:type="dxa"/>
            <w:vAlign w:val="center"/>
          </w:tcPr>
          <w:p w14:paraId="44AA730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5A0C6FD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center"/>
          </w:tcPr>
          <w:p w14:paraId="2A2AAAA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431867A2" w14:textId="77777777" w:rsidTr="00BF39DA">
        <w:trPr>
          <w:jc w:val="center"/>
        </w:trPr>
        <w:tc>
          <w:tcPr>
            <w:tcW w:w="625" w:type="dxa"/>
            <w:vAlign w:val="center"/>
          </w:tcPr>
          <w:p w14:paraId="26332CB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14466C4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center"/>
          </w:tcPr>
          <w:p w14:paraId="6CB3A6F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83</w:t>
            </w:r>
          </w:p>
        </w:tc>
      </w:tr>
      <w:tr w:rsidR="0092213C" w:rsidRPr="000B44C2" w14:paraId="3EB0A8F8" w14:textId="77777777" w:rsidTr="00BF39DA">
        <w:trPr>
          <w:jc w:val="center"/>
        </w:trPr>
        <w:tc>
          <w:tcPr>
            <w:tcW w:w="625" w:type="dxa"/>
            <w:vAlign w:val="center"/>
          </w:tcPr>
          <w:p w14:paraId="1A4C83E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046CE46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center"/>
          </w:tcPr>
          <w:p w14:paraId="6083E33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100</w:t>
            </w:r>
          </w:p>
        </w:tc>
      </w:tr>
      <w:tr w:rsidR="0092213C" w:rsidRPr="000B44C2" w14:paraId="547501EC" w14:textId="77777777" w:rsidTr="00BF39DA">
        <w:trPr>
          <w:jc w:val="center"/>
        </w:trPr>
        <w:tc>
          <w:tcPr>
            <w:tcW w:w="625" w:type="dxa"/>
            <w:vAlign w:val="center"/>
          </w:tcPr>
          <w:p w14:paraId="1A4F12D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20.</w:t>
            </w:r>
          </w:p>
        </w:tc>
        <w:tc>
          <w:tcPr>
            <w:tcW w:w="3600" w:type="dxa"/>
            <w:vAlign w:val="center"/>
          </w:tcPr>
          <w:p w14:paraId="6692159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center"/>
          </w:tcPr>
          <w:p w14:paraId="0D536C7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1F3D0DF0" w14:textId="77777777" w:rsidTr="00BF39DA">
        <w:trPr>
          <w:jc w:val="center"/>
        </w:trPr>
        <w:tc>
          <w:tcPr>
            <w:tcW w:w="625" w:type="dxa"/>
            <w:vAlign w:val="center"/>
          </w:tcPr>
          <w:p w14:paraId="27D79BC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157F90A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center"/>
          </w:tcPr>
          <w:p w14:paraId="59DD70C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100</w:t>
            </w:r>
          </w:p>
        </w:tc>
      </w:tr>
      <w:tr w:rsidR="0092213C" w:rsidRPr="000B44C2" w14:paraId="1FD99316" w14:textId="77777777" w:rsidTr="00BF39DA">
        <w:trPr>
          <w:jc w:val="center"/>
        </w:trPr>
        <w:tc>
          <w:tcPr>
            <w:tcW w:w="625" w:type="dxa"/>
            <w:vAlign w:val="center"/>
          </w:tcPr>
          <w:p w14:paraId="044C832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064F8C1E"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center"/>
          </w:tcPr>
          <w:p w14:paraId="34BF096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7BB343CB" w14:textId="77777777" w:rsidTr="00BF39DA">
        <w:trPr>
          <w:jc w:val="center"/>
        </w:trPr>
        <w:tc>
          <w:tcPr>
            <w:tcW w:w="625" w:type="dxa"/>
            <w:vAlign w:val="center"/>
          </w:tcPr>
          <w:p w14:paraId="78EC697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2096D61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center"/>
          </w:tcPr>
          <w:p w14:paraId="55A024D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667991E0" w14:textId="77777777" w:rsidTr="00BF39DA">
        <w:trPr>
          <w:jc w:val="center"/>
        </w:trPr>
        <w:tc>
          <w:tcPr>
            <w:tcW w:w="625" w:type="dxa"/>
            <w:vAlign w:val="center"/>
          </w:tcPr>
          <w:p w14:paraId="273CB93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5F9A06D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center"/>
          </w:tcPr>
          <w:p w14:paraId="33051EC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95</w:t>
            </w:r>
          </w:p>
        </w:tc>
      </w:tr>
      <w:tr w:rsidR="0092213C" w:rsidRPr="000B44C2" w14:paraId="13B4187E" w14:textId="77777777" w:rsidTr="00BF39DA">
        <w:trPr>
          <w:jc w:val="center"/>
        </w:trPr>
        <w:tc>
          <w:tcPr>
            <w:tcW w:w="625" w:type="dxa"/>
            <w:vAlign w:val="center"/>
          </w:tcPr>
          <w:p w14:paraId="60DE2E5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46A3C18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center"/>
          </w:tcPr>
          <w:p w14:paraId="134330C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97</w:t>
            </w:r>
          </w:p>
        </w:tc>
      </w:tr>
      <w:tr w:rsidR="0092213C" w:rsidRPr="000B44C2" w14:paraId="3F34472E" w14:textId="77777777" w:rsidTr="00BF39DA">
        <w:trPr>
          <w:jc w:val="center"/>
        </w:trPr>
        <w:tc>
          <w:tcPr>
            <w:tcW w:w="625" w:type="dxa"/>
            <w:vAlign w:val="center"/>
          </w:tcPr>
          <w:p w14:paraId="7F1C627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7EF9DD5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center"/>
          </w:tcPr>
          <w:p w14:paraId="52AC834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36</w:t>
            </w:r>
          </w:p>
        </w:tc>
      </w:tr>
      <w:tr w:rsidR="0092213C" w:rsidRPr="000B44C2" w14:paraId="2C74872C" w14:textId="77777777" w:rsidTr="00BF39DA">
        <w:trPr>
          <w:jc w:val="center"/>
        </w:trPr>
        <w:tc>
          <w:tcPr>
            <w:tcW w:w="625" w:type="dxa"/>
            <w:vAlign w:val="center"/>
          </w:tcPr>
          <w:p w14:paraId="539B7F2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0F6929E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center"/>
          </w:tcPr>
          <w:p w14:paraId="507826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92</w:t>
            </w:r>
          </w:p>
        </w:tc>
      </w:tr>
      <w:tr w:rsidR="0092213C" w:rsidRPr="000B44C2" w14:paraId="4F2214CF" w14:textId="77777777" w:rsidTr="00BF39DA">
        <w:trPr>
          <w:jc w:val="center"/>
        </w:trPr>
        <w:tc>
          <w:tcPr>
            <w:tcW w:w="625" w:type="dxa"/>
            <w:vAlign w:val="center"/>
          </w:tcPr>
          <w:p w14:paraId="0D72658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78AD848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center"/>
          </w:tcPr>
          <w:p w14:paraId="33C2B18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91</w:t>
            </w:r>
          </w:p>
        </w:tc>
      </w:tr>
      <w:tr w:rsidR="0092213C" w:rsidRPr="000B44C2" w14:paraId="5A90235E" w14:textId="77777777" w:rsidTr="00BF39DA">
        <w:trPr>
          <w:jc w:val="center"/>
        </w:trPr>
        <w:tc>
          <w:tcPr>
            <w:tcW w:w="625" w:type="dxa"/>
            <w:vAlign w:val="center"/>
          </w:tcPr>
          <w:p w14:paraId="698537F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36C0043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center"/>
          </w:tcPr>
          <w:p w14:paraId="7F6ED93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96</w:t>
            </w:r>
          </w:p>
        </w:tc>
      </w:tr>
    </w:tbl>
    <w:p w14:paraId="66A9A7E2" w14:textId="77777777" w:rsidR="0092213C" w:rsidRPr="000B44C2" w:rsidRDefault="0092213C" w:rsidP="0092213C">
      <w:pPr>
        <w:ind w:firstLine="360"/>
        <w:jc w:val="center"/>
        <w:rPr>
          <w:rFonts w:ascii="Cambria" w:eastAsia="Calibri" w:hAnsi="Cambria"/>
          <w:b/>
          <w:bCs/>
          <w:color w:val="404040" w:themeColor="text1" w:themeTint="BF"/>
          <w:sz w:val="24"/>
        </w:rPr>
      </w:pPr>
    </w:p>
    <w:p w14:paraId="159A8808" w14:textId="77777777" w:rsidR="0092213C" w:rsidRPr="000B44C2" w:rsidRDefault="0092213C" w:rsidP="0092213C">
      <w:pPr>
        <w:ind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Cycle-1 Score of Listening Skill was:</w:t>
      </w:r>
    </w:p>
    <w:p w14:paraId="64616934" w14:textId="77777777" w:rsidR="0092213C" w:rsidRPr="000B44C2" w:rsidRDefault="0092213C" w:rsidP="0092213C">
      <w:pPr>
        <w:ind w:firstLine="360"/>
        <w:rPr>
          <w:rFonts w:ascii="Cambria" w:eastAsia="Calibri" w:hAnsi="Cambria"/>
          <w:color w:val="404040" w:themeColor="text1" w:themeTint="BF"/>
          <w:sz w:val="24"/>
        </w:rPr>
      </w:pPr>
    </w:p>
    <w:p w14:paraId="080DE8FA" w14:textId="77777777" w:rsidR="0092213C" w:rsidRDefault="0092213C" w:rsidP="0092213C">
      <w:pPr>
        <w:jc w:val="center"/>
        <w:rPr>
          <w:rFonts w:ascii="Cambria" w:hAnsi="Cambria"/>
          <w:b/>
          <w:bCs/>
          <w:color w:val="404040" w:themeColor="text1" w:themeTint="BF"/>
          <w:sz w:val="24"/>
        </w:rPr>
      </w:pPr>
      <w:r w:rsidRPr="0052733F">
        <w:rPr>
          <w:rFonts w:ascii="Cambria" w:hAnsi="Cambria"/>
          <w:b/>
          <w:bCs/>
          <w:color w:val="404040" w:themeColor="text1" w:themeTint="BF"/>
          <w:sz w:val="24"/>
        </w:rPr>
        <w:t>M = ∑X / N</w:t>
      </w:r>
      <w:r w:rsidRPr="0052733F">
        <w:rPr>
          <w:rFonts w:ascii="Cambria" w:hAnsi="Cambria"/>
          <w:b/>
          <w:bCs/>
          <w:color w:val="404040" w:themeColor="text1" w:themeTint="BF"/>
          <w:sz w:val="24"/>
        </w:rPr>
        <w:tab/>
        <w:t>= 2696 / 29 = 91.34</w:t>
      </w:r>
    </w:p>
    <w:p w14:paraId="18AF86AE" w14:textId="77777777" w:rsidR="0092213C" w:rsidRPr="0052733F" w:rsidRDefault="0092213C" w:rsidP="0092213C">
      <w:pPr>
        <w:jc w:val="center"/>
        <w:rPr>
          <w:rFonts w:ascii="Cambria" w:hAnsi="Cambria"/>
          <w:b/>
          <w:bCs/>
          <w:color w:val="404040" w:themeColor="text1" w:themeTint="BF"/>
          <w:sz w:val="24"/>
        </w:rPr>
      </w:pPr>
    </w:p>
    <w:p w14:paraId="20CE7C1B" w14:textId="77777777" w:rsidR="0092213C" w:rsidRPr="0052733F" w:rsidRDefault="0092213C" w:rsidP="0092213C">
      <w:pPr>
        <w:jc w:val="center"/>
        <w:rPr>
          <w:rFonts w:ascii="Cambria" w:hAnsi="Cambria"/>
          <w:b/>
          <w:bCs/>
          <w:color w:val="404040" w:themeColor="text1" w:themeTint="BF"/>
          <w:sz w:val="22"/>
          <w:szCs w:val="22"/>
        </w:rPr>
      </w:pPr>
      <w:r w:rsidRPr="0052733F">
        <w:rPr>
          <w:rFonts w:ascii="Cambria" w:eastAsia="Calibri" w:hAnsi="Cambria"/>
          <w:b/>
          <w:bCs/>
          <w:color w:val="404040" w:themeColor="text1" w:themeTint="BF"/>
          <w:sz w:val="22"/>
          <w:szCs w:val="22"/>
        </w:rPr>
        <w:t>Table 8. The Students’ Cycle-2 Score of Listening Skill</w:t>
      </w:r>
    </w:p>
    <w:tbl>
      <w:tblPr>
        <w:tblStyle w:val="TableGrid"/>
        <w:tblW w:w="6868" w:type="dxa"/>
        <w:jc w:val="center"/>
        <w:tblLook w:val="04A0" w:firstRow="1" w:lastRow="0" w:firstColumn="1" w:lastColumn="0" w:noHBand="0" w:noVBand="1"/>
      </w:tblPr>
      <w:tblGrid>
        <w:gridCol w:w="625"/>
        <w:gridCol w:w="3600"/>
        <w:gridCol w:w="2643"/>
      </w:tblGrid>
      <w:tr w:rsidR="0092213C" w:rsidRPr="000B44C2" w14:paraId="7807ABEA" w14:textId="77777777" w:rsidTr="00BF39DA">
        <w:trPr>
          <w:jc w:val="center"/>
        </w:trPr>
        <w:tc>
          <w:tcPr>
            <w:tcW w:w="625" w:type="dxa"/>
            <w:vMerge w:val="restart"/>
            <w:vAlign w:val="center"/>
          </w:tcPr>
          <w:p w14:paraId="2C7BE8CF"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No.</w:t>
            </w:r>
          </w:p>
        </w:tc>
        <w:tc>
          <w:tcPr>
            <w:tcW w:w="3600" w:type="dxa"/>
            <w:vMerge w:val="restart"/>
            <w:vAlign w:val="center"/>
          </w:tcPr>
          <w:p w14:paraId="289F0E3D"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STUDENTS’ INITIALS</w:t>
            </w:r>
          </w:p>
        </w:tc>
        <w:tc>
          <w:tcPr>
            <w:tcW w:w="2643" w:type="dxa"/>
            <w:vAlign w:val="center"/>
          </w:tcPr>
          <w:p w14:paraId="78F2071C"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LISTENING</w:t>
            </w:r>
          </w:p>
        </w:tc>
      </w:tr>
      <w:tr w:rsidR="0092213C" w:rsidRPr="000B44C2" w14:paraId="04528F66" w14:textId="77777777" w:rsidTr="00BF39DA">
        <w:trPr>
          <w:jc w:val="center"/>
        </w:trPr>
        <w:tc>
          <w:tcPr>
            <w:tcW w:w="625" w:type="dxa"/>
            <w:vMerge/>
            <w:vAlign w:val="center"/>
          </w:tcPr>
          <w:p w14:paraId="595B1BD4" w14:textId="77777777" w:rsidR="0092213C" w:rsidRPr="000B44C2" w:rsidRDefault="0092213C" w:rsidP="00BF39DA">
            <w:pPr>
              <w:jc w:val="center"/>
              <w:rPr>
                <w:rFonts w:ascii="Cambria" w:eastAsia="Calibri" w:hAnsi="Cambria"/>
                <w:b/>
                <w:bCs/>
                <w:color w:val="404040" w:themeColor="text1" w:themeTint="BF"/>
                <w:sz w:val="24"/>
              </w:rPr>
            </w:pPr>
          </w:p>
        </w:tc>
        <w:tc>
          <w:tcPr>
            <w:tcW w:w="3600" w:type="dxa"/>
            <w:vMerge/>
            <w:vAlign w:val="center"/>
          </w:tcPr>
          <w:p w14:paraId="17477C8B" w14:textId="77777777" w:rsidR="0092213C" w:rsidRPr="000B44C2" w:rsidRDefault="0092213C" w:rsidP="00BF39DA">
            <w:pPr>
              <w:jc w:val="center"/>
              <w:rPr>
                <w:rFonts w:ascii="Cambria" w:eastAsia="Calibri" w:hAnsi="Cambria"/>
                <w:b/>
                <w:bCs/>
                <w:color w:val="404040" w:themeColor="text1" w:themeTint="BF"/>
                <w:sz w:val="24"/>
              </w:rPr>
            </w:pPr>
          </w:p>
        </w:tc>
        <w:tc>
          <w:tcPr>
            <w:tcW w:w="2643" w:type="dxa"/>
            <w:vAlign w:val="center"/>
          </w:tcPr>
          <w:p w14:paraId="2C81A2E2" w14:textId="77777777" w:rsidR="0092213C" w:rsidRPr="000B44C2" w:rsidRDefault="0092213C" w:rsidP="00BF39DA">
            <w:pPr>
              <w:jc w:val="center"/>
              <w:rPr>
                <w:rFonts w:ascii="Cambria" w:eastAsia="Calibri" w:hAnsi="Cambria"/>
                <w:b/>
                <w:bCs/>
                <w:color w:val="404040" w:themeColor="text1" w:themeTint="BF"/>
                <w:sz w:val="24"/>
              </w:rPr>
            </w:pPr>
            <w:r w:rsidRPr="000B44C2">
              <w:rPr>
                <w:rFonts w:ascii="Cambria" w:eastAsia="Calibri" w:hAnsi="Cambria"/>
                <w:b/>
                <w:bCs/>
                <w:color w:val="404040" w:themeColor="text1" w:themeTint="BF"/>
                <w:sz w:val="24"/>
              </w:rPr>
              <w:t>CYCLE-2</w:t>
            </w:r>
          </w:p>
        </w:tc>
      </w:tr>
      <w:tr w:rsidR="0092213C" w:rsidRPr="000B44C2" w14:paraId="4DBBB0C7" w14:textId="77777777" w:rsidTr="00BF39DA">
        <w:trPr>
          <w:jc w:val="center"/>
        </w:trPr>
        <w:tc>
          <w:tcPr>
            <w:tcW w:w="625" w:type="dxa"/>
            <w:vAlign w:val="center"/>
          </w:tcPr>
          <w:p w14:paraId="6E53E09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w:t>
            </w:r>
          </w:p>
        </w:tc>
        <w:tc>
          <w:tcPr>
            <w:tcW w:w="3600" w:type="dxa"/>
            <w:vAlign w:val="center"/>
          </w:tcPr>
          <w:p w14:paraId="22DCFFD1"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E L</w:t>
            </w:r>
          </w:p>
        </w:tc>
        <w:tc>
          <w:tcPr>
            <w:tcW w:w="2643" w:type="dxa"/>
            <w:vAlign w:val="bottom"/>
          </w:tcPr>
          <w:p w14:paraId="134EB67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48F4A2C5" w14:textId="77777777" w:rsidTr="00BF39DA">
        <w:trPr>
          <w:jc w:val="center"/>
        </w:trPr>
        <w:tc>
          <w:tcPr>
            <w:tcW w:w="625" w:type="dxa"/>
            <w:vAlign w:val="center"/>
          </w:tcPr>
          <w:p w14:paraId="3479943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w:t>
            </w:r>
          </w:p>
        </w:tc>
        <w:tc>
          <w:tcPr>
            <w:tcW w:w="3600" w:type="dxa"/>
            <w:vAlign w:val="center"/>
          </w:tcPr>
          <w:p w14:paraId="3736E3B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 H C</w:t>
            </w:r>
          </w:p>
        </w:tc>
        <w:tc>
          <w:tcPr>
            <w:tcW w:w="2643" w:type="dxa"/>
            <w:vAlign w:val="bottom"/>
          </w:tcPr>
          <w:p w14:paraId="4FCB652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1D9AE059" w14:textId="77777777" w:rsidTr="00BF39DA">
        <w:trPr>
          <w:jc w:val="center"/>
        </w:trPr>
        <w:tc>
          <w:tcPr>
            <w:tcW w:w="625" w:type="dxa"/>
            <w:vAlign w:val="center"/>
          </w:tcPr>
          <w:p w14:paraId="6C15475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3.</w:t>
            </w:r>
          </w:p>
        </w:tc>
        <w:tc>
          <w:tcPr>
            <w:tcW w:w="3600" w:type="dxa"/>
            <w:vAlign w:val="center"/>
          </w:tcPr>
          <w:p w14:paraId="075EC46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L</w:t>
            </w:r>
          </w:p>
        </w:tc>
        <w:tc>
          <w:tcPr>
            <w:tcW w:w="2643" w:type="dxa"/>
            <w:vAlign w:val="bottom"/>
          </w:tcPr>
          <w:p w14:paraId="59A1573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29C89EA3" w14:textId="77777777" w:rsidTr="00BF39DA">
        <w:trPr>
          <w:jc w:val="center"/>
        </w:trPr>
        <w:tc>
          <w:tcPr>
            <w:tcW w:w="625" w:type="dxa"/>
            <w:vAlign w:val="center"/>
          </w:tcPr>
          <w:p w14:paraId="599D7F3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4.</w:t>
            </w:r>
          </w:p>
        </w:tc>
        <w:tc>
          <w:tcPr>
            <w:tcW w:w="3600" w:type="dxa"/>
            <w:vAlign w:val="center"/>
          </w:tcPr>
          <w:p w14:paraId="0A2716E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bottom"/>
          </w:tcPr>
          <w:p w14:paraId="18A5C02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3183EC65" w14:textId="77777777" w:rsidTr="00BF39DA">
        <w:trPr>
          <w:jc w:val="center"/>
        </w:trPr>
        <w:tc>
          <w:tcPr>
            <w:tcW w:w="625" w:type="dxa"/>
            <w:vAlign w:val="center"/>
          </w:tcPr>
          <w:p w14:paraId="107A953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5.</w:t>
            </w:r>
          </w:p>
        </w:tc>
        <w:tc>
          <w:tcPr>
            <w:tcW w:w="3600" w:type="dxa"/>
            <w:vAlign w:val="center"/>
          </w:tcPr>
          <w:p w14:paraId="49BBACE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 O</w:t>
            </w:r>
          </w:p>
        </w:tc>
        <w:tc>
          <w:tcPr>
            <w:tcW w:w="2643" w:type="dxa"/>
            <w:vAlign w:val="bottom"/>
          </w:tcPr>
          <w:p w14:paraId="3FE439A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16EEE416" w14:textId="77777777" w:rsidTr="00BF39DA">
        <w:trPr>
          <w:jc w:val="center"/>
        </w:trPr>
        <w:tc>
          <w:tcPr>
            <w:tcW w:w="625" w:type="dxa"/>
            <w:vAlign w:val="center"/>
          </w:tcPr>
          <w:p w14:paraId="2D10B1C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6.</w:t>
            </w:r>
          </w:p>
        </w:tc>
        <w:tc>
          <w:tcPr>
            <w:tcW w:w="3600" w:type="dxa"/>
            <w:vAlign w:val="center"/>
          </w:tcPr>
          <w:p w14:paraId="748156B7"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C</w:t>
            </w:r>
          </w:p>
        </w:tc>
        <w:tc>
          <w:tcPr>
            <w:tcW w:w="2643" w:type="dxa"/>
            <w:vAlign w:val="bottom"/>
          </w:tcPr>
          <w:p w14:paraId="20E89D7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645F54DA" w14:textId="77777777" w:rsidTr="00BF39DA">
        <w:trPr>
          <w:jc w:val="center"/>
        </w:trPr>
        <w:tc>
          <w:tcPr>
            <w:tcW w:w="625" w:type="dxa"/>
            <w:vAlign w:val="center"/>
          </w:tcPr>
          <w:p w14:paraId="65B0D66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7.</w:t>
            </w:r>
          </w:p>
        </w:tc>
        <w:tc>
          <w:tcPr>
            <w:tcW w:w="3600" w:type="dxa"/>
            <w:vAlign w:val="center"/>
          </w:tcPr>
          <w:p w14:paraId="4C1D8F39"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C</w:t>
            </w:r>
          </w:p>
        </w:tc>
        <w:tc>
          <w:tcPr>
            <w:tcW w:w="2643" w:type="dxa"/>
            <w:vAlign w:val="bottom"/>
          </w:tcPr>
          <w:p w14:paraId="250C4FD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2616E641" w14:textId="77777777" w:rsidTr="00BF39DA">
        <w:trPr>
          <w:jc w:val="center"/>
        </w:trPr>
        <w:tc>
          <w:tcPr>
            <w:tcW w:w="625" w:type="dxa"/>
            <w:vAlign w:val="center"/>
          </w:tcPr>
          <w:p w14:paraId="38470B0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8.</w:t>
            </w:r>
          </w:p>
        </w:tc>
        <w:tc>
          <w:tcPr>
            <w:tcW w:w="3600" w:type="dxa"/>
            <w:vAlign w:val="center"/>
          </w:tcPr>
          <w:p w14:paraId="18800C74"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E C</w:t>
            </w:r>
          </w:p>
        </w:tc>
        <w:tc>
          <w:tcPr>
            <w:tcW w:w="2643" w:type="dxa"/>
            <w:vAlign w:val="bottom"/>
          </w:tcPr>
          <w:p w14:paraId="036A74F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43B4EF11" w14:textId="77777777" w:rsidTr="00BF39DA">
        <w:trPr>
          <w:jc w:val="center"/>
        </w:trPr>
        <w:tc>
          <w:tcPr>
            <w:tcW w:w="625" w:type="dxa"/>
            <w:vAlign w:val="center"/>
          </w:tcPr>
          <w:p w14:paraId="578C050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9.</w:t>
            </w:r>
          </w:p>
        </w:tc>
        <w:tc>
          <w:tcPr>
            <w:tcW w:w="3600" w:type="dxa"/>
            <w:vAlign w:val="center"/>
          </w:tcPr>
          <w:p w14:paraId="31A8FCD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D M G</w:t>
            </w:r>
          </w:p>
        </w:tc>
        <w:tc>
          <w:tcPr>
            <w:tcW w:w="2643" w:type="dxa"/>
            <w:vAlign w:val="bottom"/>
          </w:tcPr>
          <w:p w14:paraId="3AF77E4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207A9038" w14:textId="77777777" w:rsidTr="00BF39DA">
        <w:trPr>
          <w:jc w:val="center"/>
        </w:trPr>
        <w:tc>
          <w:tcPr>
            <w:tcW w:w="625" w:type="dxa"/>
            <w:vAlign w:val="center"/>
          </w:tcPr>
          <w:p w14:paraId="0F4447A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10.</w:t>
            </w:r>
          </w:p>
        </w:tc>
        <w:tc>
          <w:tcPr>
            <w:tcW w:w="3600" w:type="dxa"/>
            <w:vAlign w:val="center"/>
          </w:tcPr>
          <w:p w14:paraId="497CA6E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E</w:t>
            </w:r>
          </w:p>
        </w:tc>
        <w:tc>
          <w:tcPr>
            <w:tcW w:w="2643" w:type="dxa"/>
            <w:vAlign w:val="bottom"/>
          </w:tcPr>
          <w:p w14:paraId="4E1BEDB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7B11CEBC" w14:textId="77777777" w:rsidTr="00BF39DA">
        <w:trPr>
          <w:jc w:val="center"/>
        </w:trPr>
        <w:tc>
          <w:tcPr>
            <w:tcW w:w="625" w:type="dxa"/>
            <w:vAlign w:val="center"/>
          </w:tcPr>
          <w:p w14:paraId="18FB83E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11.</w:t>
            </w:r>
          </w:p>
        </w:tc>
        <w:tc>
          <w:tcPr>
            <w:tcW w:w="3600" w:type="dxa"/>
            <w:vAlign w:val="center"/>
          </w:tcPr>
          <w:p w14:paraId="0400A47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H N</w:t>
            </w:r>
          </w:p>
        </w:tc>
        <w:tc>
          <w:tcPr>
            <w:tcW w:w="2643" w:type="dxa"/>
            <w:vAlign w:val="bottom"/>
          </w:tcPr>
          <w:p w14:paraId="27B237C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96</w:t>
            </w:r>
          </w:p>
        </w:tc>
      </w:tr>
      <w:tr w:rsidR="0092213C" w:rsidRPr="000B44C2" w14:paraId="571F8172" w14:textId="77777777" w:rsidTr="00BF39DA">
        <w:trPr>
          <w:jc w:val="center"/>
        </w:trPr>
        <w:tc>
          <w:tcPr>
            <w:tcW w:w="625" w:type="dxa"/>
            <w:vAlign w:val="center"/>
          </w:tcPr>
          <w:p w14:paraId="75350A8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12.</w:t>
            </w:r>
          </w:p>
        </w:tc>
        <w:tc>
          <w:tcPr>
            <w:tcW w:w="3600" w:type="dxa"/>
            <w:vAlign w:val="center"/>
          </w:tcPr>
          <w:p w14:paraId="0EE14C7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F N S</w:t>
            </w:r>
          </w:p>
        </w:tc>
        <w:tc>
          <w:tcPr>
            <w:tcW w:w="2643" w:type="dxa"/>
            <w:vAlign w:val="bottom"/>
          </w:tcPr>
          <w:p w14:paraId="7440057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37CA4C0A" w14:textId="77777777" w:rsidTr="00BF39DA">
        <w:trPr>
          <w:jc w:val="center"/>
        </w:trPr>
        <w:tc>
          <w:tcPr>
            <w:tcW w:w="625" w:type="dxa"/>
            <w:vAlign w:val="center"/>
          </w:tcPr>
          <w:p w14:paraId="6EB5E82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13.</w:t>
            </w:r>
          </w:p>
        </w:tc>
        <w:tc>
          <w:tcPr>
            <w:tcW w:w="3600" w:type="dxa"/>
            <w:vAlign w:val="center"/>
          </w:tcPr>
          <w:p w14:paraId="5396FB2D"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N F</w:t>
            </w:r>
          </w:p>
        </w:tc>
        <w:tc>
          <w:tcPr>
            <w:tcW w:w="2643" w:type="dxa"/>
            <w:vAlign w:val="bottom"/>
          </w:tcPr>
          <w:p w14:paraId="622EC86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35F5CB05" w14:textId="77777777" w:rsidTr="00BF39DA">
        <w:trPr>
          <w:jc w:val="center"/>
        </w:trPr>
        <w:tc>
          <w:tcPr>
            <w:tcW w:w="625" w:type="dxa"/>
            <w:vAlign w:val="center"/>
          </w:tcPr>
          <w:p w14:paraId="66D3FFC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14.</w:t>
            </w:r>
          </w:p>
        </w:tc>
        <w:tc>
          <w:tcPr>
            <w:tcW w:w="3600" w:type="dxa"/>
            <w:vAlign w:val="center"/>
          </w:tcPr>
          <w:p w14:paraId="6E09A2C8"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G S</w:t>
            </w:r>
          </w:p>
        </w:tc>
        <w:tc>
          <w:tcPr>
            <w:tcW w:w="2643" w:type="dxa"/>
            <w:vAlign w:val="bottom"/>
          </w:tcPr>
          <w:p w14:paraId="02B6B2C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0B18B287" w14:textId="77777777" w:rsidTr="00BF39DA">
        <w:trPr>
          <w:jc w:val="center"/>
        </w:trPr>
        <w:tc>
          <w:tcPr>
            <w:tcW w:w="625" w:type="dxa"/>
            <w:vAlign w:val="center"/>
          </w:tcPr>
          <w:p w14:paraId="317A5E4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15.</w:t>
            </w:r>
          </w:p>
        </w:tc>
        <w:tc>
          <w:tcPr>
            <w:tcW w:w="3600" w:type="dxa"/>
            <w:vAlign w:val="center"/>
          </w:tcPr>
          <w:p w14:paraId="3E7FA40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H</w:t>
            </w:r>
          </w:p>
        </w:tc>
        <w:tc>
          <w:tcPr>
            <w:tcW w:w="2643" w:type="dxa"/>
            <w:vAlign w:val="bottom"/>
          </w:tcPr>
          <w:p w14:paraId="41C3AEE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7DCF63D6" w14:textId="77777777" w:rsidTr="00BF39DA">
        <w:trPr>
          <w:jc w:val="center"/>
        </w:trPr>
        <w:tc>
          <w:tcPr>
            <w:tcW w:w="625" w:type="dxa"/>
            <w:vAlign w:val="center"/>
          </w:tcPr>
          <w:p w14:paraId="4D858EC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16.</w:t>
            </w:r>
          </w:p>
        </w:tc>
        <w:tc>
          <w:tcPr>
            <w:tcW w:w="3600" w:type="dxa"/>
            <w:vAlign w:val="center"/>
          </w:tcPr>
          <w:p w14:paraId="17C348CE"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F</w:t>
            </w:r>
          </w:p>
        </w:tc>
        <w:tc>
          <w:tcPr>
            <w:tcW w:w="2643" w:type="dxa"/>
            <w:vAlign w:val="bottom"/>
          </w:tcPr>
          <w:p w14:paraId="39CCB88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4FC75534" w14:textId="77777777" w:rsidTr="00BF39DA">
        <w:trPr>
          <w:jc w:val="center"/>
        </w:trPr>
        <w:tc>
          <w:tcPr>
            <w:tcW w:w="625" w:type="dxa"/>
            <w:vAlign w:val="center"/>
          </w:tcPr>
          <w:p w14:paraId="1835F850"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17.</w:t>
            </w:r>
          </w:p>
        </w:tc>
        <w:tc>
          <w:tcPr>
            <w:tcW w:w="3600" w:type="dxa"/>
            <w:vAlign w:val="center"/>
          </w:tcPr>
          <w:p w14:paraId="6983DA5E"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w:t>
            </w:r>
          </w:p>
        </w:tc>
        <w:tc>
          <w:tcPr>
            <w:tcW w:w="2643" w:type="dxa"/>
            <w:vAlign w:val="bottom"/>
          </w:tcPr>
          <w:p w14:paraId="025D490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600F5EEA" w14:textId="77777777" w:rsidTr="00BF39DA">
        <w:trPr>
          <w:jc w:val="center"/>
        </w:trPr>
        <w:tc>
          <w:tcPr>
            <w:tcW w:w="625" w:type="dxa"/>
            <w:vAlign w:val="center"/>
          </w:tcPr>
          <w:p w14:paraId="2D1C868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18.</w:t>
            </w:r>
          </w:p>
        </w:tc>
        <w:tc>
          <w:tcPr>
            <w:tcW w:w="3600" w:type="dxa"/>
            <w:vAlign w:val="center"/>
          </w:tcPr>
          <w:p w14:paraId="3A62DE3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w:t>
            </w:r>
          </w:p>
        </w:tc>
        <w:tc>
          <w:tcPr>
            <w:tcW w:w="2643" w:type="dxa"/>
            <w:vAlign w:val="bottom"/>
          </w:tcPr>
          <w:p w14:paraId="7DF2A0C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053358BB" w14:textId="77777777" w:rsidTr="00BF39DA">
        <w:trPr>
          <w:jc w:val="center"/>
        </w:trPr>
        <w:tc>
          <w:tcPr>
            <w:tcW w:w="625" w:type="dxa"/>
            <w:vAlign w:val="center"/>
          </w:tcPr>
          <w:p w14:paraId="48B928D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19.</w:t>
            </w:r>
          </w:p>
        </w:tc>
        <w:tc>
          <w:tcPr>
            <w:tcW w:w="3600" w:type="dxa"/>
            <w:vAlign w:val="center"/>
          </w:tcPr>
          <w:p w14:paraId="025FFD20"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G</w:t>
            </w:r>
          </w:p>
        </w:tc>
        <w:tc>
          <w:tcPr>
            <w:tcW w:w="2643" w:type="dxa"/>
            <w:vAlign w:val="bottom"/>
          </w:tcPr>
          <w:p w14:paraId="377E5944"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62EDDBD9" w14:textId="77777777" w:rsidTr="00BF39DA">
        <w:trPr>
          <w:jc w:val="center"/>
        </w:trPr>
        <w:tc>
          <w:tcPr>
            <w:tcW w:w="625" w:type="dxa"/>
            <w:vAlign w:val="center"/>
          </w:tcPr>
          <w:p w14:paraId="1DDFABF1"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lastRenderedPageBreak/>
              <w:t>20.</w:t>
            </w:r>
          </w:p>
        </w:tc>
        <w:tc>
          <w:tcPr>
            <w:tcW w:w="3600" w:type="dxa"/>
            <w:vAlign w:val="center"/>
          </w:tcPr>
          <w:p w14:paraId="28D4044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C K S</w:t>
            </w:r>
          </w:p>
        </w:tc>
        <w:tc>
          <w:tcPr>
            <w:tcW w:w="2643" w:type="dxa"/>
            <w:vAlign w:val="bottom"/>
          </w:tcPr>
          <w:p w14:paraId="68B42B4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7310D2A1" w14:textId="77777777" w:rsidTr="00BF39DA">
        <w:trPr>
          <w:jc w:val="center"/>
        </w:trPr>
        <w:tc>
          <w:tcPr>
            <w:tcW w:w="625" w:type="dxa"/>
            <w:vAlign w:val="center"/>
          </w:tcPr>
          <w:p w14:paraId="5A17FA7C"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21.</w:t>
            </w:r>
          </w:p>
        </w:tc>
        <w:tc>
          <w:tcPr>
            <w:tcW w:w="3600" w:type="dxa"/>
            <w:vAlign w:val="center"/>
          </w:tcPr>
          <w:p w14:paraId="64F13B0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S A</w:t>
            </w:r>
          </w:p>
        </w:tc>
        <w:tc>
          <w:tcPr>
            <w:tcW w:w="2643" w:type="dxa"/>
            <w:vAlign w:val="bottom"/>
          </w:tcPr>
          <w:p w14:paraId="1572E03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0244164D" w14:textId="77777777" w:rsidTr="00BF39DA">
        <w:trPr>
          <w:jc w:val="center"/>
        </w:trPr>
        <w:tc>
          <w:tcPr>
            <w:tcW w:w="625" w:type="dxa"/>
            <w:vAlign w:val="center"/>
          </w:tcPr>
          <w:p w14:paraId="676D6837"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22.</w:t>
            </w:r>
          </w:p>
        </w:tc>
        <w:tc>
          <w:tcPr>
            <w:tcW w:w="3600" w:type="dxa"/>
            <w:vAlign w:val="center"/>
          </w:tcPr>
          <w:p w14:paraId="6B43FE63"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J Q L</w:t>
            </w:r>
          </w:p>
        </w:tc>
        <w:tc>
          <w:tcPr>
            <w:tcW w:w="2643" w:type="dxa"/>
            <w:vAlign w:val="bottom"/>
          </w:tcPr>
          <w:p w14:paraId="2A831833"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252E8DD4" w14:textId="77777777" w:rsidTr="00BF39DA">
        <w:trPr>
          <w:jc w:val="center"/>
        </w:trPr>
        <w:tc>
          <w:tcPr>
            <w:tcW w:w="625" w:type="dxa"/>
            <w:vAlign w:val="center"/>
          </w:tcPr>
          <w:p w14:paraId="09183D2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23.</w:t>
            </w:r>
          </w:p>
        </w:tc>
        <w:tc>
          <w:tcPr>
            <w:tcW w:w="3600" w:type="dxa"/>
            <w:vAlign w:val="center"/>
          </w:tcPr>
          <w:p w14:paraId="01EF997B"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N H</w:t>
            </w:r>
          </w:p>
        </w:tc>
        <w:tc>
          <w:tcPr>
            <w:tcW w:w="2643" w:type="dxa"/>
            <w:vAlign w:val="bottom"/>
          </w:tcPr>
          <w:p w14:paraId="5FDFBBA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64B14042" w14:textId="77777777" w:rsidTr="00BF39DA">
        <w:trPr>
          <w:jc w:val="center"/>
        </w:trPr>
        <w:tc>
          <w:tcPr>
            <w:tcW w:w="625" w:type="dxa"/>
            <w:vAlign w:val="center"/>
          </w:tcPr>
          <w:p w14:paraId="0603BC49"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24.</w:t>
            </w:r>
          </w:p>
        </w:tc>
        <w:tc>
          <w:tcPr>
            <w:tcW w:w="3600" w:type="dxa"/>
            <w:vAlign w:val="center"/>
          </w:tcPr>
          <w:p w14:paraId="585AEDD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 A S</w:t>
            </w:r>
          </w:p>
        </w:tc>
        <w:tc>
          <w:tcPr>
            <w:tcW w:w="2643" w:type="dxa"/>
            <w:vAlign w:val="bottom"/>
          </w:tcPr>
          <w:p w14:paraId="33627F0F"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21DAA36A" w14:textId="77777777" w:rsidTr="00BF39DA">
        <w:trPr>
          <w:jc w:val="center"/>
        </w:trPr>
        <w:tc>
          <w:tcPr>
            <w:tcW w:w="625" w:type="dxa"/>
            <w:vAlign w:val="center"/>
          </w:tcPr>
          <w:p w14:paraId="7EFB0DB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25.</w:t>
            </w:r>
          </w:p>
        </w:tc>
        <w:tc>
          <w:tcPr>
            <w:tcW w:w="3600" w:type="dxa"/>
            <w:vAlign w:val="center"/>
          </w:tcPr>
          <w:p w14:paraId="0049712F"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O V</w:t>
            </w:r>
          </w:p>
        </w:tc>
        <w:tc>
          <w:tcPr>
            <w:tcW w:w="2643" w:type="dxa"/>
            <w:vAlign w:val="bottom"/>
          </w:tcPr>
          <w:p w14:paraId="1C87D3F2"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4D5E5EFE" w14:textId="77777777" w:rsidTr="00BF39DA">
        <w:trPr>
          <w:jc w:val="center"/>
        </w:trPr>
        <w:tc>
          <w:tcPr>
            <w:tcW w:w="625" w:type="dxa"/>
            <w:vAlign w:val="center"/>
          </w:tcPr>
          <w:p w14:paraId="5BBBD9B8"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26.</w:t>
            </w:r>
          </w:p>
        </w:tc>
        <w:tc>
          <w:tcPr>
            <w:tcW w:w="3600" w:type="dxa"/>
            <w:vAlign w:val="center"/>
          </w:tcPr>
          <w:p w14:paraId="509C5B3C"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A</w:t>
            </w:r>
          </w:p>
        </w:tc>
        <w:tc>
          <w:tcPr>
            <w:tcW w:w="2643" w:type="dxa"/>
            <w:vAlign w:val="bottom"/>
          </w:tcPr>
          <w:p w14:paraId="1964DC26"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40</w:t>
            </w:r>
          </w:p>
        </w:tc>
      </w:tr>
      <w:tr w:rsidR="0092213C" w:rsidRPr="000B44C2" w14:paraId="07029702" w14:textId="77777777" w:rsidTr="00BF39DA">
        <w:trPr>
          <w:jc w:val="center"/>
        </w:trPr>
        <w:tc>
          <w:tcPr>
            <w:tcW w:w="625" w:type="dxa"/>
            <w:vAlign w:val="center"/>
          </w:tcPr>
          <w:p w14:paraId="386F112A"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27.</w:t>
            </w:r>
          </w:p>
        </w:tc>
        <w:tc>
          <w:tcPr>
            <w:tcW w:w="3600" w:type="dxa"/>
            <w:vAlign w:val="center"/>
          </w:tcPr>
          <w:p w14:paraId="17F23866"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S E T</w:t>
            </w:r>
          </w:p>
        </w:tc>
        <w:tc>
          <w:tcPr>
            <w:tcW w:w="2643" w:type="dxa"/>
            <w:vAlign w:val="bottom"/>
          </w:tcPr>
          <w:p w14:paraId="426A671D"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0F60E7C9" w14:textId="77777777" w:rsidTr="00BF39DA">
        <w:trPr>
          <w:jc w:val="center"/>
        </w:trPr>
        <w:tc>
          <w:tcPr>
            <w:tcW w:w="625" w:type="dxa"/>
            <w:vAlign w:val="center"/>
          </w:tcPr>
          <w:p w14:paraId="0967E88B"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28.</w:t>
            </w:r>
          </w:p>
        </w:tc>
        <w:tc>
          <w:tcPr>
            <w:tcW w:w="3600" w:type="dxa"/>
            <w:vAlign w:val="center"/>
          </w:tcPr>
          <w:p w14:paraId="7250D48A"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Y M S</w:t>
            </w:r>
          </w:p>
        </w:tc>
        <w:tc>
          <w:tcPr>
            <w:tcW w:w="2643" w:type="dxa"/>
            <w:vAlign w:val="bottom"/>
          </w:tcPr>
          <w:p w14:paraId="21F6AD3E"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r w:rsidR="0092213C" w:rsidRPr="000B44C2" w14:paraId="51A1485A" w14:textId="77777777" w:rsidTr="00BF39DA">
        <w:trPr>
          <w:jc w:val="center"/>
        </w:trPr>
        <w:tc>
          <w:tcPr>
            <w:tcW w:w="625" w:type="dxa"/>
            <w:vAlign w:val="center"/>
          </w:tcPr>
          <w:p w14:paraId="13A8CFB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eastAsia="Calibri" w:hAnsi="Cambria"/>
                <w:color w:val="404040" w:themeColor="text1" w:themeTint="BF"/>
                <w:sz w:val="24"/>
              </w:rPr>
              <w:t>29.</w:t>
            </w:r>
          </w:p>
        </w:tc>
        <w:tc>
          <w:tcPr>
            <w:tcW w:w="3600" w:type="dxa"/>
            <w:vAlign w:val="center"/>
          </w:tcPr>
          <w:p w14:paraId="4E350362" w14:textId="77777777" w:rsidR="0092213C" w:rsidRPr="000B44C2" w:rsidRDefault="0092213C" w:rsidP="00BF39DA">
            <w:pPr>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Y </w:t>
            </w:r>
            <w:proofErr w:type="spellStart"/>
            <w:r w:rsidRPr="000B44C2">
              <w:rPr>
                <w:rFonts w:ascii="Cambria" w:eastAsia="Calibri" w:hAnsi="Cambria"/>
                <w:color w:val="404040" w:themeColor="text1" w:themeTint="BF"/>
                <w:sz w:val="24"/>
              </w:rPr>
              <w:t>Y</w:t>
            </w:r>
            <w:proofErr w:type="spellEnd"/>
          </w:p>
        </w:tc>
        <w:tc>
          <w:tcPr>
            <w:tcW w:w="2643" w:type="dxa"/>
            <w:vAlign w:val="bottom"/>
          </w:tcPr>
          <w:p w14:paraId="62CF9C05" w14:textId="77777777" w:rsidR="0092213C" w:rsidRPr="000B44C2" w:rsidRDefault="0092213C" w:rsidP="00BF39DA">
            <w:pPr>
              <w:jc w:val="center"/>
              <w:rPr>
                <w:rFonts w:ascii="Cambria" w:eastAsia="Calibri" w:hAnsi="Cambria"/>
                <w:color w:val="404040" w:themeColor="text1" w:themeTint="BF"/>
                <w:sz w:val="24"/>
              </w:rPr>
            </w:pPr>
            <w:r w:rsidRPr="000B44C2">
              <w:rPr>
                <w:rFonts w:ascii="Cambria" w:hAnsi="Cambria"/>
                <w:color w:val="404040" w:themeColor="text1" w:themeTint="BF"/>
                <w:sz w:val="24"/>
              </w:rPr>
              <w:t>100</w:t>
            </w:r>
          </w:p>
        </w:tc>
      </w:tr>
    </w:tbl>
    <w:p w14:paraId="33618B0C" w14:textId="77777777" w:rsidR="0092213C" w:rsidRPr="000B44C2" w:rsidRDefault="0092213C" w:rsidP="0092213C">
      <w:pPr>
        <w:ind w:firstLine="360"/>
        <w:jc w:val="center"/>
        <w:rPr>
          <w:rFonts w:ascii="Cambria" w:eastAsia="Calibri" w:hAnsi="Cambria"/>
          <w:b/>
          <w:bCs/>
          <w:color w:val="404040" w:themeColor="text1" w:themeTint="BF"/>
          <w:sz w:val="24"/>
        </w:rPr>
      </w:pPr>
    </w:p>
    <w:p w14:paraId="402029D8" w14:textId="77777777" w:rsidR="0092213C" w:rsidRPr="000B44C2" w:rsidRDefault="0092213C" w:rsidP="0092213C">
      <w:pPr>
        <w:ind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w:t>
      </w:r>
      <w:r w:rsidRPr="000B44C2">
        <w:rPr>
          <w:rFonts w:ascii="Cambria" w:eastAsia="Calibri" w:hAnsi="Cambria"/>
          <w:b/>
          <w:bCs/>
          <w:color w:val="404040" w:themeColor="text1" w:themeTint="BF"/>
          <w:sz w:val="24"/>
        </w:rPr>
        <w:t>Mean</w:t>
      </w:r>
      <w:r w:rsidRPr="000B44C2">
        <w:rPr>
          <w:rFonts w:ascii="Cambria" w:eastAsia="Calibri" w:hAnsi="Cambria"/>
          <w:color w:val="404040" w:themeColor="text1" w:themeTint="BF"/>
          <w:sz w:val="24"/>
        </w:rPr>
        <w:t xml:space="preserve"> of the Students’ Cycle-2 Score of Listening Skill was:</w:t>
      </w:r>
    </w:p>
    <w:p w14:paraId="2CF21F2F" w14:textId="77777777" w:rsidR="0092213C" w:rsidRPr="000B44C2" w:rsidRDefault="0092213C" w:rsidP="0092213C">
      <w:pPr>
        <w:ind w:firstLine="360"/>
        <w:rPr>
          <w:rFonts w:ascii="Cambria" w:eastAsia="Calibri" w:hAnsi="Cambria"/>
          <w:color w:val="404040" w:themeColor="text1" w:themeTint="BF"/>
          <w:sz w:val="24"/>
        </w:rPr>
      </w:pPr>
    </w:p>
    <w:p w14:paraId="3A40A257" w14:textId="77777777" w:rsidR="0092213C" w:rsidRPr="0052733F" w:rsidRDefault="0092213C" w:rsidP="0092213C">
      <w:pPr>
        <w:jc w:val="center"/>
        <w:rPr>
          <w:rFonts w:ascii="Cambria" w:eastAsiaTheme="minorEastAsia" w:hAnsi="Cambria"/>
          <w:b/>
          <w:bCs/>
          <w:color w:val="404040" w:themeColor="text1" w:themeTint="BF"/>
          <w:sz w:val="24"/>
        </w:rPr>
      </w:pPr>
      <w:r w:rsidRPr="0052733F">
        <w:rPr>
          <w:rFonts w:ascii="Cambria" w:hAnsi="Cambria"/>
          <w:b/>
          <w:bCs/>
          <w:color w:val="404040" w:themeColor="text1" w:themeTint="BF"/>
          <w:sz w:val="24"/>
        </w:rPr>
        <w:t>M = ∑X / N</w:t>
      </w:r>
      <w:r w:rsidRPr="0052733F">
        <w:rPr>
          <w:rFonts w:ascii="Cambria" w:hAnsi="Cambria"/>
          <w:b/>
          <w:bCs/>
          <w:color w:val="404040" w:themeColor="text1" w:themeTint="BF"/>
          <w:sz w:val="24"/>
        </w:rPr>
        <w:tab/>
        <w:t>= 2836 / 29 = 97.79</w:t>
      </w:r>
    </w:p>
    <w:p w14:paraId="5CA0BDF8" w14:textId="77777777" w:rsidR="0092213C" w:rsidRDefault="0092213C" w:rsidP="0092213C">
      <w:pPr>
        <w:rPr>
          <w:rFonts w:ascii="Cambria" w:eastAsiaTheme="minorEastAsia" w:hAnsi="Cambria"/>
          <w:b/>
          <w:bCs/>
          <w:color w:val="404040" w:themeColor="text1" w:themeTint="BF"/>
          <w:sz w:val="24"/>
        </w:rPr>
      </w:pPr>
    </w:p>
    <w:p w14:paraId="1DA4AF2F" w14:textId="77777777" w:rsidR="0092213C" w:rsidRDefault="0092213C" w:rsidP="0092213C">
      <w:pPr>
        <w:jc w:val="center"/>
        <w:rPr>
          <w:rFonts w:ascii="Cambria" w:eastAsiaTheme="minorEastAsia" w:hAnsi="Cambria"/>
          <w:b/>
          <w:bCs/>
          <w:color w:val="404040" w:themeColor="text1" w:themeTint="BF"/>
          <w:sz w:val="24"/>
        </w:rPr>
      </w:pPr>
      <w:r w:rsidRPr="000B44C2">
        <w:rPr>
          <w:rFonts w:ascii="Cambria" w:hAnsi="Cambria"/>
          <w:noProof/>
          <w:color w:val="404040" w:themeColor="text1" w:themeTint="BF"/>
        </w:rPr>
        <w:drawing>
          <wp:inline distT="0" distB="0" distL="0" distR="0" wp14:anchorId="781FE6B5" wp14:editId="7AE29EF8">
            <wp:extent cx="4572000" cy="2438400"/>
            <wp:effectExtent l="0" t="0" r="0" b="0"/>
            <wp:docPr id="789144656" name="Chart 1">
              <a:extLst xmlns:a="http://schemas.openxmlformats.org/drawingml/2006/main">
                <a:ext uri="{FF2B5EF4-FFF2-40B4-BE49-F238E27FC236}">
                  <a16:creationId xmlns:a16="http://schemas.microsoft.com/office/drawing/2014/main" id="{6681F4BB-5303-4394-CF27-4EDA2A0163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E15A9E" w14:textId="77777777" w:rsidR="0092213C" w:rsidRPr="0052733F" w:rsidRDefault="0092213C" w:rsidP="0092213C">
      <w:pPr>
        <w:ind w:left="540" w:firstLine="360"/>
        <w:jc w:val="center"/>
        <w:rPr>
          <w:rFonts w:ascii="Cambria" w:eastAsia="Calibri" w:hAnsi="Cambria"/>
          <w:b/>
          <w:bCs/>
          <w:i/>
          <w:iCs/>
          <w:color w:val="404040" w:themeColor="text1" w:themeTint="BF"/>
          <w:sz w:val="22"/>
          <w:szCs w:val="22"/>
        </w:rPr>
      </w:pPr>
      <w:r w:rsidRPr="0052733F">
        <w:rPr>
          <w:rFonts w:ascii="Cambria" w:eastAsia="Calibri" w:hAnsi="Cambria"/>
          <w:b/>
          <w:bCs/>
          <w:i/>
          <w:iCs/>
          <w:color w:val="404040" w:themeColor="text1" w:themeTint="BF"/>
          <w:sz w:val="22"/>
          <w:szCs w:val="22"/>
        </w:rPr>
        <w:t>Graph 1. Students’ Score Mean Improvement</w:t>
      </w:r>
    </w:p>
    <w:p w14:paraId="4D5E303F" w14:textId="77777777" w:rsidR="0092213C" w:rsidRDefault="0092213C" w:rsidP="0092213C">
      <w:pPr>
        <w:ind w:firstLine="420"/>
        <w:rPr>
          <w:rFonts w:ascii="Cambria" w:eastAsia="Calibri" w:hAnsi="Cambria"/>
          <w:color w:val="404040" w:themeColor="text1" w:themeTint="BF"/>
          <w:sz w:val="24"/>
        </w:rPr>
      </w:pPr>
      <w:r w:rsidRPr="000B44C2">
        <w:rPr>
          <w:rFonts w:ascii="Cambria" w:eastAsia="Calibri" w:hAnsi="Cambria"/>
          <w:color w:val="404040" w:themeColor="text1" w:themeTint="BF"/>
          <w:sz w:val="24"/>
        </w:rPr>
        <w:t>The graph above showed that there were improvements in students’ Vocabulary Mastery and Listening Skill after Cycle-2. The improvement is shown by the mean of the score which improved compared to Pe-Test.</w:t>
      </w:r>
    </w:p>
    <w:p w14:paraId="316DBA5A" w14:textId="77777777" w:rsidR="0092213C" w:rsidRDefault="0092213C" w:rsidP="0092213C">
      <w:pPr>
        <w:keepNext/>
        <w:keepLines/>
        <w:widowControl/>
        <w:jc w:val="left"/>
        <w:outlineLvl w:val="1"/>
        <w:rPr>
          <w:rFonts w:ascii="Cambria" w:eastAsia="Calibri" w:hAnsi="Cambria"/>
          <w:color w:val="404040" w:themeColor="text1" w:themeTint="BF"/>
          <w:sz w:val="24"/>
        </w:rPr>
      </w:pPr>
      <w:bookmarkStart w:id="4" w:name="_Toc131447173"/>
    </w:p>
    <w:p w14:paraId="5992E3E3" w14:textId="77777777" w:rsidR="0092213C" w:rsidRPr="00C42C06" w:rsidRDefault="0092213C" w:rsidP="0092213C">
      <w:pPr>
        <w:keepNext/>
        <w:keepLines/>
        <w:widowControl/>
        <w:jc w:val="left"/>
        <w:outlineLvl w:val="1"/>
        <w:rPr>
          <w:rFonts w:ascii="Cambria" w:eastAsia="Times New Roman" w:hAnsi="Cambria"/>
          <w:b/>
          <w:bCs/>
          <w:color w:val="404040" w:themeColor="text1" w:themeTint="BF"/>
          <w:sz w:val="24"/>
        </w:rPr>
      </w:pPr>
      <w:r w:rsidRPr="00C42C06">
        <w:rPr>
          <w:rFonts w:ascii="Cambria" w:eastAsia="Calibri" w:hAnsi="Cambria"/>
          <w:b/>
          <w:bCs/>
          <w:color w:val="404040" w:themeColor="text1" w:themeTint="BF"/>
          <w:sz w:val="24"/>
        </w:rPr>
        <w:t>The Percentage of Students’ Scores Who Passed KKM in vocabulary Mastery and Listening Skill’</w:t>
      </w:r>
      <w:bookmarkEnd w:id="4"/>
    </w:p>
    <w:p w14:paraId="733D6975" w14:textId="77777777" w:rsidR="0092213C" w:rsidRDefault="0092213C" w:rsidP="0092213C">
      <w:pPr>
        <w:ind w:firstLine="420"/>
        <w:rPr>
          <w:rFonts w:ascii="Cambria" w:eastAsia="Calibri" w:hAnsi="Cambria"/>
          <w:color w:val="404040" w:themeColor="text1" w:themeTint="BF"/>
          <w:sz w:val="24"/>
        </w:rPr>
      </w:pPr>
      <w:r w:rsidRPr="000B44C2">
        <w:rPr>
          <w:rFonts w:ascii="Cambria" w:eastAsia="Calibri" w:hAnsi="Cambria"/>
          <w:color w:val="404040" w:themeColor="text1" w:themeTint="BF"/>
          <w:sz w:val="24"/>
        </w:rPr>
        <w:t>The Minimum Completeness Criteria (</w:t>
      </w:r>
      <w:proofErr w:type="spellStart"/>
      <w:r w:rsidRPr="000B44C2">
        <w:rPr>
          <w:rFonts w:ascii="Cambria" w:eastAsia="Calibri" w:hAnsi="Cambria"/>
          <w:color w:val="404040" w:themeColor="text1" w:themeTint="BF"/>
          <w:sz w:val="24"/>
        </w:rPr>
        <w:t>Kriteria</w:t>
      </w:r>
      <w:proofErr w:type="spellEnd"/>
      <w:r w:rsidRPr="000B44C2">
        <w:rPr>
          <w:rFonts w:ascii="Cambria" w:eastAsia="Calibri" w:hAnsi="Cambria"/>
          <w:color w:val="404040" w:themeColor="text1" w:themeTint="BF"/>
          <w:sz w:val="24"/>
        </w:rPr>
        <w:t xml:space="preserve"> </w:t>
      </w:r>
      <w:proofErr w:type="spellStart"/>
      <w:r w:rsidRPr="000B44C2">
        <w:rPr>
          <w:rFonts w:ascii="Cambria" w:eastAsia="Calibri" w:hAnsi="Cambria"/>
          <w:color w:val="404040" w:themeColor="text1" w:themeTint="BF"/>
          <w:sz w:val="24"/>
        </w:rPr>
        <w:t>Ketuntasan</w:t>
      </w:r>
      <w:proofErr w:type="spellEnd"/>
      <w:r w:rsidRPr="000B44C2">
        <w:rPr>
          <w:rFonts w:ascii="Cambria" w:eastAsia="Calibri" w:hAnsi="Cambria"/>
          <w:color w:val="404040" w:themeColor="text1" w:themeTint="BF"/>
          <w:sz w:val="24"/>
        </w:rPr>
        <w:t xml:space="preserve"> Minimum/KKM) is 70. This number is used to measure students’ competence in Vocabulary Mastery and Listening Skill. Based on the data of students’ score in pre-Test, Cycle-1, and Cycle-2, the percentage of students passing the test in both tests can be calculated as follows:</w:t>
      </w:r>
    </w:p>
    <w:p w14:paraId="1603A039" w14:textId="77777777" w:rsidR="0092213C" w:rsidRDefault="0092213C" w:rsidP="0092213C">
      <w:pPr>
        <w:ind w:left="547" w:firstLine="360"/>
        <w:rPr>
          <w:rFonts w:ascii="Cambria" w:eastAsia="Calibri" w:hAnsi="Cambria"/>
          <w:color w:val="404040" w:themeColor="text1" w:themeTint="BF"/>
          <w:sz w:val="24"/>
        </w:rPr>
      </w:pPr>
    </w:p>
    <w:p w14:paraId="242661C8" w14:textId="77777777" w:rsidR="0092213C" w:rsidRPr="000B44C2" w:rsidRDefault="0092213C" w:rsidP="0092213C">
      <w:pPr>
        <w:ind w:left="547"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The percentage of Students’ Scores who passed KKM of Pre-Test of </w:t>
      </w:r>
      <w:r w:rsidRPr="000B44C2">
        <w:rPr>
          <w:rFonts w:ascii="Cambria" w:eastAsia="Calibri" w:hAnsi="Cambria"/>
          <w:color w:val="404040" w:themeColor="text1" w:themeTint="BF"/>
          <w:sz w:val="24"/>
        </w:rPr>
        <w:lastRenderedPageBreak/>
        <w:t>vocabulary mastery:</w:t>
      </w:r>
    </w:p>
    <w:p w14:paraId="6F81FC89"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68C20D87"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3</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778DD453"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r>
          <m:rPr>
            <m:sty m:val="b"/>
          </m:rPr>
          <w:rPr>
            <w:rFonts w:ascii="Cambria Math" w:hAnsi="Cambria Math"/>
            <w:color w:val="404040" w:themeColor="text1" w:themeTint="BF"/>
            <w:sz w:val="24"/>
          </w:rPr>
          <m:t>10.34</m:t>
        </m:r>
        <m:r>
          <m:rPr>
            <m:sty m:val="bi"/>
          </m:rPr>
          <w:rPr>
            <w:rFonts w:ascii="Cambria Math" w:hAnsi="Cambria Math"/>
            <w:color w:val="404040" w:themeColor="text1" w:themeTint="BF"/>
            <w:sz w:val="24"/>
          </w:rPr>
          <m:t xml:space="preserve">%    </m:t>
        </m:r>
      </m:oMath>
    </w:p>
    <w:p w14:paraId="17175DA7" w14:textId="77777777" w:rsidR="0092213C" w:rsidRPr="000B44C2" w:rsidRDefault="0092213C" w:rsidP="0092213C">
      <w:pPr>
        <w:ind w:left="547" w:firstLine="360"/>
        <w:rPr>
          <w:rFonts w:ascii="Cambria" w:eastAsia="Calibri" w:hAnsi="Cambria"/>
          <w:color w:val="404040" w:themeColor="text1" w:themeTint="BF"/>
          <w:sz w:val="24"/>
        </w:rPr>
      </w:pPr>
    </w:p>
    <w:p w14:paraId="76709FEA" w14:textId="77777777" w:rsidR="0092213C" w:rsidRPr="000B44C2" w:rsidRDefault="0092213C" w:rsidP="0092213C">
      <w:pPr>
        <w:ind w:left="547"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The Percentage of Students’ Scores who passed KKM on Cycle-1 of Vocabulary Mastery:</w:t>
      </w:r>
    </w:p>
    <w:p w14:paraId="59B3C273"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6037AC16"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18</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52D1C0ED" w14:textId="77777777" w:rsidR="0092213C" w:rsidRPr="00C42C06"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P =</w:t>
      </w:r>
      <m:oMath>
        <m:r>
          <m:rPr>
            <m:sty m:val="bi"/>
          </m:rPr>
          <w:rPr>
            <w:rFonts w:ascii="Cambria Math" w:eastAsiaTheme="minorEastAsia" w:hAnsi="Cambria Math"/>
            <w:color w:val="404040" w:themeColor="text1" w:themeTint="BF"/>
            <w:sz w:val="24"/>
          </w:rPr>
          <m:t>62.07</m:t>
        </m:r>
        <m:r>
          <w:rPr>
            <w:rFonts w:ascii="Cambria Math" w:hAnsi="Cambria Math"/>
            <w:color w:val="404040" w:themeColor="text1" w:themeTint="BF"/>
            <w:sz w:val="24"/>
          </w:rPr>
          <m:t>%</m:t>
        </m:r>
        <m:r>
          <m:rPr>
            <m:sty m:val="bi"/>
          </m:rPr>
          <w:rPr>
            <w:rFonts w:ascii="Cambria Math" w:hAnsi="Cambria Math"/>
            <w:color w:val="404040" w:themeColor="text1" w:themeTint="BF"/>
            <w:sz w:val="24"/>
          </w:rPr>
          <m:t xml:space="preserve">    </m:t>
        </m:r>
      </m:oMath>
    </w:p>
    <w:p w14:paraId="53E32461" w14:textId="77777777" w:rsidR="0092213C" w:rsidRPr="000B44C2" w:rsidRDefault="0092213C" w:rsidP="0092213C">
      <w:pPr>
        <w:ind w:left="547" w:firstLine="360"/>
        <w:rPr>
          <w:rFonts w:ascii="Cambria" w:eastAsia="Calibri" w:hAnsi="Cambria"/>
          <w:color w:val="404040" w:themeColor="text1" w:themeTint="BF"/>
          <w:sz w:val="24"/>
        </w:rPr>
      </w:pPr>
      <w:r w:rsidRPr="000B44C2">
        <w:rPr>
          <w:rFonts w:ascii="Cambria" w:eastAsia="Calibri" w:hAnsi="Cambria"/>
          <w:color w:val="404040" w:themeColor="text1" w:themeTint="BF"/>
          <w:sz w:val="24"/>
        </w:rPr>
        <w:t>The Percentage of Students’ Scores who passed KKM on Cycle-2 of Vocabulary Mastery:</w:t>
      </w:r>
    </w:p>
    <w:p w14:paraId="4BF786BD"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71F8D0E8"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28</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717342B9" w14:textId="77777777" w:rsidR="0092213C" w:rsidRPr="00C42C06"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P =</w:t>
      </w:r>
      <m:oMath>
        <m:r>
          <m:rPr>
            <m:sty m:val="bi"/>
          </m:rPr>
          <w:rPr>
            <w:rFonts w:ascii="Cambria Math" w:eastAsiaTheme="minorEastAsia" w:hAnsi="Cambria Math"/>
            <w:color w:val="404040" w:themeColor="text1" w:themeTint="BF"/>
            <w:sz w:val="24"/>
          </w:rPr>
          <m:t>96.55</m:t>
        </m:r>
        <m:r>
          <w:rPr>
            <w:rFonts w:ascii="Cambria Math" w:hAnsi="Cambria Math"/>
            <w:color w:val="404040" w:themeColor="text1" w:themeTint="BF"/>
            <w:sz w:val="24"/>
          </w:rPr>
          <m:t>%</m:t>
        </m:r>
        <m:r>
          <m:rPr>
            <m:sty m:val="bi"/>
          </m:rPr>
          <w:rPr>
            <w:rFonts w:ascii="Cambria Math" w:hAnsi="Cambria Math"/>
            <w:color w:val="404040" w:themeColor="text1" w:themeTint="BF"/>
            <w:sz w:val="24"/>
          </w:rPr>
          <m:t xml:space="preserve">    </m:t>
        </m:r>
      </m:oMath>
    </w:p>
    <w:p w14:paraId="6DD3A984" w14:textId="77777777" w:rsidR="0092213C" w:rsidRPr="000B44C2" w:rsidRDefault="0092213C" w:rsidP="0092213C">
      <w:pPr>
        <w:ind w:firstLine="420"/>
        <w:rPr>
          <w:rFonts w:ascii="Cambria" w:eastAsia="Calibri" w:hAnsi="Cambria"/>
          <w:color w:val="404040" w:themeColor="text1" w:themeTint="BF"/>
          <w:sz w:val="24"/>
        </w:rPr>
      </w:pPr>
      <w:r w:rsidRPr="000B44C2">
        <w:rPr>
          <w:rFonts w:ascii="Cambria" w:eastAsia="Calibri" w:hAnsi="Cambria"/>
          <w:color w:val="404040" w:themeColor="text1" w:themeTint="BF"/>
          <w:sz w:val="24"/>
        </w:rPr>
        <w:t>The Percentage of Students’ Scores who passed KKM on Pre-Test of Listening Test:</w:t>
      </w:r>
    </w:p>
    <w:p w14:paraId="6C1B25F6"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688C35B1"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11</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65F4B3B8" w14:textId="77777777" w:rsidR="0092213C" w:rsidRDefault="0092213C" w:rsidP="0092213C">
      <w:pPr>
        <w:jc w:val="center"/>
        <w:rPr>
          <w:rFonts w:ascii="Cambria" w:eastAsiaTheme="minorEastAsia" w:hAnsi="Cambria"/>
          <w:b/>
          <w:color w:val="404040" w:themeColor="text1" w:themeTint="BF"/>
          <w:sz w:val="24"/>
        </w:rPr>
      </w:pPr>
      <w:r w:rsidRPr="000B44C2">
        <w:rPr>
          <w:rFonts w:ascii="Cambria" w:eastAsiaTheme="minorEastAsia" w:hAnsi="Cambria"/>
          <w:b/>
          <w:color w:val="404040" w:themeColor="text1" w:themeTint="BF"/>
          <w:sz w:val="24"/>
        </w:rPr>
        <w:t>P =</w:t>
      </w:r>
      <m:oMath>
        <m:r>
          <m:rPr>
            <m:sty m:val="bi"/>
          </m:rPr>
          <w:rPr>
            <w:rFonts w:ascii="Cambria Math" w:eastAsiaTheme="minorEastAsia" w:hAnsi="Cambria Math"/>
            <w:color w:val="404040" w:themeColor="text1" w:themeTint="BF"/>
            <w:sz w:val="24"/>
          </w:rPr>
          <m:t>37.93</m:t>
        </m:r>
        <m:r>
          <w:rPr>
            <w:rFonts w:ascii="Cambria Math" w:hAnsi="Cambria Math"/>
            <w:color w:val="404040" w:themeColor="text1" w:themeTint="BF"/>
            <w:sz w:val="24"/>
          </w:rPr>
          <m:t>%</m:t>
        </m:r>
        <m:r>
          <m:rPr>
            <m:sty m:val="bi"/>
          </m:rPr>
          <w:rPr>
            <w:rFonts w:ascii="Cambria Math" w:hAnsi="Cambria Math"/>
            <w:color w:val="404040" w:themeColor="text1" w:themeTint="BF"/>
            <w:sz w:val="24"/>
          </w:rPr>
          <m:t xml:space="preserve">    </m:t>
        </m:r>
      </m:oMath>
    </w:p>
    <w:p w14:paraId="779F93AD" w14:textId="77777777" w:rsidR="0092213C" w:rsidRPr="000B44C2" w:rsidRDefault="0092213C" w:rsidP="0092213C">
      <w:pPr>
        <w:rPr>
          <w:rFonts w:ascii="Cambria" w:eastAsia="Calibri" w:hAnsi="Cambria"/>
          <w:color w:val="404040" w:themeColor="text1" w:themeTint="BF"/>
          <w:sz w:val="24"/>
        </w:rPr>
      </w:pPr>
      <w:r w:rsidRPr="000B44C2">
        <w:rPr>
          <w:rFonts w:ascii="Cambria" w:eastAsia="Calibri" w:hAnsi="Cambria"/>
          <w:color w:val="404040" w:themeColor="text1" w:themeTint="BF"/>
          <w:sz w:val="24"/>
        </w:rPr>
        <w:t>The Percentage of Students’ Scores who passed KKM on Cycle-1 of Listening Test:</w:t>
      </w:r>
    </w:p>
    <w:p w14:paraId="3FF13B06"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247233AB"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28</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4C34DC78" w14:textId="77777777" w:rsidR="0092213C" w:rsidRPr="00C42C06"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P =</w:t>
      </w:r>
      <m:oMath>
        <m:r>
          <m:rPr>
            <m:sty m:val="bi"/>
          </m:rPr>
          <w:rPr>
            <w:rFonts w:ascii="Cambria Math" w:eastAsiaTheme="minorEastAsia" w:hAnsi="Cambria Math"/>
            <w:color w:val="404040" w:themeColor="text1" w:themeTint="BF"/>
            <w:sz w:val="24"/>
          </w:rPr>
          <m:t>96.55</m:t>
        </m:r>
        <m:r>
          <w:rPr>
            <w:rFonts w:ascii="Cambria Math" w:hAnsi="Cambria Math"/>
            <w:color w:val="404040" w:themeColor="text1" w:themeTint="BF"/>
            <w:sz w:val="24"/>
          </w:rPr>
          <m:t>%</m:t>
        </m:r>
        <m:r>
          <m:rPr>
            <m:sty m:val="bi"/>
          </m:rPr>
          <w:rPr>
            <w:rFonts w:ascii="Cambria Math" w:hAnsi="Cambria Math"/>
            <w:color w:val="404040" w:themeColor="text1" w:themeTint="BF"/>
            <w:sz w:val="24"/>
          </w:rPr>
          <m:t xml:space="preserve">    </m:t>
        </m:r>
      </m:oMath>
    </w:p>
    <w:p w14:paraId="22FACE06" w14:textId="77777777" w:rsidR="0092213C" w:rsidRPr="000B44C2" w:rsidRDefault="0092213C" w:rsidP="0092213C">
      <w:pPr>
        <w:rPr>
          <w:rFonts w:ascii="Cambria" w:eastAsia="Calibri" w:hAnsi="Cambria"/>
          <w:color w:val="404040" w:themeColor="text1" w:themeTint="BF"/>
          <w:sz w:val="24"/>
        </w:rPr>
      </w:pPr>
      <w:r w:rsidRPr="000B44C2">
        <w:rPr>
          <w:rFonts w:ascii="Cambria" w:eastAsia="Calibri" w:hAnsi="Cambria"/>
          <w:color w:val="404040" w:themeColor="text1" w:themeTint="BF"/>
          <w:sz w:val="24"/>
        </w:rPr>
        <w:t>The Percentage of Students’ Scores who passed KKM on Cycle-2 of Vocabulary Mastery:</w:t>
      </w:r>
    </w:p>
    <w:p w14:paraId="0ABE7B46" w14:textId="77777777" w:rsidR="0092213C" w:rsidRPr="000B44C2" w:rsidRDefault="0092213C" w:rsidP="0092213C">
      <w:pPr>
        <w:jc w:val="center"/>
        <w:rPr>
          <w:rFonts w:ascii="Cambria" w:eastAsiaTheme="minorEastAsia" w:hAnsi="Cambria"/>
          <w:b/>
          <w:color w:val="404040" w:themeColor="text1" w:themeTint="BF"/>
          <w:sz w:val="24"/>
        </w:rPr>
      </w:pPr>
      <w:r w:rsidRPr="000B44C2">
        <w:rPr>
          <w:rFonts w:ascii="Cambria" w:hAnsi="Cambria"/>
          <w:b/>
          <w:bCs/>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A</m:t>
            </m:r>
          </m:num>
          <m:den>
            <m:r>
              <m:rPr>
                <m:sty m:val="b"/>
              </m:rPr>
              <w:rPr>
                <w:rFonts w:ascii="Cambria Math" w:hAnsi="Cambria Math"/>
                <w:color w:val="404040" w:themeColor="text1" w:themeTint="BF"/>
                <w:sz w:val="24"/>
              </w:rPr>
              <m:t>T</m:t>
            </m:r>
          </m:den>
        </m:f>
        <m:r>
          <m:rPr>
            <m:sty m:val="bi"/>
          </m:rPr>
          <w:rPr>
            <w:rFonts w:ascii="Cambria Math" w:hAnsi="Cambria Math"/>
            <w:color w:val="404040" w:themeColor="text1" w:themeTint="BF"/>
            <w:sz w:val="24"/>
          </w:rPr>
          <m:t>x 100%</m:t>
        </m:r>
      </m:oMath>
    </w:p>
    <w:p w14:paraId="488BDDA8" w14:textId="77777777" w:rsidR="0092213C" w:rsidRPr="000B44C2"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 xml:space="preserve">P = </w:t>
      </w:r>
      <m:oMath>
        <m:f>
          <m:fPr>
            <m:ctrlPr>
              <w:rPr>
                <w:rFonts w:ascii="Cambria Math" w:hAnsi="Cambria Math"/>
                <w:b/>
                <w:bCs/>
                <w:iCs/>
                <w:color w:val="404040" w:themeColor="text1" w:themeTint="BF"/>
                <w:sz w:val="24"/>
              </w:rPr>
            </m:ctrlPr>
          </m:fPr>
          <m:num>
            <m:r>
              <m:rPr>
                <m:sty m:val="b"/>
              </m:rPr>
              <w:rPr>
                <w:rFonts w:ascii="Cambria Math" w:hAnsi="Cambria Math"/>
                <w:color w:val="404040" w:themeColor="text1" w:themeTint="BF"/>
                <w:sz w:val="24"/>
              </w:rPr>
              <m:t>28</m:t>
            </m:r>
          </m:num>
          <m:den>
            <m:r>
              <m:rPr>
                <m:sty m:val="b"/>
              </m:rPr>
              <w:rPr>
                <w:rFonts w:ascii="Cambria Math" w:hAnsi="Cambria Math"/>
                <w:color w:val="404040" w:themeColor="text1" w:themeTint="BF"/>
                <w:sz w:val="24"/>
              </w:rPr>
              <m:t>29</m:t>
            </m:r>
          </m:den>
        </m:f>
        <m:r>
          <m:rPr>
            <m:sty m:val="bi"/>
          </m:rPr>
          <w:rPr>
            <w:rFonts w:ascii="Cambria Math" w:hAnsi="Cambria Math"/>
            <w:color w:val="404040" w:themeColor="text1" w:themeTint="BF"/>
            <w:sz w:val="24"/>
          </w:rPr>
          <m:t>x 100%</m:t>
        </m:r>
      </m:oMath>
    </w:p>
    <w:p w14:paraId="38C35CD5" w14:textId="77777777" w:rsidR="0092213C" w:rsidRPr="00C42C06" w:rsidRDefault="0092213C" w:rsidP="0092213C">
      <w:pPr>
        <w:jc w:val="center"/>
        <w:rPr>
          <w:rFonts w:ascii="Cambria" w:eastAsiaTheme="minorEastAsia" w:hAnsi="Cambria"/>
          <w:b/>
          <w:bCs/>
          <w:iCs/>
          <w:color w:val="404040" w:themeColor="text1" w:themeTint="BF"/>
          <w:sz w:val="24"/>
        </w:rPr>
      </w:pPr>
      <w:r w:rsidRPr="000B44C2">
        <w:rPr>
          <w:rFonts w:ascii="Cambria" w:eastAsiaTheme="minorEastAsia" w:hAnsi="Cambria"/>
          <w:b/>
          <w:color w:val="404040" w:themeColor="text1" w:themeTint="BF"/>
          <w:sz w:val="24"/>
        </w:rPr>
        <w:t>P =</w:t>
      </w:r>
      <m:oMath>
        <m:r>
          <m:rPr>
            <m:sty m:val="bi"/>
          </m:rPr>
          <w:rPr>
            <w:rFonts w:ascii="Cambria Math" w:eastAsiaTheme="minorEastAsia" w:hAnsi="Cambria Math"/>
            <w:color w:val="404040" w:themeColor="text1" w:themeTint="BF"/>
            <w:sz w:val="24"/>
          </w:rPr>
          <m:t>96.55</m:t>
        </m:r>
        <m:r>
          <w:rPr>
            <w:rFonts w:ascii="Cambria Math" w:hAnsi="Cambria Math"/>
            <w:color w:val="404040" w:themeColor="text1" w:themeTint="BF"/>
            <w:sz w:val="24"/>
          </w:rPr>
          <m:t>%</m:t>
        </m:r>
        <m:r>
          <m:rPr>
            <m:sty m:val="bi"/>
          </m:rPr>
          <w:rPr>
            <w:rFonts w:ascii="Cambria Math" w:hAnsi="Cambria Math"/>
            <w:color w:val="404040" w:themeColor="text1" w:themeTint="BF"/>
            <w:sz w:val="24"/>
          </w:rPr>
          <m:t xml:space="preserve">    </m:t>
        </m:r>
      </m:oMath>
    </w:p>
    <w:p w14:paraId="39CD3950" w14:textId="77777777" w:rsidR="0092213C" w:rsidRDefault="0092213C" w:rsidP="0092213C">
      <w:pPr>
        <w:ind w:firstLine="420"/>
        <w:rPr>
          <w:rFonts w:ascii="Cambria" w:eastAsia="Calibri" w:hAnsi="Cambria"/>
          <w:color w:val="404040" w:themeColor="text1" w:themeTint="BF"/>
          <w:sz w:val="24"/>
        </w:rPr>
      </w:pPr>
    </w:p>
    <w:p w14:paraId="111C750D" w14:textId="77777777" w:rsidR="0092213C" w:rsidRPr="00DE5F9B" w:rsidRDefault="0092213C" w:rsidP="0092213C">
      <w:pPr>
        <w:ind w:firstLine="42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Based on the calculations above, it can be concluded that for Pre-Test in </w:t>
      </w:r>
      <w:r w:rsidRPr="00DE5F9B">
        <w:rPr>
          <w:rFonts w:ascii="Cambria" w:eastAsia="Calibri" w:hAnsi="Cambria"/>
          <w:color w:val="404040" w:themeColor="text1" w:themeTint="BF"/>
          <w:sz w:val="24"/>
        </w:rPr>
        <w:lastRenderedPageBreak/>
        <w:t xml:space="preserve">Vocabulary Mastery and Listening Skill, </w:t>
      </w:r>
      <w:r w:rsidRPr="00DE5F9B">
        <w:rPr>
          <w:rFonts w:ascii="Cambria" w:eastAsia="Calibri" w:hAnsi="Cambria"/>
          <w:color w:val="404040" w:themeColor="text1" w:themeTint="BF"/>
          <w:sz w:val="24"/>
          <w:u w:val="single"/>
        </w:rPr>
        <w:t>10.34%</w:t>
      </w:r>
      <w:r w:rsidRPr="00DE5F9B">
        <w:rPr>
          <w:rFonts w:ascii="Cambria" w:eastAsia="Calibri" w:hAnsi="Cambria"/>
          <w:color w:val="404040" w:themeColor="text1" w:themeTint="BF"/>
          <w:sz w:val="24"/>
        </w:rPr>
        <w:t xml:space="preserve"> of the students passed the Vocabulary Test and </w:t>
      </w:r>
      <w:r w:rsidRPr="00DE5F9B">
        <w:rPr>
          <w:rFonts w:ascii="Cambria" w:eastAsia="Calibri" w:hAnsi="Cambria"/>
          <w:color w:val="404040" w:themeColor="text1" w:themeTint="BF"/>
          <w:sz w:val="24"/>
          <w:u w:val="single"/>
        </w:rPr>
        <w:t>37.93%</w:t>
      </w:r>
      <w:r w:rsidRPr="00DE5F9B">
        <w:rPr>
          <w:rFonts w:ascii="Cambria" w:eastAsia="Calibri" w:hAnsi="Cambria"/>
          <w:color w:val="404040" w:themeColor="text1" w:themeTint="BF"/>
          <w:sz w:val="24"/>
        </w:rPr>
        <w:t xml:space="preserve"> passed the Listening Test. In Cycle-1, in Vocabulary Mastery and Listening Skill, </w:t>
      </w:r>
      <w:r w:rsidRPr="00DE5F9B">
        <w:rPr>
          <w:rFonts w:ascii="Cambria" w:eastAsia="Calibri" w:hAnsi="Cambria"/>
          <w:color w:val="404040" w:themeColor="text1" w:themeTint="BF"/>
          <w:sz w:val="24"/>
          <w:u w:val="single"/>
        </w:rPr>
        <w:t>62.07%</w:t>
      </w:r>
      <w:r w:rsidRPr="00DE5F9B">
        <w:rPr>
          <w:rFonts w:ascii="Cambria" w:eastAsia="Calibri" w:hAnsi="Cambria"/>
          <w:color w:val="404040" w:themeColor="text1" w:themeTint="BF"/>
          <w:sz w:val="24"/>
        </w:rPr>
        <w:t xml:space="preserve"> of the students passed the Vocabulary Test and </w:t>
      </w:r>
      <w:r w:rsidRPr="00DE5F9B">
        <w:rPr>
          <w:rFonts w:ascii="Cambria" w:eastAsia="Calibri" w:hAnsi="Cambria"/>
          <w:color w:val="404040" w:themeColor="text1" w:themeTint="BF"/>
          <w:sz w:val="24"/>
          <w:u w:val="single"/>
        </w:rPr>
        <w:t>96.55%</w:t>
      </w:r>
      <w:r w:rsidRPr="00DE5F9B">
        <w:rPr>
          <w:rFonts w:ascii="Cambria" w:eastAsia="Calibri" w:hAnsi="Cambria"/>
          <w:color w:val="404040" w:themeColor="text1" w:themeTint="BF"/>
          <w:sz w:val="24"/>
        </w:rPr>
        <w:t xml:space="preserve"> passed the Listening Test. In Cycle-2, in Vocabulary Mastery and Listening Skill, </w:t>
      </w:r>
      <w:r w:rsidRPr="00DE5F9B">
        <w:rPr>
          <w:rFonts w:ascii="Cambria" w:eastAsia="Calibri" w:hAnsi="Cambria"/>
          <w:color w:val="404040" w:themeColor="text1" w:themeTint="BF"/>
          <w:sz w:val="24"/>
          <w:u w:val="single"/>
        </w:rPr>
        <w:t>96.55%</w:t>
      </w:r>
      <w:r w:rsidRPr="00DE5F9B">
        <w:rPr>
          <w:rFonts w:ascii="Cambria" w:eastAsia="Calibri" w:hAnsi="Cambria"/>
          <w:color w:val="404040" w:themeColor="text1" w:themeTint="BF"/>
          <w:sz w:val="24"/>
        </w:rPr>
        <w:t xml:space="preserve"> of the students passed the Vocabulary Test and </w:t>
      </w:r>
      <w:r w:rsidRPr="00DE5F9B">
        <w:rPr>
          <w:rFonts w:ascii="Cambria" w:eastAsia="Calibri" w:hAnsi="Cambria"/>
          <w:color w:val="404040" w:themeColor="text1" w:themeTint="BF"/>
          <w:sz w:val="24"/>
          <w:u w:val="single"/>
        </w:rPr>
        <w:t>96.55%</w:t>
      </w:r>
      <w:r w:rsidRPr="00DE5F9B">
        <w:rPr>
          <w:rFonts w:ascii="Cambria" w:eastAsia="Calibri" w:hAnsi="Cambria"/>
          <w:color w:val="404040" w:themeColor="text1" w:themeTint="BF"/>
          <w:sz w:val="24"/>
        </w:rPr>
        <w:t xml:space="preserve"> passed the Listening Test.</w:t>
      </w:r>
    </w:p>
    <w:p w14:paraId="0BC3360A" w14:textId="77777777" w:rsidR="0092213C" w:rsidRDefault="0092213C" w:rsidP="0092213C">
      <w:pPr>
        <w:ind w:firstLine="42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It can now be summed up that the Classroom Action Research that was conducted at SMP </w:t>
      </w:r>
      <w:proofErr w:type="spellStart"/>
      <w:r w:rsidRPr="000B44C2">
        <w:rPr>
          <w:rFonts w:ascii="Cambria" w:eastAsia="Calibri" w:hAnsi="Cambria"/>
          <w:color w:val="404040" w:themeColor="text1" w:themeTint="BF"/>
          <w:sz w:val="24"/>
        </w:rPr>
        <w:t>Swasta</w:t>
      </w:r>
      <w:proofErr w:type="spellEnd"/>
      <w:r w:rsidRPr="000B44C2">
        <w:rPr>
          <w:rFonts w:ascii="Cambria" w:eastAsia="Calibri" w:hAnsi="Cambria"/>
          <w:color w:val="404040" w:themeColor="text1" w:themeTint="BF"/>
          <w:sz w:val="24"/>
        </w:rPr>
        <w:t xml:space="preserve"> Methodist-2 Medan where the implementation of Taylor Swift’ songs in teaching Vocabulary Mastery and Listening Skill was successfully completed.</w:t>
      </w:r>
      <w:bookmarkStart w:id="5" w:name="_Toc131447175"/>
    </w:p>
    <w:p w14:paraId="5AFCC797" w14:textId="77777777" w:rsidR="0092213C" w:rsidRPr="00DE5F9B" w:rsidRDefault="0092213C" w:rsidP="0092213C">
      <w:pPr>
        <w:rPr>
          <w:rFonts w:ascii="Cambria" w:eastAsia="Calibri" w:hAnsi="Cambria"/>
          <w:color w:val="404040" w:themeColor="text1" w:themeTint="BF"/>
          <w:sz w:val="24"/>
        </w:rPr>
      </w:pPr>
      <w:r w:rsidRPr="00DE5F9B">
        <w:rPr>
          <w:rFonts w:ascii="Cambria" w:eastAsia="Times New Roman" w:hAnsi="Cambria"/>
          <w:b/>
          <w:bCs/>
          <w:color w:val="404040" w:themeColor="text1" w:themeTint="BF"/>
          <w:sz w:val="24"/>
        </w:rPr>
        <w:t>Discussion</w:t>
      </w:r>
      <w:bookmarkEnd w:id="5"/>
    </w:p>
    <w:p w14:paraId="2E81E145"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This study was conducted at SMP </w:t>
      </w:r>
      <w:proofErr w:type="spellStart"/>
      <w:r w:rsidRPr="00DE5F9B">
        <w:rPr>
          <w:rFonts w:ascii="Cambria" w:eastAsia="Calibri" w:hAnsi="Cambria"/>
          <w:color w:val="404040" w:themeColor="text1" w:themeTint="BF"/>
          <w:sz w:val="24"/>
        </w:rPr>
        <w:t>Swasta</w:t>
      </w:r>
      <w:proofErr w:type="spellEnd"/>
      <w:r w:rsidRPr="00DE5F9B">
        <w:rPr>
          <w:rFonts w:ascii="Cambria" w:eastAsia="Calibri" w:hAnsi="Cambria"/>
          <w:color w:val="404040" w:themeColor="text1" w:themeTint="BF"/>
          <w:sz w:val="24"/>
        </w:rPr>
        <w:t xml:space="preserve"> Methodist-2 Medan in February 2023. The purpose of this research is to investigate whether the application of Taylor Swift’ songs can improve Vocabulary Mastery and listening Skill of the students or not. The subjects of the research were 29 students from </w:t>
      </w:r>
      <w:proofErr w:type="spellStart"/>
      <w:r w:rsidRPr="00DE5F9B">
        <w:rPr>
          <w:rFonts w:ascii="Cambria" w:eastAsia="Calibri" w:hAnsi="Cambria"/>
          <w:color w:val="404040" w:themeColor="text1" w:themeTint="BF"/>
          <w:sz w:val="24"/>
        </w:rPr>
        <w:t>Swasta</w:t>
      </w:r>
      <w:proofErr w:type="spellEnd"/>
      <w:r w:rsidRPr="00DE5F9B">
        <w:rPr>
          <w:rFonts w:ascii="Cambria" w:eastAsia="Calibri" w:hAnsi="Cambria"/>
          <w:color w:val="404040" w:themeColor="text1" w:themeTint="BF"/>
          <w:sz w:val="24"/>
        </w:rPr>
        <w:t xml:space="preserve"> Methodist-2 Medan.</w:t>
      </w:r>
    </w:p>
    <w:p w14:paraId="47ABDFBE"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Before conducting the Classroom Action Research, the students were given </w:t>
      </w:r>
      <w:proofErr w:type="gramStart"/>
      <w:r w:rsidRPr="00DE5F9B">
        <w:rPr>
          <w:rFonts w:ascii="Cambria" w:eastAsia="Calibri" w:hAnsi="Cambria"/>
          <w:color w:val="404040" w:themeColor="text1" w:themeTint="BF"/>
          <w:sz w:val="24"/>
        </w:rPr>
        <w:t>Pre-Test.</w:t>
      </w:r>
      <w:proofErr w:type="gramEnd"/>
      <w:r w:rsidRPr="00DE5F9B">
        <w:rPr>
          <w:rFonts w:ascii="Cambria" w:eastAsia="Calibri" w:hAnsi="Cambria"/>
          <w:color w:val="404040" w:themeColor="text1" w:themeTint="BF"/>
          <w:sz w:val="24"/>
        </w:rPr>
        <w:t xml:space="preserve"> In the Vocabulary Pre-Test, the Mean if the students’ score was </w:t>
      </w:r>
      <w:r w:rsidRPr="00DE5F9B">
        <w:rPr>
          <w:rFonts w:ascii="Cambria" w:eastAsia="Calibri" w:hAnsi="Cambria"/>
          <w:color w:val="404040" w:themeColor="text1" w:themeTint="BF"/>
          <w:sz w:val="24"/>
          <w:u w:val="single"/>
        </w:rPr>
        <w:t>31.93</w:t>
      </w:r>
      <w:r w:rsidRPr="00DE5F9B">
        <w:rPr>
          <w:rFonts w:ascii="Cambria" w:eastAsia="Calibri" w:hAnsi="Cambria"/>
          <w:color w:val="404040" w:themeColor="text1" w:themeTint="BF"/>
          <w:sz w:val="24"/>
        </w:rPr>
        <w:t xml:space="preserve">, and for Listening Pre-Test, it was </w:t>
      </w:r>
      <w:r w:rsidRPr="00DE5F9B">
        <w:rPr>
          <w:rFonts w:ascii="Cambria" w:eastAsia="Calibri" w:hAnsi="Cambria"/>
          <w:color w:val="404040" w:themeColor="text1" w:themeTint="BF"/>
          <w:sz w:val="24"/>
          <w:u w:val="single"/>
        </w:rPr>
        <w:t>55.03</w:t>
      </w:r>
      <w:r w:rsidRPr="00DE5F9B">
        <w:rPr>
          <w:rFonts w:ascii="Cambria" w:eastAsia="Calibri" w:hAnsi="Cambria"/>
          <w:color w:val="404040" w:themeColor="text1" w:themeTint="BF"/>
          <w:sz w:val="24"/>
        </w:rPr>
        <w:t xml:space="preserve">. From this number, it can be concluded that most students did not have sufficient vocabulary and listening skills to do the test because only </w:t>
      </w:r>
      <w:r w:rsidRPr="00DE5F9B">
        <w:rPr>
          <w:rFonts w:ascii="Cambria" w:eastAsia="Calibri" w:hAnsi="Cambria"/>
          <w:color w:val="404040" w:themeColor="text1" w:themeTint="BF"/>
          <w:sz w:val="24"/>
          <w:u w:val="single"/>
        </w:rPr>
        <w:t>10.34%</w:t>
      </w:r>
      <w:r w:rsidRPr="00DE5F9B">
        <w:rPr>
          <w:rFonts w:ascii="Cambria" w:eastAsia="Calibri" w:hAnsi="Cambria"/>
          <w:color w:val="404040" w:themeColor="text1" w:themeTint="BF"/>
          <w:sz w:val="24"/>
        </w:rPr>
        <w:t xml:space="preserve"> of the students passed the vocabulary test and </w:t>
      </w:r>
      <w:r w:rsidRPr="00DE5F9B">
        <w:rPr>
          <w:rFonts w:ascii="Cambria" w:eastAsia="Calibri" w:hAnsi="Cambria"/>
          <w:color w:val="404040" w:themeColor="text1" w:themeTint="BF"/>
          <w:sz w:val="24"/>
          <w:u w:val="single"/>
        </w:rPr>
        <w:t>32.93%</w:t>
      </w:r>
      <w:r w:rsidRPr="00DE5F9B">
        <w:rPr>
          <w:rFonts w:ascii="Cambria" w:eastAsia="Calibri" w:hAnsi="Cambria"/>
          <w:color w:val="404040" w:themeColor="text1" w:themeTint="BF"/>
          <w:sz w:val="24"/>
        </w:rPr>
        <w:t xml:space="preserve"> passed the listening test. Based on this fact, the Writer decided to explain the meaning of the words and song lyrics to the student.</w:t>
      </w:r>
    </w:p>
    <w:p w14:paraId="27B36766"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In Cycle-1, after the explanation of the meaning, The Mean Score of </w:t>
      </w:r>
      <w:r w:rsidRPr="00DE5F9B">
        <w:rPr>
          <w:rFonts w:ascii="Cambria" w:eastAsia="Calibri" w:hAnsi="Cambria"/>
          <w:color w:val="404040" w:themeColor="text1" w:themeTint="BF"/>
          <w:sz w:val="24"/>
          <w:u w:val="single"/>
        </w:rPr>
        <w:t>72.31</w:t>
      </w:r>
      <w:r w:rsidRPr="00DE5F9B">
        <w:rPr>
          <w:rFonts w:ascii="Cambria" w:eastAsia="Calibri" w:hAnsi="Cambria"/>
          <w:color w:val="404040" w:themeColor="text1" w:themeTint="BF"/>
          <w:sz w:val="24"/>
        </w:rPr>
        <w:t xml:space="preserve"> for Vocabulary and </w:t>
      </w:r>
      <w:r w:rsidRPr="00DE5F9B">
        <w:rPr>
          <w:rFonts w:ascii="Cambria" w:eastAsia="Calibri" w:hAnsi="Cambria"/>
          <w:color w:val="404040" w:themeColor="text1" w:themeTint="BF"/>
          <w:sz w:val="24"/>
          <w:u w:val="single"/>
        </w:rPr>
        <w:t>91.34</w:t>
      </w:r>
      <w:r w:rsidRPr="00DE5F9B">
        <w:rPr>
          <w:rFonts w:ascii="Cambria" w:eastAsia="Calibri" w:hAnsi="Cambria"/>
          <w:color w:val="404040" w:themeColor="text1" w:themeTint="BF"/>
          <w:sz w:val="24"/>
        </w:rPr>
        <w:t xml:space="preserve"> for Listening were obtained. It can be concluded from the mentioned score that the students improved in Vocabulary Mastery and listening Skill. In addition, </w:t>
      </w:r>
      <w:r w:rsidRPr="00DE5F9B">
        <w:rPr>
          <w:rFonts w:ascii="Cambria" w:eastAsia="Calibri" w:hAnsi="Cambria"/>
          <w:color w:val="404040" w:themeColor="text1" w:themeTint="BF"/>
          <w:sz w:val="24"/>
          <w:u w:val="single"/>
        </w:rPr>
        <w:t>62.07%</w:t>
      </w:r>
      <w:r w:rsidRPr="00DE5F9B">
        <w:rPr>
          <w:rFonts w:ascii="Cambria" w:eastAsia="Calibri" w:hAnsi="Cambria"/>
          <w:color w:val="404040" w:themeColor="text1" w:themeTint="BF"/>
          <w:sz w:val="24"/>
        </w:rPr>
        <w:t xml:space="preserve"> of students passed the Vocabulary test and </w:t>
      </w:r>
      <w:r w:rsidRPr="00DE5F9B">
        <w:rPr>
          <w:rFonts w:ascii="Cambria" w:eastAsia="Calibri" w:hAnsi="Cambria"/>
          <w:color w:val="404040" w:themeColor="text1" w:themeTint="BF"/>
          <w:sz w:val="24"/>
          <w:u w:val="single"/>
        </w:rPr>
        <w:t>96.55%</w:t>
      </w:r>
      <w:r w:rsidRPr="00DE5F9B">
        <w:rPr>
          <w:rFonts w:ascii="Cambria" w:eastAsia="Calibri" w:hAnsi="Cambria"/>
          <w:color w:val="404040" w:themeColor="text1" w:themeTint="BF"/>
          <w:sz w:val="24"/>
        </w:rPr>
        <w:t xml:space="preserve"> of the students passed the Listening test. But it can also be said here that a lot of students still did not pass the KKM of 70 in Vocabulary test.</w:t>
      </w:r>
    </w:p>
    <w:p w14:paraId="289272B2"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In Cycle-2, after the explanation of the meaning, The Mean Score of Vocabulary was </w:t>
      </w:r>
      <w:r w:rsidRPr="00DE5F9B">
        <w:rPr>
          <w:rFonts w:ascii="Cambria" w:eastAsia="Calibri" w:hAnsi="Cambria"/>
          <w:color w:val="404040" w:themeColor="text1" w:themeTint="BF"/>
          <w:sz w:val="24"/>
          <w:u w:val="single"/>
        </w:rPr>
        <w:t>87.07</w:t>
      </w:r>
      <w:r w:rsidRPr="00DE5F9B">
        <w:rPr>
          <w:rFonts w:ascii="Cambria" w:eastAsia="Calibri" w:hAnsi="Cambria"/>
          <w:color w:val="404040" w:themeColor="text1" w:themeTint="BF"/>
          <w:sz w:val="24"/>
        </w:rPr>
        <w:t xml:space="preserve"> for Vocabulary and </w:t>
      </w:r>
      <w:r w:rsidRPr="00DE5F9B">
        <w:rPr>
          <w:rFonts w:ascii="Cambria" w:eastAsia="Calibri" w:hAnsi="Cambria"/>
          <w:color w:val="404040" w:themeColor="text1" w:themeTint="BF"/>
          <w:sz w:val="24"/>
          <w:u w:val="single"/>
        </w:rPr>
        <w:t>97.79</w:t>
      </w:r>
      <w:r w:rsidRPr="00DE5F9B">
        <w:rPr>
          <w:rFonts w:ascii="Cambria" w:eastAsia="Calibri" w:hAnsi="Cambria"/>
          <w:color w:val="404040" w:themeColor="text1" w:themeTint="BF"/>
          <w:sz w:val="24"/>
        </w:rPr>
        <w:t xml:space="preserve"> for Listening. It can be concluded from the mentioned score that the students improved in Vocabulary Mastery and listening Skill. In addition, </w:t>
      </w:r>
      <w:r w:rsidRPr="00DE5F9B">
        <w:rPr>
          <w:rFonts w:ascii="Cambria" w:eastAsia="Calibri" w:hAnsi="Cambria"/>
          <w:color w:val="404040" w:themeColor="text1" w:themeTint="BF"/>
          <w:sz w:val="24"/>
          <w:u w:val="single"/>
        </w:rPr>
        <w:t>62.07%</w:t>
      </w:r>
      <w:r w:rsidRPr="00DE5F9B">
        <w:rPr>
          <w:rFonts w:ascii="Cambria" w:eastAsia="Calibri" w:hAnsi="Cambria"/>
          <w:color w:val="404040" w:themeColor="text1" w:themeTint="BF"/>
          <w:sz w:val="24"/>
        </w:rPr>
        <w:t xml:space="preserve"> of students passed the Vocabulary test and </w:t>
      </w:r>
      <w:r w:rsidRPr="00DE5F9B">
        <w:rPr>
          <w:rFonts w:ascii="Cambria" w:eastAsia="Calibri" w:hAnsi="Cambria"/>
          <w:color w:val="404040" w:themeColor="text1" w:themeTint="BF"/>
          <w:sz w:val="24"/>
          <w:u w:val="single"/>
        </w:rPr>
        <w:t>96.55%</w:t>
      </w:r>
      <w:r w:rsidRPr="00DE5F9B">
        <w:rPr>
          <w:rFonts w:ascii="Cambria" w:eastAsia="Calibri" w:hAnsi="Cambria"/>
          <w:color w:val="404040" w:themeColor="text1" w:themeTint="BF"/>
          <w:sz w:val="24"/>
        </w:rPr>
        <w:t xml:space="preserve"> of the students passed the Listening test.</w:t>
      </w:r>
    </w:p>
    <w:p w14:paraId="1546EAD0" w14:textId="77777777" w:rsidR="0092213C" w:rsidRPr="000B44C2" w:rsidRDefault="0092213C" w:rsidP="0092213C">
      <w:pPr>
        <w:pStyle w:val="ListParagraph"/>
        <w:ind w:left="0"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 xml:space="preserve">Not only that, </w:t>
      </w:r>
      <w:proofErr w:type="gramStart"/>
      <w:r w:rsidRPr="000B44C2">
        <w:rPr>
          <w:rFonts w:ascii="Cambria" w:eastAsia="Calibri" w:hAnsi="Cambria"/>
          <w:color w:val="404040" w:themeColor="text1" w:themeTint="BF"/>
          <w:sz w:val="24"/>
        </w:rPr>
        <w:t>the students</w:t>
      </w:r>
      <w:proofErr w:type="gramEnd"/>
      <w:r w:rsidRPr="000B44C2">
        <w:rPr>
          <w:rFonts w:ascii="Cambria" w:eastAsia="Calibri" w:hAnsi="Cambria"/>
          <w:color w:val="404040" w:themeColor="text1" w:themeTint="BF"/>
          <w:sz w:val="24"/>
        </w:rPr>
        <w:t xml:space="preserve"> also showed further interest and motivation in doing the test after the explanation, which were not visible in the Pre-Test. The students seemed more confident during the test. They also enjoyed listening to the songs. </w:t>
      </w:r>
    </w:p>
    <w:p w14:paraId="5CAAE05D"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In the table 4.6 about the Highest and Lowest Score, improvement of the score can also be seen. In Vocabulary, the lowest score of Pre-Test was </w:t>
      </w:r>
      <w:r w:rsidRPr="00DE5F9B">
        <w:rPr>
          <w:rFonts w:ascii="Cambria" w:eastAsia="Calibri" w:hAnsi="Cambria"/>
          <w:color w:val="404040" w:themeColor="text1" w:themeTint="BF"/>
          <w:sz w:val="24"/>
          <w:u w:val="single"/>
        </w:rPr>
        <w:t>9</w:t>
      </w:r>
      <w:r w:rsidRPr="00DE5F9B">
        <w:rPr>
          <w:rFonts w:ascii="Cambria" w:eastAsia="Calibri" w:hAnsi="Cambria"/>
          <w:color w:val="404040" w:themeColor="text1" w:themeTint="BF"/>
          <w:sz w:val="24"/>
        </w:rPr>
        <w:t xml:space="preserve"> and the highest score was </w:t>
      </w:r>
      <w:r w:rsidRPr="00DE5F9B">
        <w:rPr>
          <w:rFonts w:ascii="Cambria" w:eastAsia="Calibri" w:hAnsi="Cambria"/>
          <w:color w:val="404040" w:themeColor="text1" w:themeTint="BF"/>
          <w:sz w:val="24"/>
          <w:u w:val="single"/>
        </w:rPr>
        <w:t>92</w:t>
      </w:r>
      <w:r w:rsidRPr="00DE5F9B">
        <w:rPr>
          <w:rFonts w:ascii="Cambria" w:eastAsia="Calibri" w:hAnsi="Cambria"/>
          <w:color w:val="404040" w:themeColor="text1" w:themeTint="BF"/>
          <w:sz w:val="24"/>
        </w:rPr>
        <w:t xml:space="preserve">. In Cycle-1, the lowest score was </w:t>
      </w:r>
      <w:r w:rsidRPr="00DE5F9B">
        <w:rPr>
          <w:rFonts w:ascii="Cambria" w:eastAsia="Calibri" w:hAnsi="Cambria"/>
          <w:color w:val="404040" w:themeColor="text1" w:themeTint="BF"/>
          <w:sz w:val="24"/>
          <w:u w:val="single"/>
        </w:rPr>
        <w:t>18</w:t>
      </w:r>
      <w:r w:rsidRPr="00DE5F9B">
        <w:rPr>
          <w:rFonts w:ascii="Cambria" w:eastAsia="Calibri" w:hAnsi="Cambria"/>
          <w:color w:val="404040" w:themeColor="text1" w:themeTint="BF"/>
          <w:sz w:val="24"/>
        </w:rPr>
        <w:t xml:space="preserve"> and highest score was </w:t>
      </w:r>
      <w:r w:rsidRPr="00DE5F9B">
        <w:rPr>
          <w:rFonts w:ascii="Cambria" w:eastAsia="Calibri" w:hAnsi="Cambria"/>
          <w:color w:val="404040" w:themeColor="text1" w:themeTint="BF"/>
          <w:sz w:val="24"/>
          <w:u w:val="single"/>
        </w:rPr>
        <w:t>97</w:t>
      </w:r>
      <w:r w:rsidRPr="00DE5F9B">
        <w:rPr>
          <w:rFonts w:ascii="Cambria" w:eastAsia="Calibri" w:hAnsi="Cambria"/>
          <w:color w:val="404040" w:themeColor="text1" w:themeTint="BF"/>
          <w:sz w:val="24"/>
        </w:rPr>
        <w:t xml:space="preserve">. Finally, in Cycle-2, the lowest score became </w:t>
      </w:r>
      <w:r w:rsidRPr="00DE5F9B">
        <w:rPr>
          <w:rFonts w:ascii="Cambria" w:eastAsia="Calibri" w:hAnsi="Cambria"/>
          <w:color w:val="404040" w:themeColor="text1" w:themeTint="BF"/>
          <w:sz w:val="24"/>
          <w:u w:val="single"/>
        </w:rPr>
        <w:t>20</w:t>
      </w:r>
      <w:r w:rsidRPr="00DE5F9B">
        <w:rPr>
          <w:rFonts w:ascii="Cambria" w:eastAsia="Calibri" w:hAnsi="Cambria"/>
          <w:color w:val="404040" w:themeColor="text1" w:themeTint="BF"/>
          <w:sz w:val="24"/>
        </w:rPr>
        <w:t xml:space="preserve"> and the highest score became </w:t>
      </w:r>
      <w:r w:rsidRPr="00DE5F9B">
        <w:rPr>
          <w:rFonts w:ascii="Cambria" w:eastAsia="Calibri" w:hAnsi="Cambria"/>
          <w:color w:val="404040" w:themeColor="text1" w:themeTint="BF"/>
          <w:sz w:val="24"/>
          <w:u w:val="single"/>
        </w:rPr>
        <w:t>100</w:t>
      </w:r>
      <w:r w:rsidRPr="00DE5F9B">
        <w:rPr>
          <w:rFonts w:ascii="Cambria" w:eastAsia="Calibri" w:hAnsi="Cambria"/>
          <w:color w:val="404040" w:themeColor="text1" w:themeTint="BF"/>
          <w:sz w:val="24"/>
        </w:rPr>
        <w:t xml:space="preserve"> with multiple students getting it.</w:t>
      </w:r>
    </w:p>
    <w:p w14:paraId="226E2F79" w14:textId="77777777" w:rsidR="0092213C" w:rsidRPr="00DE5F9B" w:rsidRDefault="0092213C" w:rsidP="0092213C">
      <w:pPr>
        <w:pStyle w:val="ListParagraph"/>
        <w:ind w:left="0" w:firstLine="360"/>
        <w:contextualSpacing w:val="0"/>
        <w:rPr>
          <w:rFonts w:ascii="Cambria" w:eastAsia="Calibri" w:hAnsi="Cambria"/>
          <w:color w:val="404040" w:themeColor="text1" w:themeTint="BF"/>
          <w:sz w:val="24"/>
        </w:rPr>
      </w:pPr>
      <w:r w:rsidRPr="00DE5F9B">
        <w:rPr>
          <w:rFonts w:ascii="Cambria" w:eastAsia="Calibri" w:hAnsi="Cambria"/>
          <w:color w:val="404040" w:themeColor="text1" w:themeTint="BF"/>
          <w:sz w:val="24"/>
        </w:rPr>
        <w:t xml:space="preserve">In Listening test, the lowest score of Pre-Test was </w:t>
      </w:r>
      <w:r w:rsidRPr="00DE5F9B">
        <w:rPr>
          <w:rFonts w:ascii="Cambria" w:eastAsia="Calibri" w:hAnsi="Cambria"/>
          <w:color w:val="404040" w:themeColor="text1" w:themeTint="BF"/>
          <w:sz w:val="24"/>
          <w:u w:val="single"/>
        </w:rPr>
        <w:t>0</w:t>
      </w:r>
      <w:r w:rsidRPr="00DE5F9B">
        <w:rPr>
          <w:rFonts w:ascii="Cambria" w:eastAsia="Calibri" w:hAnsi="Cambria"/>
          <w:color w:val="404040" w:themeColor="text1" w:themeTint="BF"/>
          <w:sz w:val="24"/>
        </w:rPr>
        <w:t xml:space="preserve"> and the highest score was </w:t>
      </w:r>
      <w:r w:rsidRPr="00DE5F9B">
        <w:rPr>
          <w:rFonts w:ascii="Cambria" w:eastAsia="Calibri" w:hAnsi="Cambria"/>
          <w:color w:val="404040" w:themeColor="text1" w:themeTint="BF"/>
          <w:sz w:val="24"/>
          <w:u w:val="single"/>
        </w:rPr>
        <w:t>90</w:t>
      </w:r>
      <w:r w:rsidRPr="00DE5F9B">
        <w:rPr>
          <w:rFonts w:ascii="Cambria" w:eastAsia="Calibri" w:hAnsi="Cambria"/>
          <w:color w:val="404040" w:themeColor="text1" w:themeTint="BF"/>
          <w:sz w:val="24"/>
        </w:rPr>
        <w:t xml:space="preserve">. </w:t>
      </w:r>
      <w:r w:rsidRPr="00DE5F9B">
        <w:rPr>
          <w:rFonts w:ascii="Cambria" w:eastAsia="Calibri" w:hAnsi="Cambria"/>
          <w:color w:val="404040" w:themeColor="text1" w:themeTint="BF"/>
          <w:sz w:val="24"/>
        </w:rPr>
        <w:lastRenderedPageBreak/>
        <w:t xml:space="preserve">In Post Test, the lowest score was </w:t>
      </w:r>
      <w:r w:rsidRPr="00DE5F9B">
        <w:rPr>
          <w:rFonts w:ascii="Cambria" w:eastAsia="Calibri" w:hAnsi="Cambria"/>
          <w:color w:val="404040" w:themeColor="text1" w:themeTint="BF"/>
          <w:sz w:val="24"/>
          <w:u w:val="single"/>
        </w:rPr>
        <w:t>36</w:t>
      </w:r>
      <w:r w:rsidRPr="00DE5F9B">
        <w:rPr>
          <w:rFonts w:ascii="Cambria" w:eastAsia="Calibri" w:hAnsi="Cambria"/>
          <w:color w:val="404040" w:themeColor="text1" w:themeTint="BF"/>
          <w:sz w:val="24"/>
        </w:rPr>
        <w:t xml:space="preserve"> and highest score was </w:t>
      </w:r>
      <w:r w:rsidRPr="00DE5F9B">
        <w:rPr>
          <w:rFonts w:ascii="Cambria" w:eastAsia="Calibri" w:hAnsi="Cambria"/>
          <w:color w:val="404040" w:themeColor="text1" w:themeTint="BF"/>
          <w:sz w:val="24"/>
          <w:u w:val="single"/>
        </w:rPr>
        <w:t>100</w:t>
      </w:r>
      <w:r w:rsidRPr="00DE5F9B">
        <w:rPr>
          <w:rFonts w:ascii="Cambria" w:eastAsia="Calibri" w:hAnsi="Cambria"/>
          <w:color w:val="404040" w:themeColor="text1" w:themeTint="BF"/>
          <w:sz w:val="24"/>
        </w:rPr>
        <w:t xml:space="preserve">. At last, in Cycle-2, the lowest score became </w:t>
      </w:r>
      <w:r w:rsidRPr="00DE5F9B">
        <w:rPr>
          <w:rFonts w:ascii="Cambria" w:eastAsia="Calibri" w:hAnsi="Cambria"/>
          <w:color w:val="404040" w:themeColor="text1" w:themeTint="BF"/>
          <w:sz w:val="24"/>
          <w:u w:val="single"/>
        </w:rPr>
        <w:t>40</w:t>
      </w:r>
      <w:r w:rsidRPr="00DE5F9B">
        <w:rPr>
          <w:rFonts w:ascii="Cambria" w:eastAsia="Calibri" w:hAnsi="Cambria"/>
          <w:color w:val="404040" w:themeColor="text1" w:themeTint="BF"/>
          <w:sz w:val="24"/>
        </w:rPr>
        <w:t xml:space="preserve"> and the highest score became </w:t>
      </w:r>
      <w:r w:rsidRPr="00DE5F9B">
        <w:rPr>
          <w:rFonts w:ascii="Cambria" w:eastAsia="Calibri" w:hAnsi="Cambria"/>
          <w:color w:val="404040" w:themeColor="text1" w:themeTint="BF"/>
          <w:sz w:val="24"/>
          <w:u w:val="single"/>
        </w:rPr>
        <w:t>100</w:t>
      </w:r>
      <w:r w:rsidRPr="00DE5F9B">
        <w:rPr>
          <w:rFonts w:ascii="Cambria" w:eastAsia="Calibri" w:hAnsi="Cambria"/>
          <w:color w:val="404040" w:themeColor="text1" w:themeTint="BF"/>
          <w:sz w:val="24"/>
        </w:rPr>
        <w:t xml:space="preserve"> with almost all students getting it.</w:t>
      </w:r>
    </w:p>
    <w:p w14:paraId="78550C83" w14:textId="4ED0391B" w:rsidR="008840F2" w:rsidRPr="00F12E7B" w:rsidRDefault="008840F2" w:rsidP="0092213C">
      <w:pPr>
        <w:rPr>
          <w:rFonts w:ascii="Cambria" w:hAnsi="Cambria" w:cstheme="majorBidi"/>
          <w:color w:val="0D0D0D" w:themeColor="text1" w:themeTint="F2"/>
          <w:sz w:val="24"/>
        </w:rPr>
      </w:pPr>
    </w:p>
    <w:p w14:paraId="1D9DF5CD" w14:textId="77777777" w:rsidR="0092213C" w:rsidRPr="000B44C2" w:rsidRDefault="0092213C" w:rsidP="0092213C">
      <w:pPr>
        <w:pStyle w:val="ListParagraph"/>
        <w:ind w:left="0"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The students who got the highest and lowest score for Vocabulary and Listening test can be seen from the following:</w:t>
      </w:r>
    </w:p>
    <w:p w14:paraId="4FEB8A18" w14:textId="77777777" w:rsidR="0092213C" w:rsidRDefault="0092213C" w:rsidP="0092213C">
      <w:pPr>
        <w:rPr>
          <w:rFonts w:ascii="Cambria" w:eastAsia="Calibri" w:hAnsi="Cambria"/>
          <w:b/>
          <w:bCs/>
          <w:color w:val="404040" w:themeColor="text1" w:themeTint="BF"/>
          <w:sz w:val="24"/>
          <w:u w:val="single"/>
        </w:rPr>
      </w:pPr>
    </w:p>
    <w:p w14:paraId="1A1DA5A5" w14:textId="77777777" w:rsidR="0092213C" w:rsidRPr="00DE5F9B" w:rsidRDefault="0092213C" w:rsidP="0092213C">
      <w:pPr>
        <w:rPr>
          <w:rFonts w:ascii="Cambria" w:eastAsia="Calibri" w:hAnsi="Cambria"/>
          <w:b/>
          <w:bCs/>
          <w:color w:val="404040" w:themeColor="text1" w:themeTint="BF"/>
          <w:sz w:val="24"/>
          <w:u w:val="single"/>
        </w:rPr>
      </w:pPr>
      <w:r w:rsidRPr="00DE5F9B">
        <w:rPr>
          <w:rFonts w:ascii="Cambria" w:eastAsia="Calibri" w:hAnsi="Cambria"/>
          <w:b/>
          <w:bCs/>
          <w:color w:val="404040" w:themeColor="text1" w:themeTint="BF"/>
          <w:sz w:val="24"/>
          <w:u w:val="single"/>
        </w:rPr>
        <w:t>Vocabulary Mastery</w:t>
      </w:r>
    </w:p>
    <w:p w14:paraId="7E686622"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Pre-Test</w:t>
      </w:r>
    </w:p>
    <w:p w14:paraId="0623133A"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(9)</w:t>
      </w:r>
      <w:r w:rsidRPr="000B44C2">
        <w:rPr>
          <w:rFonts w:ascii="Cambria" w:eastAsia="Calibri" w:hAnsi="Cambria"/>
          <w:color w:val="404040" w:themeColor="text1" w:themeTint="BF"/>
          <w:sz w:val="24"/>
        </w:rPr>
        <w:tab/>
        <w:t xml:space="preserve">: A </w:t>
      </w:r>
    </w:p>
    <w:p w14:paraId="0AA548B4"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(92)</w:t>
      </w:r>
      <w:r w:rsidRPr="000B44C2">
        <w:rPr>
          <w:rFonts w:ascii="Cambria" w:eastAsia="Calibri" w:hAnsi="Cambria"/>
          <w:color w:val="404040" w:themeColor="text1" w:themeTint="BF"/>
          <w:sz w:val="24"/>
        </w:rPr>
        <w:tab/>
        <w:t>: E</w:t>
      </w:r>
    </w:p>
    <w:p w14:paraId="01E2D073"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Cycle-1</w:t>
      </w:r>
    </w:p>
    <w:p w14:paraId="756381F3"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(18)</w:t>
      </w:r>
      <w:r w:rsidRPr="000B44C2">
        <w:rPr>
          <w:rFonts w:ascii="Cambria" w:eastAsia="Calibri" w:hAnsi="Cambria"/>
          <w:color w:val="404040" w:themeColor="text1" w:themeTint="BF"/>
          <w:sz w:val="24"/>
        </w:rPr>
        <w:tab/>
        <w:t>: A</w:t>
      </w:r>
    </w:p>
    <w:p w14:paraId="057D2DA3"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(97)</w:t>
      </w:r>
      <w:r w:rsidRPr="000B44C2">
        <w:rPr>
          <w:rFonts w:ascii="Cambria" w:eastAsia="Calibri" w:hAnsi="Cambria"/>
          <w:color w:val="404040" w:themeColor="text1" w:themeTint="BF"/>
          <w:sz w:val="24"/>
        </w:rPr>
        <w:tab/>
        <w:t>: E</w:t>
      </w:r>
    </w:p>
    <w:p w14:paraId="2E4C6F0D"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Cycle-2</w:t>
      </w:r>
    </w:p>
    <w:p w14:paraId="454D1F56"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(20)</w:t>
      </w:r>
      <w:r w:rsidRPr="000B44C2">
        <w:rPr>
          <w:rFonts w:ascii="Cambria" w:eastAsia="Calibri" w:hAnsi="Cambria"/>
          <w:color w:val="404040" w:themeColor="text1" w:themeTint="BF"/>
          <w:sz w:val="24"/>
        </w:rPr>
        <w:tab/>
        <w:t>: A</w:t>
      </w:r>
    </w:p>
    <w:p w14:paraId="3AB8095F"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(100)</w:t>
      </w:r>
      <w:r w:rsidRPr="000B44C2">
        <w:rPr>
          <w:rFonts w:ascii="Cambria" w:eastAsia="Calibri" w:hAnsi="Cambria"/>
          <w:color w:val="404040" w:themeColor="text1" w:themeTint="BF"/>
          <w:sz w:val="24"/>
        </w:rPr>
        <w:tab/>
        <w:t>: CL, C, E, FNS, JG, JSA, JQL</w:t>
      </w:r>
    </w:p>
    <w:p w14:paraId="414C6744"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p>
    <w:p w14:paraId="2B2268CE" w14:textId="77777777" w:rsidR="0092213C" w:rsidRPr="000B44C2" w:rsidRDefault="0092213C" w:rsidP="0092213C">
      <w:pPr>
        <w:pStyle w:val="ListParagraph"/>
        <w:ind w:left="0"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Listening Skill</w:t>
      </w:r>
    </w:p>
    <w:p w14:paraId="621B7D27"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Pre-Test</w:t>
      </w:r>
    </w:p>
    <w:p w14:paraId="539D2499"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(0)</w:t>
      </w:r>
      <w:r w:rsidRPr="000B44C2">
        <w:rPr>
          <w:rFonts w:ascii="Cambria" w:eastAsia="Calibri" w:hAnsi="Cambria"/>
          <w:color w:val="404040" w:themeColor="text1" w:themeTint="BF"/>
          <w:sz w:val="24"/>
        </w:rPr>
        <w:tab/>
        <w:t xml:space="preserve">: A </w:t>
      </w:r>
    </w:p>
    <w:p w14:paraId="4E91DCD8"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(90)</w:t>
      </w:r>
      <w:r w:rsidRPr="000B44C2">
        <w:rPr>
          <w:rFonts w:ascii="Cambria" w:eastAsia="Calibri" w:hAnsi="Cambria"/>
          <w:color w:val="404040" w:themeColor="text1" w:themeTint="BF"/>
          <w:sz w:val="24"/>
        </w:rPr>
        <w:tab/>
        <w:t>: E</w:t>
      </w:r>
    </w:p>
    <w:p w14:paraId="4CD22D73"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Cycle-1</w:t>
      </w:r>
    </w:p>
    <w:p w14:paraId="36266C98"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(36)</w:t>
      </w:r>
      <w:r w:rsidRPr="000B44C2">
        <w:rPr>
          <w:rFonts w:ascii="Cambria" w:eastAsia="Calibri" w:hAnsi="Cambria"/>
          <w:color w:val="404040" w:themeColor="text1" w:themeTint="BF"/>
          <w:sz w:val="24"/>
        </w:rPr>
        <w:tab/>
        <w:t>: A</w:t>
      </w:r>
    </w:p>
    <w:p w14:paraId="7B20D88F"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(100)</w:t>
      </w:r>
      <w:r w:rsidRPr="000B44C2">
        <w:rPr>
          <w:rFonts w:ascii="Cambria" w:eastAsia="Calibri" w:hAnsi="Cambria"/>
          <w:color w:val="404040" w:themeColor="text1" w:themeTint="BF"/>
          <w:sz w:val="24"/>
        </w:rPr>
        <w:tab/>
        <w:t>: C, E, JG, JSA</w:t>
      </w:r>
    </w:p>
    <w:p w14:paraId="3620E1E2" w14:textId="77777777" w:rsidR="0092213C" w:rsidRPr="000B44C2" w:rsidRDefault="0092213C" w:rsidP="0092213C">
      <w:pPr>
        <w:pStyle w:val="ListParagraph"/>
        <w:ind w:left="547" w:firstLine="360"/>
        <w:contextualSpacing w:val="0"/>
        <w:rPr>
          <w:rFonts w:ascii="Cambria" w:eastAsia="Calibri" w:hAnsi="Cambria"/>
          <w:b/>
          <w:bCs/>
          <w:color w:val="404040" w:themeColor="text1" w:themeTint="BF"/>
          <w:sz w:val="24"/>
          <w:u w:val="single"/>
        </w:rPr>
      </w:pPr>
      <w:r w:rsidRPr="000B44C2">
        <w:rPr>
          <w:rFonts w:ascii="Cambria" w:eastAsia="Calibri" w:hAnsi="Cambria"/>
          <w:b/>
          <w:bCs/>
          <w:color w:val="404040" w:themeColor="text1" w:themeTint="BF"/>
          <w:sz w:val="24"/>
          <w:u w:val="single"/>
        </w:rPr>
        <w:t>Cycle-2</w:t>
      </w:r>
    </w:p>
    <w:p w14:paraId="26865F5D" w14:textId="77777777" w:rsidR="0092213C" w:rsidRPr="000B44C2" w:rsidRDefault="0092213C" w:rsidP="0092213C">
      <w:pPr>
        <w:pStyle w:val="ListParagraph"/>
        <w:ind w:left="547" w:firstLine="360"/>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Lowest Score (20)</w:t>
      </w:r>
      <w:r w:rsidRPr="000B44C2">
        <w:rPr>
          <w:rFonts w:ascii="Cambria" w:eastAsia="Calibri" w:hAnsi="Cambria"/>
          <w:color w:val="404040" w:themeColor="text1" w:themeTint="BF"/>
          <w:sz w:val="24"/>
        </w:rPr>
        <w:tab/>
        <w:t>: A</w:t>
      </w:r>
    </w:p>
    <w:p w14:paraId="0C053879" w14:textId="77777777" w:rsidR="0092213C" w:rsidRPr="000B44C2" w:rsidRDefault="0092213C" w:rsidP="0092213C">
      <w:pPr>
        <w:pStyle w:val="ListParagraph"/>
        <w:ind w:left="2880" w:hanging="1973"/>
        <w:contextualSpacing w:val="0"/>
        <w:rPr>
          <w:rFonts w:ascii="Cambria" w:eastAsia="Calibri" w:hAnsi="Cambria"/>
          <w:color w:val="404040" w:themeColor="text1" w:themeTint="BF"/>
          <w:sz w:val="24"/>
        </w:rPr>
      </w:pPr>
      <w:r w:rsidRPr="000B44C2">
        <w:rPr>
          <w:rFonts w:ascii="Cambria" w:eastAsia="Calibri" w:hAnsi="Cambria"/>
          <w:color w:val="404040" w:themeColor="text1" w:themeTint="BF"/>
          <w:sz w:val="24"/>
        </w:rPr>
        <w:t>Highest Score (100)</w:t>
      </w:r>
      <w:r w:rsidRPr="000B44C2">
        <w:rPr>
          <w:rFonts w:ascii="Cambria" w:eastAsia="Calibri" w:hAnsi="Cambria"/>
          <w:color w:val="404040" w:themeColor="text1" w:themeTint="BF"/>
          <w:sz w:val="24"/>
        </w:rPr>
        <w:tab/>
        <w:t>: EL, AHC, CL, CO, CO, C, DC, DEC, DMG, E, FHN, FNS, GNF, GS, H, JF, JC, JG, JCKS, JSA, JQL, NH, NAS, OV, A, SET, YMS, YY</w:t>
      </w:r>
    </w:p>
    <w:p w14:paraId="71CDE4EA" w14:textId="7F79EF0F" w:rsidR="008840F2" w:rsidRDefault="0092213C" w:rsidP="0092213C">
      <w:pPr>
        <w:rPr>
          <w:rFonts w:ascii="Cambria" w:eastAsia="Calibri" w:hAnsi="Cambria"/>
          <w:color w:val="404040" w:themeColor="text1" w:themeTint="BF"/>
          <w:sz w:val="24"/>
        </w:rPr>
      </w:pPr>
      <w:r w:rsidRPr="00EB3BC4">
        <w:rPr>
          <w:rFonts w:ascii="Cambria" w:eastAsia="Calibri" w:hAnsi="Cambria"/>
          <w:color w:val="404040" w:themeColor="text1" w:themeTint="BF"/>
          <w:sz w:val="24"/>
        </w:rPr>
        <w:t>The data above showed that there was improvement in students’ Cycle-</w:t>
      </w:r>
      <w:proofErr w:type="gramStart"/>
      <w:r w:rsidRPr="00EB3BC4">
        <w:rPr>
          <w:rFonts w:ascii="Cambria" w:eastAsia="Calibri" w:hAnsi="Cambria"/>
          <w:color w:val="404040" w:themeColor="text1" w:themeTint="BF"/>
          <w:sz w:val="24"/>
        </w:rPr>
        <w:t>1  score</w:t>
      </w:r>
      <w:proofErr w:type="gramEnd"/>
      <w:r w:rsidRPr="00EB3BC4">
        <w:rPr>
          <w:rFonts w:ascii="Cambria" w:eastAsia="Calibri" w:hAnsi="Cambria"/>
          <w:color w:val="404040" w:themeColor="text1" w:themeTint="BF"/>
          <w:sz w:val="24"/>
        </w:rPr>
        <w:t xml:space="preserve"> both in Vocabulary Mastery and Listening Skill compared to Pre-Test score. Through the observation, the students also showed more enthusiasm in doing the test. After being given explanations about Taylor Swift’ song lyrics, the students had a more enjoyable learning experience</w:t>
      </w:r>
      <w:r>
        <w:rPr>
          <w:rFonts w:ascii="Cambria" w:eastAsia="Calibri" w:hAnsi="Cambria"/>
          <w:color w:val="404040" w:themeColor="text1" w:themeTint="BF"/>
          <w:sz w:val="24"/>
        </w:rPr>
        <w:t>.</w:t>
      </w:r>
    </w:p>
    <w:p w14:paraId="03D5174D" w14:textId="77777777" w:rsidR="0092213C" w:rsidRPr="00F12E7B" w:rsidRDefault="0092213C" w:rsidP="0092213C">
      <w:pPr>
        <w:rPr>
          <w:rFonts w:ascii="Cambria" w:hAnsi="Cambria"/>
          <w:sz w:val="24"/>
        </w:rPr>
      </w:pPr>
    </w:p>
    <w:p w14:paraId="5142B7A5" w14:textId="02D3D16F" w:rsidR="00FF7B42" w:rsidRPr="00FF7B42" w:rsidRDefault="0046503F" w:rsidP="008840F2">
      <w:pPr>
        <w:pStyle w:val="Normal1"/>
        <w:rPr>
          <w:rFonts w:ascii="Cambria" w:eastAsia="Sorts Mill Goudy" w:hAnsi="Cambria"/>
          <w:b/>
          <w:sz w:val="24"/>
          <w:szCs w:val="24"/>
        </w:rPr>
      </w:pPr>
      <w:r w:rsidRPr="00FF7B42">
        <w:rPr>
          <w:rFonts w:ascii="Cambria" w:eastAsia="Sorts Mill Goudy" w:hAnsi="Cambria"/>
          <w:b/>
          <w:sz w:val="24"/>
          <w:szCs w:val="24"/>
        </w:rPr>
        <w:t xml:space="preserve">Conclusion </w:t>
      </w:r>
    </w:p>
    <w:p w14:paraId="6A6A331E" w14:textId="77777777" w:rsidR="0092213C" w:rsidRDefault="0092213C" w:rsidP="0092213C">
      <w:pPr>
        <w:pStyle w:val="ListParagraph"/>
        <w:ind w:left="0" w:firstLine="418"/>
        <w:contextualSpacing w:val="0"/>
        <w:rPr>
          <w:rFonts w:ascii="Cambria" w:eastAsia="Calibri" w:hAnsi="Cambria"/>
          <w:color w:val="404040" w:themeColor="text1" w:themeTint="BF"/>
          <w:sz w:val="24"/>
        </w:rPr>
      </w:pPr>
      <w:r w:rsidRPr="00EB3BC4">
        <w:rPr>
          <w:rFonts w:ascii="Cambria" w:eastAsia="Calibri" w:hAnsi="Cambria"/>
          <w:color w:val="404040" w:themeColor="text1" w:themeTint="BF"/>
          <w:sz w:val="24"/>
        </w:rPr>
        <w:t xml:space="preserve">After conducting the Classroom Action Research at SMP </w:t>
      </w:r>
      <w:proofErr w:type="spellStart"/>
      <w:r w:rsidRPr="00EB3BC4">
        <w:rPr>
          <w:rFonts w:ascii="Cambria" w:eastAsia="Calibri" w:hAnsi="Cambria"/>
          <w:color w:val="404040" w:themeColor="text1" w:themeTint="BF"/>
          <w:sz w:val="24"/>
        </w:rPr>
        <w:t>Swasta</w:t>
      </w:r>
      <w:proofErr w:type="spellEnd"/>
      <w:r w:rsidRPr="00EB3BC4">
        <w:rPr>
          <w:rFonts w:ascii="Cambria" w:eastAsia="Calibri" w:hAnsi="Cambria"/>
          <w:color w:val="404040" w:themeColor="text1" w:themeTint="BF"/>
          <w:sz w:val="24"/>
        </w:rPr>
        <w:t xml:space="preserve"> Methodist-2 Medan, the Writer concluded that: 1. Giving explanation to the words used in the test and relating the words to Taylor Swift’s lyrics to students as the media of their learning activities can improve the students’ Vocabulary Mastery. The improvement can be seen from the Mean score of their test. The Mean of the Pre-Test was </w:t>
      </w:r>
      <w:r w:rsidRPr="00EB3BC4">
        <w:rPr>
          <w:rFonts w:ascii="Cambria" w:eastAsia="Calibri" w:hAnsi="Cambria"/>
          <w:color w:val="404040" w:themeColor="text1" w:themeTint="BF"/>
          <w:sz w:val="24"/>
          <w:u w:val="single"/>
        </w:rPr>
        <w:t>31.93</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10.34%</w:t>
      </w:r>
      <w:r w:rsidRPr="00EB3BC4">
        <w:rPr>
          <w:rFonts w:ascii="Cambria" w:eastAsia="Calibri" w:hAnsi="Cambria"/>
          <w:color w:val="404040" w:themeColor="text1" w:themeTint="BF"/>
          <w:sz w:val="24"/>
        </w:rPr>
        <w:t xml:space="preserve"> of the students passed the KKM. Then in the Cycle-1, The Mean was </w:t>
      </w:r>
      <w:r w:rsidRPr="00EB3BC4">
        <w:rPr>
          <w:rFonts w:ascii="Cambria" w:eastAsia="Calibri" w:hAnsi="Cambria"/>
          <w:color w:val="404040" w:themeColor="text1" w:themeTint="BF"/>
          <w:sz w:val="24"/>
          <w:u w:val="single"/>
        </w:rPr>
        <w:lastRenderedPageBreak/>
        <w:t>72.31</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62.07</w:t>
      </w:r>
      <w:r w:rsidRPr="00EB3BC4">
        <w:rPr>
          <w:rFonts w:ascii="Cambria" w:eastAsia="Calibri" w:hAnsi="Cambria"/>
          <w:color w:val="404040" w:themeColor="text1" w:themeTint="BF"/>
          <w:sz w:val="24"/>
        </w:rPr>
        <w:t xml:space="preserve"> of the students passing the KKM. Finally in Cycle-2, The Mean was </w:t>
      </w:r>
      <w:r w:rsidRPr="00EB3BC4">
        <w:rPr>
          <w:rFonts w:ascii="Cambria" w:eastAsia="Calibri" w:hAnsi="Cambria"/>
          <w:color w:val="404040" w:themeColor="text1" w:themeTint="BF"/>
          <w:sz w:val="24"/>
          <w:u w:val="single"/>
        </w:rPr>
        <w:t>87.07</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96.55%</w:t>
      </w:r>
      <w:r w:rsidRPr="00EB3BC4">
        <w:rPr>
          <w:rFonts w:ascii="Cambria" w:eastAsia="Calibri" w:hAnsi="Cambria"/>
          <w:color w:val="404040" w:themeColor="text1" w:themeTint="BF"/>
          <w:sz w:val="24"/>
        </w:rPr>
        <w:t xml:space="preserve"> of the students passing the KKM</w:t>
      </w:r>
      <w:r>
        <w:rPr>
          <w:rFonts w:ascii="Cambria" w:eastAsia="Calibri" w:hAnsi="Cambria"/>
          <w:color w:val="404040" w:themeColor="text1" w:themeTint="BF"/>
          <w:sz w:val="24"/>
        </w:rPr>
        <w:t xml:space="preserve">, </w:t>
      </w:r>
      <w:r w:rsidRPr="00EB3BC4">
        <w:rPr>
          <w:rFonts w:ascii="Cambria" w:eastAsia="Calibri" w:hAnsi="Cambria"/>
          <w:color w:val="404040" w:themeColor="text1" w:themeTint="BF"/>
          <w:sz w:val="24"/>
        </w:rPr>
        <w:t xml:space="preserve">2. Giving the explanation of the meaning of the song lyrics and list of the words that can be used by the students can improve the students’ Listening Skill. The improvement can be seen from the Mean score of their test. The Mean of the Pre-Test was </w:t>
      </w:r>
      <w:r w:rsidRPr="00EB3BC4">
        <w:rPr>
          <w:rFonts w:ascii="Cambria" w:eastAsia="Calibri" w:hAnsi="Cambria"/>
          <w:color w:val="404040" w:themeColor="text1" w:themeTint="BF"/>
          <w:sz w:val="24"/>
          <w:u w:val="single"/>
        </w:rPr>
        <w:t>55.03</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37.93%</w:t>
      </w:r>
      <w:r w:rsidRPr="00EB3BC4">
        <w:rPr>
          <w:rFonts w:ascii="Cambria" w:eastAsia="Calibri" w:hAnsi="Cambria"/>
          <w:color w:val="404040" w:themeColor="text1" w:themeTint="BF"/>
          <w:sz w:val="24"/>
        </w:rPr>
        <w:t xml:space="preserve"> of the students passed the KKM. Then in the Cycle-1, The Mean was </w:t>
      </w:r>
      <w:r w:rsidRPr="00EB3BC4">
        <w:rPr>
          <w:rFonts w:ascii="Cambria" w:eastAsia="Calibri" w:hAnsi="Cambria"/>
          <w:color w:val="404040" w:themeColor="text1" w:themeTint="BF"/>
          <w:sz w:val="24"/>
          <w:u w:val="single"/>
        </w:rPr>
        <w:t>91.34</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96.55%</w:t>
      </w:r>
      <w:r w:rsidRPr="00EB3BC4">
        <w:rPr>
          <w:rFonts w:ascii="Cambria" w:eastAsia="Calibri" w:hAnsi="Cambria"/>
          <w:color w:val="404040" w:themeColor="text1" w:themeTint="BF"/>
          <w:sz w:val="24"/>
        </w:rPr>
        <w:t xml:space="preserve"> of the students passing the KKM. Finally in Cycle-2, The Mean was </w:t>
      </w:r>
      <w:r w:rsidRPr="00EB3BC4">
        <w:rPr>
          <w:rFonts w:ascii="Cambria" w:eastAsia="Calibri" w:hAnsi="Cambria"/>
          <w:color w:val="404040" w:themeColor="text1" w:themeTint="BF"/>
          <w:sz w:val="24"/>
          <w:u w:val="single"/>
        </w:rPr>
        <w:t>97.79</w:t>
      </w:r>
      <w:r w:rsidRPr="00EB3BC4">
        <w:rPr>
          <w:rFonts w:ascii="Cambria" w:eastAsia="Calibri" w:hAnsi="Cambria"/>
          <w:color w:val="404040" w:themeColor="text1" w:themeTint="BF"/>
          <w:sz w:val="24"/>
        </w:rPr>
        <w:t xml:space="preserve"> with </w:t>
      </w:r>
      <w:r w:rsidRPr="00EB3BC4">
        <w:rPr>
          <w:rFonts w:ascii="Cambria" w:eastAsia="Calibri" w:hAnsi="Cambria"/>
          <w:color w:val="404040" w:themeColor="text1" w:themeTint="BF"/>
          <w:sz w:val="24"/>
          <w:u w:val="single"/>
        </w:rPr>
        <w:t>96.55%</w:t>
      </w:r>
      <w:r w:rsidRPr="00EB3BC4">
        <w:rPr>
          <w:rFonts w:ascii="Cambria" w:eastAsia="Calibri" w:hAnsi="Cambria"/>
          <w:color w:val="404040" w:themeColor="text1" w:themeTint="BF"/>
          <w:sz w:val="24"/>
        </w:rPr>
        <w:t xml:space="preserve"> of the students passing the KK, 3. Based on the data, it can be concluded that the students’ Listening skill improved more significantly than Vocabulary Mastery. Not only that, the improvement was not only shown by the Mean of the scores in both Pre-Test and Post-Test, but also in the enthusiasm and confidence of the students in learning. It can be concluded that giving songs as a media for students to learn Vocabulary Mastery and Listening is recommended in teaching and learning activities.</w:t>
      </w:r>
    </w:p>
    <w:p w14:paraId="3E09A5F9" w14:textId="77777777" w:rsidR="00FF7B42" w:rsidRPr="00FF7B42" w:rsidRDefault="00FF7B42" w:rsidP="005E14C9">
      <w:pPr>
        <w:pStyle w:val="Normal1"/>
        <w:rPr>
          <w:rFonts w:ascii="Cambria" w:eastAsia="Sorts Mill Goudy" w:hAnsi="Cambria"/>
          <w:b/>
          <w:sz w:val="24"/>
          <w:szCs w:val="24"/>
        </w:rPr>
      </w:pPr>
    </w:p>
    <w:p w14:paraId="133126C3" w14:textId="32E10529" w:rsidR="00FF7B42" w:rsidRPr="00FF7B42" w:rsidRDefault="0046503F" w:rsidP="00FF7B42">
      <w:pPr>
        <w:pStyle w:val="Normal1"/>
        <w:spacing w:line="276" w:lineRule="auto"/>
        <w:rPr>
          <w:rFonts w:ascii="Cambria" w:eastAsia="Sorts Mill Goudy" w:hAnsi="Cambria"/>
          <w:b/>
          <w:sz w:val="24"/>
          <w:szCs w:val="24"/>
        </w:rPr>
      </w:pPr>
      <w:r w:rsidRPr="00FF7B42">
        <w:rPr>
          <w:rFonts w:ascii="Cambria" w:eastAsia="Sorts Mill Goudy" w:hAnsi="Cambria"/>
          <w:b/>
          <w:sz w:val="24"/>
          <w:szCs w:val="24"/>
        </w:rPr>
        <w:t>Reference</w:t>
      </w:r>
      <w:r>
        <w:rPr>
          <w:rFonts w:ascii="Cambria" w:eastAsia="Sorts Mill Goudy" w:hAnsi="Cambria"/>
          <w:b/>
          <w:sz w:val="24"/>
          <w:szCs w:val="24"/>
        </w:rPr>
        <w:t>s</w:t>
      </w:r>
    </w:p>
    <w:sdt>
      <w:sdtPr>
        <w:rPr>
          <w:rFonts w:ascii="Cambria" w:hAnsi="Cambria" w:cs="Times New Roman"/>
          <w:color w:val="404040" w:themeColor="text1" w:themeTint="BF"/>
          <w:sz w:val="24"/>
          <w:szCs w:val="24"/>
        </w:rPr>
        <w:id w:val="-573587230"/>
        <w:bibliography/>
      </w:sdtPr>
      <w:sdtEndPr>
        <w:rPr>
          <w:rFonts w:eastAsia="SimSun"/>
          <w:kern w:val="2"/>
          <w:sz w:val="21"/>
          <w:lang w:val="en-US" w:eastAsia="zh-CN"/>
        </w:rPr>
      </w:sdtEndPr>
      <w:sdtContent>
        <w:p w14:paraId="551E9A7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color w:val="404040" w:themeColor="text1" w:themeTint="BF"/>
              <w:sz w:val="24"/>
              <w:szCs w:val="24"/>
            </w:rPr>
            <w:fldChar w:fldCharType="begin"/>
          </w:r>
          <w:r w:rsidRPr="000B44C2">
            <w:rPr>
              <w:rFonts w:ascii="Cambria" w:hAnsi="Cambria" w:cs="Times New Roman"/>
              <w:color w:val="404040" w:themeColor="text1" w:themeTint="BF"/>
              <w:sz w:val="24"/>
              <w:szCs w:val="24"/>
            </w:rPr>
            <w:instrText xml:space="preserve"> BIBLIOGRAPHY </w:instrText>
          </w:r>
          <w:r w:rsidRPr="000B44C2">
            <w:rPr>
              <w:rFonts w:ascii="Cambria" w:hAnsi="Cambria" w:cs="Times New Roman"/>
              <w:color w:val="404040" w:themeColor="text1" w:themeTint="BF"/>
              <w:sz w:val="24"/>
              <w:szCs w:val="24"/>
            </w:rPr>
            <w:fldChar w:fldCharType="separate"/>
          </w:r>
          <w:r w:rsidRPr="000B44C2">
            <w:rPr>
              <w:rFonts w:ascii="Cambria" w:hAnsi="Cambria" w:cs="Times New Roman"/>
              <w:noProof/>
              <w:color w:val="404040" w:themeColor="text1" w:themeTint="BF"/>
              <w:sz w:val="24"/>
              <w:szCs w:val="24"/>
            </w:rPr>
            <w:t xml:space="preserve">Johnson, R., &amp; Johnson, D. (1999). </w:t>
          </w:r>
          <w:r w:rsidRPr="000B44C2">
            <w:rPr>
              <w:rFonts w:ascii="Cambria" w:hAnsi="Cambria" w:cs="Times New Roman"/>
              <w:i/>
              <w:iCs/>
              <w:noProof/>
              <w:color w:val="404040" w:themeColor="text1" w:themeTint="BF"/>
              <w:sz w:val="24"/>
              <w:szCs w:val="24"/>
            </w:rPr>
            <w:t>Learning together and alone: Cooperative, competitive, and individualistic learning (5th Ed.).</w:t>
          </w:r>
          <w:r w:rsidRPr="000B44C2">
            <w:rPr>
              <w:rFonts w:ascii="Cambria" w:hAnsi="Cambria" w:cs="Times New Roman"/>
              <w:noProof/>
              <w:color w:val="404040" w:themeColor="text1" w:themeTint="BF"/>
              <w:sz w:val="24"/>
              <w:szCs w:val="24"/>
            </w:rPr>
            <w:t xml:space="preserve"> Boston: Allyn &amp; Bacon.</w:t>
          </w:r>
        </w:p>
        <w:p w14:paraId="1217F3C3"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Adger, C., Snow, C., &amp; Christian, D. (2018). </w:t>
          </w:r>
          <w:r w:rsidRPr="000B44C2">
            <w:rPr>
              <w:rFonts w:ascii="Cambria" w:hAnsi="Cambria" w:cs="Times New Roman"/>
              <w:i/>
              <w:iCs/>
              <w:noProof/>
              <w:color w:val="404040" w:themeColor="text1" w:themeTint="BF"/>
              <w:sz w:val="24"/>
              <w:szCs w:val="24"/>
            </w:rPr>
            <w:t>What Teachers Need to Know About Language.</w:t>
          </w:r>
          <w:r w:rsidRPr="000B44C2">
            <w:rPr>
              <w:rFonts w:ascii="Cambria" w:hAnsi="Cambria" w:cs="Times New Roman"/>
              <w:noProof/>
              <w:color w:val="404040" w:themeColor="text1" w:themeTint="BF"/>
              <w:sz w:val="24"/>
              <w:szCs w:val="24"/>
            </w:rPr>
            <w:t xml:space="preserve"> Washington DC: Multilingual Matters.</w:t>
          </w:r>
        </w:p>
        <w:p w14:paraId="3BEF4C58"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Afriyuninda, E., &amp; Oktaviani, L. (2021). The Use of English Songs to Improve English Students’ Listening Skills. </w:t>
          </w:r>
          <w:r w:rsidRPr="000B44C2">
            <w:rPr>
              <w:rFonts w:ascii="Cambria" w:hAnsi="Cambria" w:cs="Times New Roman"/>
              <w:i/>
              <w:iCs/>
              <w:noProof/>
              <w:color w:val="404040" w:themeColor="text1" w:themeTint="BF"/>
              <w:sz w:val="24"/>
              <w:szCs w:val="24"/>
            </w:rPr>
            <w:t>Journal of English Language Teaching and Learning (JELTL) 2(2)</w:t>
          </w:r>
          <w:r w:rsidRPr="000B44C2">
            <w:rPr>
              <w:rFonts w:ascii="Cambria" w:hAnsi="Cambria" w:cs="Times New Roman"/>
              <w:noProof/>
              <w:color w:val="404040" w:themeColor="text1" w:themeTint="BF"/>
              <w:sz w:val="24"/>
              <w:szCs w:val="24"/>
            </w:rPr>
            <w:t>, 80-85.</w:t>
          </w:r>
        </w:p>
        <w:p w14:paraId="665090E7"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Amacom (1981). Listening Made Easy [Recorded by R. Montgomery]. New York.</w:t>
          </w:r>
        </w:p>
        <w:p w14:paraId="3BD3CBF4"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CBC Music. (2019, August 22). </w:t>
          </w:r>
          <w:r w:rsidRPr="000B44C2">
            <w:rPr>
              <w:rFonts w:ascii="Cambria" w:hAnsi="Cambria" w:cs="Times New Roman"/>
              <w:i/>
              <w:iCs/>
              <w:noProof/>
              <w:color w:val="404040" w:themeColor="text1" w:themeTint="BF"/>
              <w:sz w:val="24"/>
              <w:szCs w:val="24"/>
            </w:rPr>
            <w:t>Taylor Swift's songwriting: how the star's music has changed, for better or worse</w:t>
          </w:r>
          <w:r w:rsidRPr="000B44C2">
            <w:rPr>
              <w:rFonts w:ascii="Cambria" w:hAnsi="Cambria" w:cs="Times New Roman"/>
              <w:noProof/>
              <w:color w:val="404040" w:themeColor="text1" w:themeTint="BF"/>
              <w:sz w:val="24"/>
              <w:szCs w:val="24"/>
            </w:rPr>
            <w:t>. Retrieved December 18, 2022, from www.cbc.ca: https://www.cbc.ca/music/taylor-swift-s-songwriting-how-the-star-s-music-has-changed-for-better-or-worse-1.5246984</w:t>
          </w:r>
        </w:p>
        <w:p w14:paraId="474427E8"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Despita. (2020). 2.5.3 A Correlational Study Between Habit in Listening to English Songs, Vocabulary Mastery, and Listening Skill. </w:t>
          </w:r>
          <w:r w:rsidRPr="000B44C2">
            <w:rPr>
              <w:rFonts w:ascii="Cambria" w:hAnsi="Cambria" w:cs="Times New Roman"/>
              <w:i/>
              <w:iCs/>
              <w:noProof/>
              <w:color w:val="404040" w:themeColor="text1" w:themeTint="BF"/>
              <w:sz w:val="24"/>
              <w:szCs w:val="24"/>
            </w:rPr>
            <w:t>Journal of Eenglish Education Literature and Linguistics</w:t>
          </w:r>
          <w:r w:rsidRPr="000B44C2">
            <w:rPr>
              <w:rFonts w:ascii="Cambria" w:hAnsi="Cambria" w:cs="Times New Roman"/>
              <w:noProof/>
              <w:color w:val="404040" w:themeColor="text1" w:themeTint="BF"/>
              <w:sz w:val="24"/>
              <w:szCs w:val="24"/>
            </w:rPr>
            <w:t>, 52-60.</w:t>
          </w:r>
        </w:p>
        <w:p w14:paraId="1CBBC813"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Djabbаrova, F. O. (2020). Modern Methods of Teaching LIstening Skills. </w:t>
          </w:r>
          <w:r w:rsidRPr="000B44C2">
            <w:rPr>
              <w:rFonts w:ascii="Cambria" w:hAnsi="Cambria" w:cs="Times New Roman"/>
              <w:i/>
              <w:iCs/>
              <w:noProof/>
              <w:color w:val="404040" w:themeColor="text1" w:themeTint="BF"/>
              <w:sz w:val="24"/>
              <w:szCs w:val="24"/>
            </w:rPr>
            <w:t>Science and Education" Scientific Journal Volume 1 Special Issue 2</w:t>
          </w:r>
          <w:r w:rsidRPr="000B44C2">
            <w:rPr>
              <w:rFonts w:ascii="Cambria" w:hAnsi="Cambria" w:cs="Times New Roman"/>
              <w:noProof/>
              <w:color w:val="404040" w:themeColor="text1" w:themeTint="BF"/>
              <w:sz w:val="24"/>
              <w:szCs w:val="24"/>
            </w:rPr>
            <w:t>, 67-71.</w:t>
          </w:r>
        </w:p>
        <w:p w14:paraId="6AF73DBE"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Egamnazarova, F., &amp; Mukhamedova, M. (2021). Improving English Language Listening Skill. </w:t>
          </w:r>
          <w:r w:rsidRPr="000B44C2">
            <w:rPr>
              <w:rFonts w:ascii="Cambria" w:hAnsi="Cambria" w:cs="Times New Roman"/>
              <w:i/>
              <w:iCs/>
              <w:noProof/>
              <w:color w:val="404040" w:themeColor="text1" w:themeTint="BF"/>
              <w:sz w:val="24"/>
              <w:szCs w:val="24"/>
            </w:rPr>
            <w:t>Academic Research In Educational Sciences</w:t>
          </w:r>
          <w:r w:rsidRPr="000B44C2">
            <w:rPr>
              <w:rFonts w:ascii="Cambria" w:hAnsi="Cambria" w:cs="Times New Roman"/>
              <w:noProof/>
              <w:color w:val="404040" w:themeColor="text1" w:themeTint="BF"/>
              <w:sz w:val="24"/>
              <w:szCs w:val="24"/>
            </w:rPr>
            <w:t>, 28-32.</w:t>
          </w:r>
        </w:p>
        <w:p w14:paraId="2A088EBF"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Eken, D. K. (1996). Ideas for using songs in the English language classroom. </w:t>
          </w:r>
          <w:r w:rsidRPr="000B44C2">
            <w:rPr>
              <w:rFonts w:ascii="Cambria" w:hAnsi="Cambria" w:cs="Times New Roman"/>
              <w:i/>
              <w:iCs/>
              <w:noProof/>
              <w:color w:val="404040" w:themeColor="text1" w:themeTint="BF"/>
              <w:sz w:val="24"/>
              <w:szCs w:val="24"/>
            </w:rPr>
            <w:t>English Teaching Forum Vol. 34, No. 1</w:t>
          </w:r>
          <w:r w:rsidRPr="000B44C2">
            <w:rPr>
              <w:rFonts w:ascii="Cambria" w:hAnsi="Cambria" w:cs="Times New Roman"/>
              <w:noProof/>
              <w:color w:val="404040" w:themeColor="text1" w:themeTint="BF"/>
              <w:sz w:val="24"/>
              <w:szCs w:val="24"/>
            </w:rPr>
            <w:t>, 46-47.</w:t>
          </w:r>
        </w:p>
        <w:p w14:paraId="2558FE7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Failoni, J. (1993). Music as Means to Enhance Cultural Awareness and Literacy in the Foreign Language Classroom. </w:t>
          </w:r>
          <w:r w:rsidRPr="000B44C2">
            <w:rPr>
              <w:rFonts w:ascii="Cambria" w:hAnsi="Cambria" w:cs="Times New Roman"/>
              <w:i/>
              <w:iCs/>
              <w:noProof/>
              <w:color w:val="404040" w:themeColor="text1" w:themeTint="BF"/>
              <w:sz w:val="24"/>
              <w:szCs w:val="24"/>
            </w:rPr>
            <w:t>Mid-Atlantic Journal of Foreign Language Pedagogy</w:t>
          </w:r>
          <w:r w:rsidRPr="000B44C2">
            <w:rPr>
              <w:rFonts w:ascii="Cambria" w:hAnsi="Cambria" w:cs="Times New Roman"/>
              <w:noProof/>
              <w:color w:val="404040" w:themeColor="text1" w:themeTint="BF"/>
              <w:sz w:val="24"/>
              <w:szCs w:val="24"/>
            </w:rPr>
            <w:t>, 105.</w:t>
          </w:r>
        </w:p>
        <w:p w14:paraId="622612B6"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Flowerdew, J., &amp; Miller, L. (1996). Student perceptions, problems and strategies in second language lecture comprehension”,. </w:t>
          </w:r>
          <w:r w:rsidRPr="000B44C2">
            <w:rPr>
              <w:rFonts w:ascii="Cambria" w:hAnsi="Cambria" w:cs="Times New Roman"/>
              <w:i/>
              <w:iCs/>
              <w:noProof/>
              <w:color w:val="404040" w:themeColor="text1" w:themeTint="BF"/>
              <w:sz w:val="24"/>
              <w:szCs w:val="24"/>
            </w:rPr>
            <w:t>RELC Journal 23</w:t>
          </w:r>
          <w:r w:rsidRPr="000B44C2">
            <w:rPr>
              <w:rFonts w:ascii="Cambria" w:hAnsi="Cambria" w:cs="Times New Roman"/>
              <w:noProof/>
              <w:color w:val="404040" w:themeColor="text1" w:themeTint="BF"/>
              <w:sz w:val="24"/>
              <w:szCs w:val="24"/>
            </w:rPr>
            <w:t>, 60-80.</w:t>
          </w:r>
        </w:p>
        <w:p w14:paraId="69A8ABE7"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lastRenderedPageBreak/>
            <w:t xml:space="preserve">Ghazal, L. (2007). Learning Vocabulary in EFL Contexts Through Vocabulary. </w:t>
          </w:r>
          <w:r w:rsidRPr="000B44C2">
            <w:rPr>
              <w:rFonts w:ascii="Cambria" w:hAnsi="Cambria" w:cs="Times New Roman"/>
              <w:i/>
              <w:iCs/>
              <w:noProof/>
              <w:color w:val="404040" w:themeColor="text1" w:themeTint="BF"/>
              <w:sz w:val="24"/>
              <w:szCs w:val="24"/>
            </w:rPr>
            <w:t>Novitas-ROYAL (Research on Youth and Language) 1.2</w:t>
          </w:r>
          <w:r w:rsidRPr="000B44C2">
            <w:rPr>
              <w:rFonts w:ascii="Cambria" w:hAnsi="Cambria" w:cs="Times New Roman"/>
              <w:noProof/>
              <w:color w:val="404040" w:themeColor="text1" w:themeTint="BF"/>
              <w:sz w:val="24"/>
              <w:szCs w:val="24"/>
            </w:rPr>
            <w:t>, 84-91.</w:t>
          </w:r>
        </w:p>
        <w:p w14:paraId="06D7AA51"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Haggard, M. R. (1986). The Vocabulary Self-Collection Strategy: Using Student Interest and World Knowledge to Enhance Vocabulary Growth. </w:t>
          </w:r>
          <w:r w:rsidRPr="000B44C2">
            <w:rPr>
              <w:rFonts w:ascii="Cambria" w:hAnsi="Cambria" w:cs="Times New Roman"/>
              <w:i/>
              <w:iCs/>
              <w:noProof/>
              <w:color w:val="404040" w:themeColor="text1" w:themeTint="BF"/>
              <w:sz w:val="24"/>
              <w:szCs w:val="24"/>
            </w:rPr>
            <w:t>Journal of Reading</w:t>
          </w:r>
          <w:r w:rsidRPr="000B44C2">
            <w:rPr>
              <w:rFonts w:ascii="Cambria" w:hAnsi="Cambria" w:cs="Times New Roman"/>
              <w:noProof/>
              <w:color w:val="404040" w:themeColor="text1" w:themeTint="BF"/>
              <w:sz w:val="24"/>
              <w:szCs w:val="24"/>
            </w:rPr>
            <w:t>, 634-642.</w:t>
          </w:r>
        </w:p>
        <w:p w14:paraId="1AADA066"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Iwankovitsch, R. (2001). The Importance of Listening. </w:t>
          </w:r>
          <w:r w:rsidRPr="000B44C2">
            <w:rPr>
              <w:rFonts w:ascii="Cambria" w:hAnsi="Cambria" w:cs="Times New Roman"/>
              <w:i/>
              <w:iCs/>
              <w:noProof/>
              <w:color w:val="404040" w:themeColor="text1" w:themeTint="BF"/>
              <w:sz w:val="24"/>
              <w:szCs w:val="24"/>
            </w:rPr>
            <w:t>Language Arts Journal of Michigan</w:t>
          </w:r>
          <w:r w:rsidRPr="000B44C2">
            <w:rPr>
              <w:rFonts w:ascii="Cambria" w:hAnsi="Cambria" w:cs="Times New Roman"/>
              <w:noProof/>
              <w:color w:val="404040" w:themeColor="text1" w:themeTint="BF"/>
              <w:sz w:val="24"/>
              <w:szCs w:val="24"/>
            </w:rPr>
            <w:t>, 5-6.</w:t>
          </w:r>
        </w:p>
        <w:p w14:paraId="11EF1AA9"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Kurita, T. (2012). Issues in second language listening comprehension and the pedagogical implications. </w:t>
          </w:r>
          <w:r w:rsidRPr="000B44C2">
            <w:rPr>
              <w:rFonts w:ascii="Cambria" w:hAnsi="Cambria" w:cs="Times New Roman"/>
              <w:i/>
              <w:iCs/>
              <w:noProof/>
              <w:color w:val="404040" w:themeColor="text1" w:themeTint="BF"/>
              <w:sz w:val="24"/>
              <w:szCs w:val="24"/>
            </w:rPr>
            <w:t>Accents Asia</w:t>
          </w:r>
          <w:r w:rsidRPr="000B44C2">
            <w:rPr>
              <w:rFonts w:ascii="Cambria" w:hAnsi="Cambria" w:cs="Times New Roman"/>
              <w:noProof/>
              <w:color w:val="404040" w:themeColor="text1" w:themeTint="BF"/>
              <w:sz w:val="24"/>
              <w:szCs w:val="24"/>
            </w:rPr>
            <w:t>, 30-44.</w:t>
          </w:r>
        </w:p>
        <w:p w14:paraId="1CDE8250"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Lems, K. (2001). </w:t>
          </w:r>
          <w:r w:rsidRPr="000B44C2">
            <w:rPr>
              <w:rFonts w:ascii="Cambria" w:hAnsi="Cambria" w:cs="Times New Roman"/>
              <w:i/>
              <w:iCs/>
              <w:noProof/>
              <w:color w:val="404040" w:themeColor="text1" w:themeTint="BF"/>
              <w:sz w:val="24"/>
              <w:szCs w:val="24"/>
            </w:rPr>
            <w:t>Using Music in the Adult ESL Classroom.</w:t>
          </w:r>
          <w:r w:rsidRPr="000B44C2">
            <w:rPr>
              <w:rFonts w:ascii="Cambria" w:hAnsi="Cambria" w:cs="Times New Roman"/>
              <w:noProof/>
              <w:color w:val="404040" w:themeColor="text1" w:themeTint="BF"/>
              <w:sz w:val="24"/>
              <w:szCs w:val="24"/>
            </w:rPr>
            <w:t xml:space="preserve"> National Clearinghouse for ESL Literacy Education.</w:t>
          </w:r>
        </w:p>
        <w:p w14:paraId="1F3A0464"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McCombes, S. (2019, September 19). </w:t>
          </w:r>
          <w:r w:rsidRPr="000B44C2">
            <w:rPr>
              <w:rFonts w:ascii="Cambria" w:hAnsi="Cambria" w:cs="Times New Roman"/>
              <w:i/>
              <w:iCs/>
              <w:noProof/>
              <w:color w:val="404040" w:themeColor="text1" w:themeTint="BF"/>
              <w:sz w:val="24"/>
              <w:szCs w:val="24"/>
            </w:rPr>
            <w:t>Sampling Methods | Types, Techniques &amp; Examples</w:t>
          </w:r>
          <w:r w:rsidRPr="000B44C2">
            <w:rPr>
              <w:rFonts w:ascii="Cambria" w:hAnsi="Cambria" w:cs="Times New Roman"/>
              <w:noProof/>
              <w:color w:val="404040" w:themeColor="text1" w:themeTint="BF"/>
              <w:sz w:val="24"/>
              <w:szCs w:val="24"/>
            </w:rPr>
            <w:t>. Retrieved January 18, 2023, from www.scribbr.com: https://www.scribbr.com/methodology/sampling-methods/</w:t>
          </w:r>
        </w:p>
        <w:p w14:paraId="0FC73531"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McKeachie, W. J. (1999). </w:t>
          </w:r>
          <w:r w:rsidRPr="000B44C2">
            <w:rPr>
              <w:rFonts w:ascii="Cambria" w:hAnsi="Cambria" w:cs="Times New Roman"/>
              <w:i/>
              <w:iCs/>
              <w:noProof/>
              <w:color w:val="404040" w:themeColor="text1" w:themeTint="BF"/>
              <w:sz w:val="24"/>
              <w:szCs w:val="24"/>
            </w:rPr>
            <w:t>Teaching tips: Strategies, research and theory for college and university.</w:t>
          </w:r>
          <w:r w:rsidRPr="000B44C2">
            <w:rPr>
              <w:rFonts w:ascii="Cambria" w:hAnsi="Cambria" w:cs="Times New Roman"/>
              <w:noProof/>
              <w:color w:val="404040" w:themeColor="text1" w:themeTint="BF"/>
              <w:sz w:val="24"/>
              <w:szCs w:val="24"/>
            </w:rPr>
            <w:t xml:space="preserve"> Boston: Houghton Mifflin.</w:t>
          </w:r>
        </w:p>
        <w:p w14:paraId="68504981"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Narayan, R. (2020). Enhancing Learners' Vocabulary Skills By Means of English Songs - An Experimental Study. </w:t>
          </w:r>
          <w:r w:rsidRPr="000B44C2">
            <w:rPr>
              <w:rFonts w:ascii="Cambria" w:hAnsi="Cambria" w:cs="Times New Roman"/>
              <w:i/>
              <w:iCs/>
              <w:noProof/>
              <w:color w:val="404040" w:themeColor="text1" w:themeTint="BF"/>
              <w:sz w:val="24"/>
              <w:szCs w:val="24"/>
            </w:rPr>
            <w:t>European Jorunal of Applied Linguistic Studies</w:t>
          </w:r>
          <w:r w:rsidRPr="000B44C2">
            <w:rPr>
              <w:rFonts w:ascii="Cambria" w:hAnsi="Cambria" w:cs="Times New Roman"/>
              <w:noProof/>
              <w:color w:val="404040" w:themeColor="text1" w:themeTint="BF"/>
              <w:sz w:val="24"/>
              <w:szCs w:val="24"/>
            </w:rPr>
            <w:t>, 41-58.</w:t>
          </w:r>
        </w:p>
        <w:p w14:paraId="6B20B63F"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Pakpahan, S.Pd, M.Pd, C. (2019). Improving Students' Vocabulary Through Wiz Khalifa's Song "See You Again. </w:t>
          </w:r>
          <w:r w:rsidRPr="000B44C2">
            <w:rPr>
              <w:rFonts w:ascii="Cambria" w:hAnsi="Cambria" w:cs="Times New Roman"/>
              <w:i/>
              <w:iCs/>
              <w:noProof/>
              <w:color w:val="404040" w:themeColor="text1" w:themeTint="BF"/>
              <w:sz w:val="24"/>
              <w:szCs w:val="24"/>
            </w:rPr>
            <w:t>Jurnal Littera: Fakultas Sastra Darma Agung Volume 1, Nomor 1</w:t>
          </w:r>
          <w:r w:rsidRPr="000B44C2">
            <w:rPr>
              <w:rFonts w:ascii="Cambria" w:hAnsi="Cambria" w:cs="Times New Roman"/>
              <w:noProof/>
              <w:color w:val="404040" w:themeColor="text1" w:themeTint="BF"/>
              <w:sz w:val="24"/>
              <w:szCs w:val="24"/>
            </w:rPr>
            <w:t>, 191-210.</w:t>
          </w:r>
        </w:p>
        <w:p w14:paraId="60FC8DAA"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Phillips, D. C., Foote, C. J., &amp; Harper, L. J. (2008). Strategies For Effective Vocabulary Instruction. </w:t>
          </w:r>
          <w:r w:rsidRPr="000B44C2">
            <w:rPr>
              <w:rFonts w:ascii="Cambria" w:hAnsi="Cambria" w:cs="Times New Roman"/>
              <w:i/>
              <w:iCs/>
              <w:noProof/>
              <w:color w:val="404040" w:themeColor="text1" w:themeTint="BF"/>
              <w:sz w:val="24"/>
              <w:szCs w:val="24"/>
            </w:rPr>
            <w:t>Reading Improvement 45(2)</w:t>
          </w:r>
          <w:r w:rsidRPr="000B44C2">
            <w:rPr>
              <w:rFonts w:ascii="Cambria" w:hAnsi="Cambria" w:cs="Times New Roman"/>
              <w:noProof/>
              <w:color w:val="404040" w:themeColor="text1" w:themeTint="BF"/>
              <w:sz w:val="24"/>
              <w:szCs w:val="24"/>
            </w:rPr>
            <w:t>, 62.</w:t>
          </w:r>
        </w:p>
        <w:p w14:paraId="53D3997C"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Renukadevi, D. (2014). The Role of Listening in Language Acquisition; the Challenges &amp; Strategies in Teaching Listening. </w:t>
          </w:r>
          <w:r w:rsidRPr="000B44C2">
            <w:rPr>
              <w:rFonts w:ascii="Cambria" w:hAnsi="Cambria" w:cs="Times New Roman"/>
              <w:i/>
              <w:iCs/>
              <w:noProof/>
              <w:color w:val="404040" w:themeColor="text1" w:themeTint="BF"/>
              <w:sz w:val="24"/>
              <w:szCs w:val="24"/>
            </w:rPr>
            <w:t>International Journal of Education and Information Studies.</w:t>
          </w:r>
          <w:r w:rsidRPr="000B44C2">
            <w:rPr>
              <w:rFonts w:ascii="Cambria" w:hAnsi="Cambria" w:cs="Times New Roman"/>
              <w:noProof/>
              <w:color w:val="404040" w:themeColor="text1" w:themeTint="BF"/>
              <w:sz w:val="24"/>
              <w:szCs w:val="24"/>
            </w:rPr>
            <w:t>, 59-63.</w:t>
          </w:r>
        </w:p>
        <w:p w14:paraId="77B4050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Rost, M. (2001). </w:t>
          </w:r>
          <w:r w:rsidRPr="000B44C2">
            <w:rPr>
              <w:rFonts w:ascii="Cambria" w:hAnsi="Cambria" w:cs="Times New Roman"/>
              <w:i/>
              <w:iCs/>
              <w:noProof/>
              <w:color w:val="404040" w:themeColor="text1" w:themeTint="BF"/>
              <w:sz w:val="24"/>
              <w:szCs w:val="24"/>
            </w:rPr>
            <w:t>Teaching and researching listening.</w:t>
          </w:r>
          <w:r w:rsidRPr="000B44C2">
            <w:rPr>
              <w:rFonts w:ascii="Cambria" w:hAnsi="Cambria" w:cs="Times New Roman"/>
              <w:noProof/>
              <w:color w:val="404040" w:themeColor="text1" w:themeTint="BF"/>
              <w:sz w:val="24"/>
              <w:szCs w:val="24"/>
            </w:rPr>
            <w:t xml:space="preserve"> London: Longman.</w:t>
          </w:r>
        </w:p>
        <w:p w14:paraId="50310B3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Slavin, R., Sharan, S., Kagan, S., Hertz-Lazarowitz, R., Webb, C., &amp; Schmuck, R. (1985). </w:t>
          </w:r>
          <w:r w:rsidRPr="000B44C2">
            <w:rPr>
              <w:rFonts w:ascii="Cambria" w:hAnsi="Cambria" w:cs="Times New Roman"/>
              <w:i/>
              <w:iCs/>
              <w:noProof/>
              <w:color w:val="404040" w:themeColor="text1" w:themeTint="BF"/>
              <w:sz w:val="24"/>
              <w:szCs w:val="24"/>
            </w:rPr>
            <w:t>Learning to Cooperate, Cooperating to Learn.</w:t>
          </w:r>
          <w:r w:rsidRPr="000B44C2">
            <w:rPr>
              <w:rFonts w:ascii="Cambria" w:hAnsi="Cambria" w:cs="Times New Roman"/>
              <w:noProof/>
              <w:color w:val="404040" w:themeColor="text1" w:themeTint="BF"/>
              <w:sz w:val="24"/>
              <w:szCs w:val="24"/>
            </w:rPr>
            <w:t xml:space="preserve"> New York: Plenum Press.</w:t>
          </w:r>
        </w:p>
        <w:p w14:paraId="0487658B"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Tanyer, S., &amp; Ozturk, Y. (2014). Pre-Service English Teachers’ Vocabulary Learning Strategy Use and Vocabulary Size: A Cross-Sectional Evaluation. </w:t>
          </w:r>
          <w:r w:rsidRPr="000B44C2">
            <w:rPr>
              <w:rFonts w:ascii="Cambria" w:hAnsi="Cambria" w:cs="Times New Roman"/>
              <w:i/>
              <w:iCs/>
              <w:noProof/>
              <w:color w:val="404040" w:themeColor="text1" w:themeTint="BF"/>
              <w:sz w:val="24"/>
              <w:szCs w:val="24"/>
            </w:rPr>
            <w:t>Journal of Language Teaching and Research</w:t>
          </w:r>
          <w:r w:rsidRPr="000B44C2">
            <w:rPr>
              <w:rFonts w:ascii="Cambria" w:hAnsi="Cambria" w:cs="Times New Roman"/>
              <w:noProof/>
              <w:color w:val="404040" w:themeColor="text1" w:themeTint="BF"/>
              <w:sz w:val="24"/>
              <w:szCs w:val="24"/>
            </w:rPr>
            <w:t>, 37-45.</w:t>
          </w:r>
        </w:p>
        <w:p w14:paraId="594F39F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Thornbury, S. (2022). </w:t>
          </w:r>
          <w:r w:rsidRPr="000B44C2">
            <w:rPr>
              <w:rFonts w:ascii="Cambria" w:hAnsi="Cambria" w:cs="Times New Roman"/>
              <w:i/>
              <w:iCs/>
              <w:noProof/>
              <w:color w:val="404040" w:themeColor="text1" w:themeTint="BF"/>
              <w:sz w:val="24"/>
              <w:szCs w:val="24"/>
            </w:rPr>
            <w:t>How To Teach Vocabulary.</w:t>
          </w:r>
          <w:r w:rsidRPr="000B44C2">
            <w:rPr>
              <w:rFonts w:ascii="Cambria" w:hAnsi="Cambria" w:cs="Times New Roman"/>
              <w:noProof/>
              <w:color w:val="404040" w:themeColor="text1" w:themeTint="BF"/>
              <w:sz w:val="24"/>
              <w:szCs w:val="24"/>
            </w:rPr>
            <w:t xml:space="preserve"> Essex: Pearson Education Limited.</w:t>
          </w:r>
        </w:p>
        <w:p w14:paraId="4F6ED872"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Victoria State Government. (2021, September 14). </w:t>
          </w:r>
          <w:r w:rsidRPr="000B44C2">
            <w:rPr>
              <w:rFonts w:ascii="Cambria" w:hAnsi="Cambria" w:cs="Times New Roman"/>
              <w:i/>
              <w:iCs/>
              <w:noProof/>
              <w:color w:val="404040" w:themeColor="text1" w:themeTint="BF"/>
              <w:sz w:val="24"/>
              <w:szCs w:val="24"/>
            </w:rPr>
            <w:t>Vocabulary</w:t>
          </w:r>
          <w:r w:rsidRPr="000B44C2">
            <w:rPr>
              <w:rFonts w:ascii="Cambria" w:hAnsi="Cambria" w:cs="Times New Roman"/>
              <w:noProof/>
              <w:color w:val="404040" w:themeColor="text1" w:themeTint="BF"/>
              <w:sz w:val="24"/>
              <w:szCs w:val="24"/>
            </w:rPr>
            <w:t>. Retrieved January 10, 2023, from Victoria State Government Department of Education: https://www.education.vic.gov.au/school/teachers/teachingresources/discipline/english/literacy/readingviewing/Pages/litfocusvocab.aspx</w:t>
          </w:r>
        </w:p>
        <w:p w14:paraId="6A727DF4" w14:textId="77777777" w:rsidR="0092213C" w:rsidRPr="000B44C2" w:rsidRDefault="0092213C" w:rsidP="0092213C">
          <w:pPr>
            <w:pStyle w:val="Bibliography"/>
            <w:spacing w:after="0" w:line="240" w:lineRule="auto"/>
            <w:ind w:left="720" w:hanging="720"/>
            <w:jc w:val="both"/>
            <w:rPr>
              <w:rFonts w:ascii="Cambria" w:hAnsi="Cambria" w:cs="Times New Roman"/>
              <w:noProof/>
              <w:color w:val="404040" w:themeColor="text1" w:themeTint="BF"/>
              <w:sz w:val="24"/>
              <w:szCs w:val="24"/>
            </w:rPr>
          </w:pPr>
          <w:r w:rsidRPr="000B44C2">
            <w:rPr>
              <w:rFonts w:ascii="Cambria" w:hAnsi="Cambria" w:cs="Times New Roman"/>
              <w:noProof/>
              <w:color w:val="404040" w:themeColor="text1" w:themeTint="BF"/>
              <w:sz w:val="24"/>
              <w:szCs w:val="24"/>
            </w:rPr>
            <w:t xml:space="preserve">Wah, N. N. (2019). Teaching Listening Skills to English as a Foreign Language Students through Effective Strategies. </w:t>
          </w:r>
          <w:r w:rsidRPr="000B44C2">
            <w:rPr>
              <w:rFonts w:ascii="Cambria" w:hAnsi="Cambria" w:cs="Times New Roman"/>
              <w:i/>
              <w:iCs/>
              <w:noProof/>
              <w:color w:val="404040" w:themeColor="text1" w:themeTint="BF"/>
              <w:sz w:val="24"/>
              <w:szCs w:val="24"/>
            </w:rPr>
            <w:t>International Journal of Trend in Scientific Research and Development Vol. 3 Issue 6</w:t>
          </w:r>
          <w:r w:rsidRPr="000B44C2">
            <w:rPr>
              <w:rFonts w:ascii="Cambria" w:hAnsi="Cambria" w:cs="Times New Roman"/>
              <w:noProof/>
              <w:color w:val="404040" w:themeColor="text1" w:themeTint="BF"/>
              <w:sz w:val="24"/>
              <w:szCs w:val="24"/>
            </w:rPr>
            <w:t>, 883-887.</w:t>
          </w:r>
        </w:p>
        <w:p w14:paraId="4556F319" w14:textId="77777777" w:rsidR="0092213C" w:rsidRDefault="0092213C" w:rsidP="0092213C">
          <w:pPr>
            <w:rPr>
              <w:rFonts w:ascii="Cambria" w:hAnsi="Cambria"/>
              <w:color w:val="404040" w:themeColor="text1" w:themeTint="BF"/>
            </w:rPr>
          </w:pPr>
          <w:r w:rsidRPr="000B44C2">
            <w:rPr>
              <w:rFonts w:ascii="Cambria" w:hAnsi="Cambria"/>
              <w:b/>
              <w:bCs/>
              <w:noProof/>
              <w:color w:val="404040" w:themeColor="text1" w:themeTint="BF"/>
              <w:sz w:val="24"/>
            </w:rPr>
            <w:fldChar w:fldCharType="end"/>
          </w:r>
        </w:p>
      </w:sdtContent>
    </w:sdt>
    <w:p w14:paraId="781E9E7B" w14:textId="55D12FAB" w:rsidR="008840F2" w:rsidRPr="00F12E7B" w:rsidRDefault="008840F2" w:rsidP="008840F2">
      <w:pPr>
        <w:rPr>
          <w:rFonts w:ascii="Cambria" w:hAnsi="Cambria"/>
          <w:color w:val="000000" w:themeColor="text1"/>
          <w:sz w:val="24"/>
        </w:rPr>
      </w:pPr>
    </w:p>
    <w:p w14:paraId="49B2BE08" w14:textId="77777777" w:rsidR="008840F2" w:rsidRPr="00F12E7B" w:rsidRDefault="008840F2" w:rsidP="008840F2">
      <w:pPr>
        <w:ind w:left="540" w:hanging="540"/>
        <w:rPr>
          <w:rFonts w:ascii="Cambria" w:eastAsia="Cambria" w:hAnsi="Cambria" w:cs="Cambria"/>
          <w:sz w:val="24"/>
        </w:rPr>
      </w:pPr>
    </w:p>
    <w:p w14:paraId="531B29E3" w14:textId="77777777" w:rsidR="00FF7B42" w:rsidRPr="00FF7B42" w:rsidRDefault="00FF7B42" w:rsidP="00FF7B42">
      <w:pPr>
        <w:pStyle w:val="Normal1"/>
        <w:ind w:left="32"/>
        <w:rPr>
          <w:rFonts w:ascii="Cambria" w:eastAsia="Sorts Mill Goudy" w:hAnsi="Cambria"/>
          <w:sz w:val="24"/>
          <w:szCs w:val="24"/>
        </w:rPr>
      </w:pPr>
    </w:p>
    <w:p w14:paraId="5422CF84" w14:textId="77777777" w:rsidR="00FF7B42" w:rsidRPr="00FF7B42" w:rsidRDefault="00FF7B42" w:rsidP="00FF7B42">
      <w:pPr>
        <w:pStyle w:val="Normal1"/>
        <w:jc w:val="center"/>
        <w:rPr>
          <w:rFonts w:ascii="Cambria" w:eastAsia="Sorts Mill Goudy" w:hAnsi="Cambria"/>
          <w:i/>
          <w:sz w:val="24"/>
          <w:szCs w:val="24"/>
          <w:vertAlign w:val="superscript"/>
        </w:rPr>
      </w:pPr>
    </w:p>
    <w:p w14:paraId="6BF53A05" w14:textId="77777777" w:rsidR="00950667" w:rsidRPr="00FF7B42" w:rsidRDefault="00950667" w:rsidP="00FF7B42">
      <w:pPr>
        <w:rPr>
          <w:rFonts w:ascii="Cambria" w:hAnsi="Cambria"/>
          <w:sz w:val="24"/>
        </w:rPr>
      </w:pPr>
    </w:p>
    <w:sectPr w:rsidR="00950667" w:rsidRPr="00FF7B42" w:rsidSect="00CB1EE9">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701" w:right="1701" w:bottom="1701" w:left="1701" w:header="851" w:footer="851"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2AD6" w14:textId="77777777" w:rsidR="00405AB6" w:rsidRDefault="00405AB6" w:rsidP="001850CB">
      <w:r>
        <w:separator/>
      </w:r>
    </w:p>
  </w:endnote>
  <w:endnote w:type="continuationSeparator" w:id="0">
    <w:p w14:paraId="277598C8" w14:textId="77777777" w:rsidR="00405AB6" w:rsidRDefault="00405AB6" w:rsidP="0018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imesNewRoman">
    <w:altName w:val="Times New Roman"/>
    <w:charset w:val="00"/>
    <w:family w:val="roman"/>
    <w:pitch w:val="default"/>
    <w:sig w:usb0="00000000" w:usb1="00000000" w:usb2="00000000" w:usb3="00000000" w:csb0="00000001" w:csb1="00000000"/>
  </w:font>
  <w:font w:name="Bold">
    <w:altName w:val="Times New Roman"/>
    <w:charset w:val="00"/>
    <w:family w:val="roman"/>
    <w:pitch w:val="default"/>
    <w:sig w:usb0="00000000" w:usb1="00000000" w:usb2="00000000" w:usb3="00000000" w:csb0="00000001" w:csb1="00000000"/>
  </w:font>
  <w:font w:name="Yu Mincho">
    <w:charset w:val="80"/>
    <w:family w:val="roman"/>
    <w:pitch w:val="variable"/>
    <w:sig w:usb0="800002E7" w:usb1="2AC7FCFF" w:usb2="00000012" w:usb3="00000000" w:csb0="0002009F" w:csb1="00000000"/>
  </w:font>
  <w:font w:name="Sorts Mill Goud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Gill Sans Nova">
    <w:charset w:val="00"/>
    <w:family w:val="swiss"/>
    <w:pitch w:val="variable"/>
    <w:sig w:usb0="80000287" w:usb1="00000002"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76482"/>
      <w:docPartObj>
        <w:docPartGallery w:val="Page Numbers (Bottom of Page)"/>
        <w:docPartUnique/>
      </w:docPartObj>
    </w:sdtPr>
    <w:sdtEndPr>
      <w:rPr>
        <w:noProof/>
      </w:rPr>
    </w:sdtEndPr>
    <w:sdtContent>
      <w:p w14:paraId="4BCC9709" w14:textId="589530AB" w:rsidR="00591CBE" w:rsidRDefault="00714215" w:rsidP="004C0A44">
        <w:pPr>
          <w:pStyle w:val="Footer"/>
          <w:jc w:val="right"/>
        </w:pPr>
        <w:r>
          <w:fldChar w:fldCharType="begin"/>
        </w:r>
        <w:r>
          <w:instrText xml:space="preserve"> PAGE   \* MERGEFORMAT </w:instrText>
        </w:r>
        <w:r>
          <w:fldChar w:fldCharType="separate"/>
        </w:r>
        <w:r w:rsidR="00B725D5">
          <w:rPr>
            <w:noProof/>
          </w:rPr>
          <w:t>12</w:t>
        </w:r>
        <w:r>
          <w:rPr>
            <w:noProof/>
          </w:rPr>
          <w:fldChar w:fldCharType="end"/>
        </w:r>
      </w:p>
    </w:sdtContent>
  </w:sdt>
  <w:p w14:paraId="7DFF9FCB" w14:textId="77777777" w:rsidR="00626648" w:rsidRDefault="006266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F83E3" w14:textId="1FE7811D" w:rsidR="00591CBE" w:rsidRPr="002D52E5" w:rsidRDefault="00180095" w:rsidP="002D52E5">
    <w:pPr>
      <w:pStyle w:val="Footer"/>
      <w:jc w:val="right"/>
      <w:rPr>
        <w:rFonts w:ascii="Cambria" w:hAnsi="Cambria"/>
        <w:sz w:val="20"/>
      </w:rPr>
    </w:pPr>
    <w:r w:rsidRPr="009D0E6E">
      <w:rPr>
        <w:rFonts w:ascii="Cambria" w:hAnsi="Cambria"/>
        <w:sz w:val="22"/>
      </w:rPr>
      <w:fldChar w:fldCharType="begin"/>
    </w:r>
    <w:r w:rsidR="00D17781" w:rsidRPr="009D0E6E">
      <w:rPr>
        <w:rFonts w:ascii="Cambria" w:hAnsi="Cambria"/>
        <w:sz w:val="22"/>
      </w:rPr>
      <w:instrText xml:space="preserve"> PAGE   \* MERGEFORMAT </w:instrText>
    </w:r>
    <w:r w:rsidRPr="009D0E6E">
      <w:rPr>
        <w:rFonts w:ascii="Cambria" w:hAnsi="Cambria"/>
        <w:sz w:val="22"/>
      </w:rPr>
      <w:fldChar w:fldCharType="separate"/>
    </w:r>
    <w:r w:rsidR="00B725D5">
      <w:rPr>
        <w:rFonts w:ascii="Cambria" w:hAnsi="Cambria"/>
        <w:noProof/>
        <w:sz w:val="22"/>
      </w:rPr>
      <w:t>11</w:t>
    </w:r>
    <w:r w:rsidRPr="009D0E6E">
      <w:rPr>
        <w:rFonts w:ascii="Cambria" w:hAnsi="Cambria"/>
        <w:noProof/>
        <w:sz w:val="22"/>
      </w:rPr>
      <w:fldChar w:fldCharType="end"/>
    </w:r>
  </w:p>
  <w:p w14:paraId="4FD7BC05" w14:textId="77777777" w:rsidR="00626648" w:rsidRDefault="006266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2CD0" w14:textId="1915A29C" w:rsidR="00B20700" w:rsidRPr="003F597C" w:rsidRDefault="00180095" w:rsidP="003F597C">
    <w:pPr>
      <w:pStyle w:val="Footer"/>
      <w:jc w:val="right"/>
      <w:rPr>
        <w:rFonts w:ascii="Cambria" w:hAnsi="Cambria"/>
        <w:sz w:val="20"/>
      </w:rPr>
    </w:pPr>
    <w:r w:rsidRPr="009D0E6E">
      <w:rPr>
        <w:rFonts w:ascii="Cambria" w:hAnsi="Cambria"/>
        <w:sz w:val="22"/>
      </w:rPr>
      <w:fldChar w:fldCharType="begin"/>
    </w:r>
    <w:r w:rsidR="00D17781" w:rsidRPr="009D0E6E">
      <w:rPr>
        <w:rFonts w:ascii="Cambria" w:hAnsi="Cambria"/>
        <w:sz w:val="22"/>
      </w:rPr>
      <w:instrText xml:space="preserve"> PAGE   \* MERGEFORMAT </w:instrText>
    </w:r>
    <w:r w:rsidRPr="009D0E6E">
      <w:rPr>
        <w:rFonts w:ascii="Cambria" w:hAnsi="Cambria"/>
        <w:sz w:val="22"/>
      </w:rPr>
      <w:fldChar w:fldCharType="separate"/>
    </w:r>
    <w:r w:rsidR="00B725D5">
      <w:rPr>
        <w:rFonts w:ascii="Cambria" w:hAnsi="Cambria"/>
        <w:noProof/>
        <w:sz w:val="22"/>
      </w:rPr>
      <w:t>1</w:t>
    </w:r>
    <w:r w:rsidRPr="009D0E6E">
      <w:rPr>
        <w:rFonts w:ascii="Cambria" w:hAnsi="Cambria"/>
        <w:noProof/>
        <w:sz w:val="22"/>
      </w:rPr>
      <w:fldChar w:fldCharType="end"/>
    </w:r>
  </w:p>
  <w:p w14:paraId="5DF2A0DC" w14:textId="77777777" w:rsidR="00626648" w:rsidRDefault="00626648"/>
  <w:p w14:paraId="5BE95C71" w14:textId="77777777" w:rsidR="00626648" w:rsidRDefault="00626648"/>
  <w:p w14:paraId="7E615DB6" w14:textId="77777777" w:rsidR="00626648" w:rsidRDefault="006266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4E80" w14:textId="77777777" w:rsidR="00405AB6" w:rsidRDefault="00405AB6" w:rsidP="001850CB">
      <w:r>
        <w:separator/>
      </w:r>
    </w:p>
  </w:footnote>
  <w:footnote w:type="continuationSeparator" w:id="0">
    <w:p w14:paraId="50EF002F" w14:textId="77777777" w:rsidR="00405AB6" w:rsidRDefault="00405AB6" w:rsidP="00185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98D95" w14:textId="6431FF9B" w:rsidR="0092213C" w:rsidRPr="0092213C" w:rsidRDefault="0092213C" w:rsidP="0092213C">
    <w:pPr>
      <w:rPr>
        <w:rFonts w:ascii="Cambria" w:hAnsi="Cambria"/>
        <w:i/>
        <w:iCs/>
        <w:color w:val="404040" w:themeColor="text1" w:themeTint="BF"/>
        <w:sz w:val="22"/>
        <w:szCs w:val="22"/>
      </w:rPr>
    </w:pPr>
    <w:r w:rsidRPr="0092213C">
      <w:rPr>
        <w:rFonts w:ascii="Cambria" w:hAnsi="Cambria"/>
        <w:bCs/>
        <w:i/>
        <w:iCs/>
        <w:color w:val="000000" w:themeColor="text1"/>
        <w:sz w:val="22"/>
        <w:szCs w:val="22"/>
        <w:lang w:val="id-ID"/>
      </w:rPr>
      <w:t>Kiki Anggreni, Erika Sinambela</w:t>
    </w:r>
    <w:r w:rsidRPr="0092213C">
      <w:rPr>
        <w:rFonts w:ascii="Cambria" w:hAnsi="Cambria"/>
        <w:bCs/>
        <w:i/>
        <w:iCs/>
        <w:color w:val="000000" w:themeColor="text1"/>
        <w:sz w:val="22"/>
        <w:szCs w:val="22"/>
      </w:rPr>
      <w:t xml:space="preserve">, </w:t>
    </w:r>
    <w:proofErr w:type="spellStart"/>
    <w:r w:rsidRPr="0092213C">
      <w:rPr>
        <w:rFonts w:ascii="Cambria" w:hAnsi="Cambria"/>
        <w:bCs/>
        <w:i/>
        <w:iCs/>
        <w:color w:val="000000" w:themeColor="text1"/>
        <w:sz w:val="22"/>
        <w:szCs w:val="22"/>
      </w:rPr>
      <w:t>Lastri</w:t>
    </w:r>
    <w:proofErr w:type="spellEnd"/>
    <w:r w:rsidRPr="0092213C">
      <w:rPr>
        <w:rFonts w:ascii="Cambria" w:hAnsi="Cambria"/>
        <w:bCs/>
        <w:i/>
        <w:iCs/>
        <w:color w:val="000000" w:themeColor="text1"/>
        <w:sz w:val="22"/>
        <w:szCs w:val="22"/>
      </w:rPr>
      <w:t xml:space="preserve"> </w:t>
    </w:r>
    <w:proofErr w:type="spellStart"/>
    <w:r w:rsidRPr="0092213C">
      <w:rPr>
        <w:rFonts w:ascii="Cambria" w:hAnsi="Cambria"/>
        <w:bCs/>
        <w:i/>
        <w:iCs/>
        <w:color w:val="000000" w:themeColor="text1"/>
        <w:sz w:val="22"/>
        <w:szCs w:val="22"/>
      </w:rPr>
      <w:t>Wahyuni</w:t>
    </w:r>
    <w:proofErr w:type="spellEnd"/>
    <w:r w:rsidRPr="0092213C">
      <w:rPr>
        <w:rFonts w:ascii="Cambria" w:hAnsi="Cambria"/>
        <w:bCs/>
        <w:i/>
        <w:iCs/>
        <w:color w:val="000000" w:themeColor="text1"/>
        <w:sz w:val="22"/>
        <w:szCs w:val="22"/>
      </w:rPr>
      <w:t xml:space="preserve"> </w:t>
    </w:r>
    <w:proofErr w:type="spellStart"/>
    <w:r w:rsidRPr="0092213C">
      <w:rPr>
        <w:rFonts w:ascii="Cambria" w:hAnsi="Cambria"/>
        <w:bCs/>
        <w:i/>
        <w:iCs/>
        <w:color w:val="000000" w:themeColor="text1"/>
        <w:sz w:val="22"/>
        <w:szCs w:val="22"/>
      </w:rPr>
      <w:t>Manurung</w:t>
    </w:r>
    <w:proofErr w:type="spellEnd"/>
    <w:r w:rsidRPr="0092213C">
      <w:rPr>
        <w:rFonts w:ascii="Cambria" w:hAnsi="Cambria"/>
        <w:i/>
        <w:iCs/>
        <w:color w:val="404040" w:themeColor="text1" w:themeTint="BF"/>
        <w:sz w:val="22"/>
        <w:szCs w:val="22"/>
      </w:rPr>
      <w:t xml:space="preserve"> </w:t>
    </w:r>
  </w:p>
  <w:p w14:paraId="4D5078D5" w14:textId="4666D86C" w:rsidR="0092213C" w:rsidRPr="000C0B8A" w:rsidRDefault="0092213C" w:rsidP="0092213C">
    <w:pPr>
      <w:rPr>
        <w:rFonts w:ascii="Cambria" w:eastAsia="Cambria" w:hAnsi="Cambria" w:cs="Cambria"/>
        <w:i/>
        <w:iCs/>
        <w:sz w:val="22"/>
        <w:szCs w:val="22"/>
      </w:rPr>
    </w:pPr>
    <w:r w:rsidRPr="000C0B8A">
      <w:rPr>
        <w:rFonts w:ascii="Cambria" w:hAnsi="Cambria"/>
        <w:i/>
        <w:iCs/>
        <w:color w:val="404040" w:themeColor="text1" w:themeTint="BF"/>
        <w:sz w:val="22"/>
        <w:szCs w:val="22"/>
      </w:rPr>
      <w:t>IMPROVING THE VOCABULARY MASTERY AND LISTENING SKILL OF SEVENTH-GRADE STUDENTS AT SMP SWASTA METHODIST-2 MEDAN USING TAYLOR SWIFT’S SONGS</w:t>
    </w:r>
    <w:r w:rsidRPr="000C0B8A">
      <w:rPr>
        <w:rFonts w:ascii="Cambria" w:eastAsia="Cambria" w:hAnsi="Cambria" w:cs="Cambria"/>
        <w:i/>
        <w:iCs/>
        <w:sz w:val="22"/>
        <w:szCs w:val="22"/>
      </w:rPr>
      <w:t xml:space="preserve"> </w:t>
    </w:r>
  </w:p>
  <w:p w14:paraId="69938B91" w14:textId="2D55699C" w:rsidR="00626648" w:rsidRPr="007F768B" w:rsidRDefault="00626648" w:rsidP="005A20F1">
    <w:pPr>
      <w:rPr>
        <w:rFonts w:ascii="Cambria" w:eastAsia="Cambria" w:hAnsi="Cambria" w:cs="Cambria"/>
        <w: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681E" w14:textId="09760CE6" w:rsidR="00D17781" w:rsidRPr="005626D5" w:rsidRDefault="00CF3FC6" w:rsidP="0022187E">
    <w:pPr>
      <w:pStyle w:val="Header"/>
      <w:jc w:val="right"/>
      <w:rPr>
        <w:rFonts w:ascii="Gill Sans Nova" w:hAnsi="Gill Sans Nova"/>
        <w:i/>
        <w:sz w:val="22"/>
        <w:lang w:val="en-GB"/>
      </w:rPr>
    </w:pPr>
    <w:r w:rsidRPr="005626D5">
      <w:rPr>
        <w:rFonts w:ascii="Gill Sans Nova" w:hAnsi="Gill Sans Nova"/>
        <w:i/>
        <w:sz w:val="22"/>
        <w:lang w:val="en-GB"/>
      </w:rPr>
      <w:t>IDEAS</w:t>
    </w:r>
    <w:r w:rsidR="00D17781" w:rsidRPr="005626D5">
      <w:rPr>
        <w:rFonts w:ascii="Gill Sans Nova" w:hAnsi="Gill Sans Nova"/>
        <w:i/>
        <w:sz w:val="22"/>
        <w:lang w:val="en-GB"/>
      </w:rPr>
      <w:t xml:space="preserve">, Vol. </w:t>
    </w:r>
    <w:r w:rsidR="0004467A">
      <w:rPr>
        <w:rFonts w:ascii="Gill Sans Nova" w:hAnsi="Gill Sans Nova"/>
        <w:i/>
        <w:sz w:val="22"/>
        <w:lang w:val="en-GB"/>
      </w:rPr>
      <w:t>1</w:t>
    </w:r>
    <w:r w:rsidR="00244308">
      <w:rPr>
        <w:rFonts w:ascii="Gill Sans Nova" w:hAnsi="Gill Sans Nova"/>
        <w:i/>
        <w:sz w:val="22"/>
        <w:lang w:val="en-GB"/>
      </w:rPr>
      <w:t>1</w:t>
    </w:r>
    <w:r w:rsidR="00D17781" w:rsidRPr="005626D5">
      <w:rPr>
        <w:rFonts w:ascii="Gill Sans Nova" w:hAnsi="Gill Sans Nova"/>
        <w:i/>
        <w:sz w:val="22"/>
        <w:lang w:val="en-GB"/>
      </w:rPr>
      <w:t xml:space="preserve">, No. </w:t>
    </w:r>
    <w:r w:rsidR="00244308">
      <w:rPr>
        <w:rFonts w:ascii="Gill Sans Nova" w:hAnsi="Gill Sans Nova"/>
        <w:i/>
        <w:sz w:val="22"/>
      </w:rPr>
      <w:t>1</w:t>
    </w:r>
    <w:r w:rsidR="00D17781" w:rsidRPr="005626D5">
      <w:rPr>
        <w:rFonts w:ascii="Gill Sans Nova" w:hAnsi="Gill Sans Nova"/>
        <w:i/>
        <w:sz w:val="22"/>
        <w:lang w:val="en-GB"/>
      </w:rPr>
      <w:t>,</w:t>
    </w:r>
    <w:r w:rsidR="00F64F30">
      <w:rPr>
        <w:rFonts w:ascii="Gill Sans Nova" w:hAnsi="Gill Sans Nova"/>
        <w:i/>
        <w:sz w:val="22"/>
        <w:lang w:val="en-GB"/>
      </w:rPr>
      <w:t xml:space="preserve"> </w:t>
    </w:r>
    <w:r w:rsidR="00244308">
      <w:rPr>
        <w:rFonts w:ascii="Gill Sans Nova" w:hAnsi="Gill Sans Nova"/>
        <w:i/>
        <w:sz w:val="22"/>
        <w:lang w:val="en-GB"/>
      </w:rPr>
      <w:t>June</w:t>
    </w:r>
    <w:r w:rsidR="00BC7AFC" w:rsidRPr="005626D5">
      <w:rPr>
        <w:rFonts w:ascii="Gill Sans Nova" w:hAnsi="Gill Sans Nova"/>
        <w:i/>
        <w:sz w:val="22"/>
        <w:lang w:val="en-GB"/>
      </w:rPr>
      <w:t xml:space="preserve"> 20</w:t>
    </w:r>
    <w:r w:rsidR="006C5467">
      <w:rPr>
        <w:rFonts w:ascii="Gill Sans Nova" w:hAnsi="Gill Sans Nova"/>
        <w:i/>
        <w:sz w:val="22"/>
        <w:lang w:val="en-GB"/>
      </w:rPr>
      <w:t>2</w:t>
    </w:r>
    <w:r w:rsidR="00244308">
      <w:rPr>
        <w:rFonts w:ascii="Gill Sans Nova" w:hAnsi="Gill Sans Nova"/>
        <w:i/>
        <w:sz w:val="22"/>
        <w:lang w:val="en-GB"/>
      </w:rPr>
      <w:t>3</w:t>
    </w:r>
  </w:p>
  <w:p w14:paraId="5A8E1233" w14:textId="77777777" w:rsidR="00D17781" w:rsidRPr="00BC7AFC" w:rsidRDefault="005F14E8" w:rsidP="0022187E">
    <w:pPr>
      <w:pStyle w:val="Header"/>
      <w:spacing w:before="120"/>
      <w:jc w:val="right"/>
      <w:rPr>
        <w:rFonts w:ascii="Gill Sans Nova" w:hAnsi="Gill Sans Nova"/>
        <w:sz w:val="14"/>
        <w:szCs w:val="16"/>
        <w:lang w:val="en-GB"/>
      </w:rPr>
    </w:pPr>
    <w:r>
      <w:rPr>
        <w:rFonts w:ascii="Gill Sans Nova" w:hAnsi="Gill Sans Nova"/>
        <w:sz w:val="14"/>
        <w:szCs w:val="16"/>
        <w:lang w:val="id-ID"/>
      </w:rPr>
      <w:t xml:space="preserve">ISSN </w:t>
    </w:r>
    <w:r>
      <w:rPr>
        <w:rFonts w:ascii="Gill Sans Nova" w:hAnsi="Gill Sans Nova"/>
        <w:sz w:val="14"/>
        <w:szCs w:val="16"/>
      </w:rPr>
      <w:t>2338-4778</w:t>
    </w:r>
    <w:r w:rsidR="00BC7AFC">
      <w:rPr>
        <w:rFonts w:ascii="Gill Sans Nova" w:hAnsi="Gill Sans Nova"/>
        <w:sz w:val="14"/>
        <w:szCs w:val="16"/>
        <w:lang w:val="en-GB"/>
      </w:rPr>
      <w:t xml:space="preserve"> (Print)</w:t>
    </w:r>
  </w:p>
  <w:p w14:paraId="24C0C2BD" w14:textId="4C20D4D6" w:rsidR="00626648" w:rsidRPr="00C26F9D" w:rsidRDefault="005F14E8" w:rsidP="00C26F9D">
    <w:pPr>
      <w:pStyle w:val="Header"/>
      <w:jc w:val="right"/>
      <w:rPr>
        <w:rFonts w:ascii="Gill Sans Nova" w:hAnsi="Gill Sans Nova"/>
        <w:sz w:val="14"/>
        <w:szCs w:val="16"/>
        <w:lang w:val="en-GB"/>
      </w:rPr>
    </w:pPr>
    <w:r>
      <w:rPr>
        <w:rFonts w:ascii="Gill Sans Nova" w:hAnsi="Gill Sans Nova"/>
        <w:sz w:val="14"/>
        <w:szCs w:val="16"/>
        <w:lang w:val="id-ID"/>
      </w:rPr>
      <w:t xml:space="preserve">ISSN </w:t>
    </w:r>
    <w:r>
      <w:rPr>
        <w:rFonts w:ascii="Gill Sans Nova" w:hAnsi="Gill Sans Nova"/>
        <w:sz w:val="14"/>
        <w:szCs w:val="16"/>
      </w:rPr>
      <w:t>2548-4192</w:t>
    </w:r>
    <w:r w:rsidR="00BC7AFC">
      <w:rPr>
        <w:rFonts w:ascii="Gill Sans Nova" w:hAnsi="Gill Sans Nova"/>
        <w:sz w:val="14"/>
        <w:szCs w:val="16"/>
        <w:lang w:val="en-GB"/>
      </w:rPr>
      <w:t xml:space="preserve"> (Online)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EB5A3" w14:textId="25262497" w:rsidR="00626648" w:rsidRPr="00C26F9D" w:rsidRDefault="00533C06" w:rsidP="00C26F9D">
    <w:pPr>
      <w:pStyle w:val="Header"/>
      <w:tabs>
        <w:tab w:val="clear" w:pos="4513"/>
        <w:tab w:val="clear" w:pos="9026"/>
      </w:tabs>
      <w:jc w:val="left"/>
      <w:rPr>
        <w:b/>
      </w:rPr>
    </w:pPr>
    <w:r>
      <w:rPr>
        <w:b/>
        <w:noProof/>
        <w:lang w:eastAsia="en-US"/>
      </w:rPr>
      <mc:AlternateContent>
        <mc:Choice Requires="wps">
          <w:drawing>
            <wp:anchor distT="45720" distB="45720" distL="114300" distR="114300" simplePos="0" relativeHeight="251655168" behindDoc="1" locked="0" layoutInCell="1" allowOverlap="1" wp14:anchorId="65A51B1F" wp14:editId="67D61B62">
              <wp:simplePos x="0" y="0"/>
              <wp:positionH relativeFrom="column">
                <wp:posOffset>2356485</wp:posOffset>
              </wp:positionH>
              <wp:positionV relativeFrom="paragraph">
                <wp:posOffset>-178435</wp:posOffset>
              </wp:positionV>
              <wp:extent cx="3455670" cy="1296035"/>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129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D4D7D" w14:textId="3A7EC0B2"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009F305C">
                            <w:rPr>
                              <w:rFonts w:ascii="Calibri Light" w:hAnsi="Calibri Light"/>
                              <w:sz w:val="18"/>
                            </w:rPr>
                            <w:t>202</w:t>
                          </w:r>
                          <w:r w:rsidR="008840F2">
                            <w:rPr>
                              <w:rFonts w:ascii="Calibri Light" w:hAnsi="Calibri Light"/>
                              <w:sz w:val="18"/>
                            </w:rPr>
                            <w:t>3</w:t>
                          </w:r>
                          <w:r w:rsidR="009F305C">
                            <w:rPr>
                              <w:rFonts w:ascii="Calibri Light" w:hAnsi="Calibri Light"/>
                              <w:sz w:val="18"/>
                            </w:rPr>
                            <w:t xml:space="preserve"> </w:t>
                          </w:r>
                          <w:r w:rsidRPr="005626D5">
                            <w:rPr>
                              <w:rFonts w:ascii="Calibri Light" w:hAnsi="Calibri Light"/>
                              <w:sz w:val="18"/>
                            </w:rPr>
                            <w:t>The Author</w:t>
                          </w:r>
                        </w:p>
                        <w:p w14:paraId="01729380" w14:textId="77777777" w:rsidR="00BE2A3D" w:rsidRPr="00BE2A3D" w:rsidRDefault="00BE2A3D" w:rsidP="00BE2A3D">
                          <w:pPr>
                            <w:spacing w:line="360" w:lineRule="auto"/>
                            <w:jc w:val="left"/>
                            <w:rPr>
                              <w:rFonts w:ascii="Calibri Light" w:hAnsi="Calibri Light"/>
                              <w:sz w:val="18"/>
                            </w:rPr>
                          </w:pPr>
                          <w:r w:rsidRPr="00BE2A3D">
                            <w:rPr>
                              <w:rFonts w:ascii="Calibri Light" w:hAnsi="Calibri Light"/>
                              <w:sz w:val="18"/>
                            </w:rPr>
                            <w:t>IDEAS is licensed under CC-BY-SA 4.0 License</w:t>
                          </w:r>
                        </w:p>
                        <w:p w14:paraId="239135DF" w14:textId="77777777" w:rsidR="00D17781" w:rsidRPr="000B145F" w:rsidRDefault="00BE2A3D" w:rsidP="00D875B6">
                          <w:pPr>
                            <w:spacing w:line="360" w:lineRule="auto"/>
                            <w:jc w:val="left"/>
                            <w:rPr>
                              <w:rFonts w:ascii="Calibri Light" w:hAnsi="Calibri Light"/>
                              <w:sz w:val="18"/>
                            </w:rPr>
                          </w:pPr>
                          <w:r w:rsidRPr="00BE2A3D">
                            <w:rPr>
                              <w:rFonts w:ascii="Calibri Light" w:hAnsi="Calibri Light"/>
                              <w:noProof/>
                              <w:sz w:val="18"/>
                              <w:lang w:eastAsia="en-US"/>
                            </w:rPr>
                            <w:drawing>
                              <wp:inline distT="0" distB="0" distL="0" distR="0" wp14:anchorId="2A8B25B7" wp14:editId="37329FF1">
                                <wp:extent cx="885825" cy="301718"/>
                                <wp:effectExtent l="19050" t="0" r="0" b="0"/>
                                <wp:docPr id="3" name="Picture 3" descr="C:\Users\MASRUDDIN\Pictures\cc by 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RUDDIN\Pictures\cc by sa.png"/>
                                        <pic:cNvPicPr>
                                          <a:picLocks noChangeAspect="1" noChangeArrowheads="1"/>
                                        </pic:cNvPicPr>
                                      </pic:nvPicPr>
                                      <pic:blipFill>
                                        <a:blip r:embed="rId1"/>
                                        <a:srcRect/>
                                        <a:stretch>
                                          <a:fillRect/>
                                        </a:stretch>
                                      </pic:blipFill>
                                      <pic:spPr bwMode="auto">
                                        <a:xfrm>
                                          <a:off x="0" y="0"/>
                                          <a:ext cx="893187" cy="304226"/>
                                        </a:xfrm>
                                        <a:prstGeom prst="rect">
                                          <a:avLst/>
                                        </a:prstGeom>
                                        <a:noFill/>
                                        <a:ln w="9525">
                                          <a:noFill/>
                                          <a:miter lim="800000"/>
                                          <a:headEnd/>
                                          <a:tailEnd/>
                                        </a:ln>
                                      </pic:spPr>
                                    </pic:pic>
                                  </a:graphicData>
                                </a:graphic>
                              </wp:inline>
                            </w:drawing>
                          </w:r>
                        </w:p>
                        <w:p w14:paraId="14CC7179"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 xml:space="preserve">English study program of IAIN </w:t>
                          </w:r>
                          <w:proofErr w:type="spellStart"/>
                          <w:r w:rsidR="00CF3FC6">
                            <w:rPr>
                              <w:rFonts w:ascii="Calibri Light" w:hAnsi="Calibri Light"/>
                              <w:sz w:val="18"/>
                              <w:szCs w:val="20"/>
                            </w:rPr>
                            <w:t>Palopo</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A51B1F" id="_x0000_t202" coordsize="21600,21600" o:spt="202" path="m,l,21600r21600,l21600,xe">
              <v:stroke joinstyle="miter"/>
              <v:path gradientshapeok="t" o:connecttype="rect"/>
            </v:shapetype>
            <v:shape id="Text Box 2" o:spid="_x0000_s1026" type="#_x0000_t202" style="position:absolute;margin-left:185.55pt;margin-top:-14.05pt;width:272.1pt;height:102.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" filled="f" stroked="f">
              <v:textbox>
                <w:txbxContent>
                  <w:p w14:paraId="675D4D7D" w14:textId="3A7EC0B2"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009F305C">
                      <w:rPr>
                        <w:rFonts w:ascii="Calibri Light" w:hAnsi="Calibri Light"/>
                        <w:sz w:val="18"/>
                      </w:rPr>
                      <w:t>202</w:t>
                    </w:r>
                    <w:r w:rsidR="008840F2">
                      <w:rPr>
                        <w:rFonts w:ascii="Calibri Light" w:hAnsi="Calibri Light"/>
                        <w:sz w:val="18"/>
                      </w:rPr>
                      <w:t>3</w:t>
                    </w:r>
                    <w:r w:rsidR="009F305C">
                      <w:rPr>
                        <w:rFonts w:ascii="Calibri Light" w:hAnsi="Calibri Light"/>
                        <w:sz w:val="18"/>
                      </w:rPr>
                      <w:t xml:space="preserve"> </w:t>
                    </w:r>
                    <w:r w:rsidRPr="005626D5">
                      <w:rPr>
                        <w:rFonts w:ascii="Calibri Light" w:hAnsi="Calibri Light"/>
                        <w:sz w:val="18"/>
                      </w:rPr>
                      <w:t>The Author</w:t>
                    </w:r>
                  </w:p>
                  <w:p w14:paraId="01729380" w14:textId="77777777" w:rsidR="00BE2A3D" w:rsidRPr="00BE2A3D" w:rsidRDefault="00BE2A3D" w:rsidP="00BE2A3D">
                    <w:pPr>
                      <w:spacing w:line="360" w:lineRule="auto"/>
                      <w:jc w:val="left"/>
                      <w:rPr>
                        <w:rFonts w:ascii="Calibri Light" w:hAnsi="Calibri Light"/>
                        <w:sz w:val="18"/>
                      </w:rPr>
                    </w:pPr>
                    <w:r w:rsidRPr="00BE2A3D">
                      <w:rPr>
                        <w:rFonts w:ascii="Calibri Light" w:hAnsi="Calibri Light"/>
                        <w:sz w:val="18"/>
                      </w:rPr>
                      <w:t>IDEAS is licensed under CC-BY-SA 4.0 License</w:t>
                    </w:r>
                  </w:p>
                  <w:p w14:paraId="239135DF" w14:textId="77777777" w:rsidR="00D17781" w:rsidRPr="000B145F" w:rsidRDefault="00BE2A3D" w:rsidP="00D875B6">
                    <w:pPr>
                      <w:spacing w:line="360" w:lineRule="auto"/>
                      <w:jc w:val="left"/>
                      <w:rPr>
                        <w:rFonts w:ascii="Calibri Light" w:hAnsi="Calibri Light"/>
                        <w:sz w:val="18"/>
                      </w:rPr>
                    </w:pPr>
                    <w:r w:rsidRPr="00BE2A3D">
                      <w:rPr>
                        <w:rFonts w:ascii="Calibri Light" w:hAnsi="Calibri Light"/>
                        <w:noProof/>
                        <w:sz w:val="18"/>
                        <w:lang w:eastAsia="en-US"/>
                      </w:rPr>
                      <w:drawing>
                        <wp:inline distT="0" distB="0" distL="0" distR="0" wp14:anchorId="2A8B25B7" wp14:editId="37329FF1">
                          <wp:extent cx="885825" cy="301718"/>
                          <wp:effectExtent l="19050" t="0" r="0" b="0"/>
                          <wp:docPr id="3" name="Picture 3" descr="C:\Users\MASRUDDIN\Pictures\cc by 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RUDDIN\Pictures\cc by sa.png"/>
                                  <pic:cNvPicPr>
                                    <a:picLocks noChangeAspect="1" noChangeArrowheads="1"/>
                                  </pic:cNvPicPr>
                                </pic:nvPicPr>
                                <pic:blipFill>
                                  <a:blip r:embed="rId1"/>
                                  <a:srcRect/>
                                  <a:stretch>
                                    <a:fillRect/>
                                  </a:stretch>
                                </pic:blipFill>
                                <pic:spPr bwMode="auto">
                                  <a:xfrm>
                                    <a:off x="0" y="0"/>
                                    <a:ext cx="893187" cy="304226"/>
                                  </a:xfrm>
                                  <a:prstGeom prst="rect">
                                    <a:avLst/>
                                  </a:prstGeom>
                                  <a:noFill/>
                                  <a:ln w="9525">
                                    <a:noFill/>
                                    <a:miter lim="800000"/>
                                    <a:headEnd/>
                                    <a:tailEnd/>
                                  </a:ln>
                                </pic:spPr>
                              </pic:pic>
                            </a:graphicData>
                          </a:graphic>
                        </wp:inline>
                      </w:drawing>
                    </w:r>
                  </w:p>
                  <w:p w14:paraId="14CC7179"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 xml:space="preserve">English study program of IAIN </w:t>
                    </w:r>
                    <w:proofErr w:type="spellStart"/>
                    <w:r w:rsidR="00CF3FC6">
                      <w:rPr>
                        <w:rFonts w:ascii="Calibri Light" w:hAnsi="Calibri Light"/>
                        <w:sz w:val="18"/>
                        <w:szCs w:val="20"/>
                      </w:rPr>
                      <w:t>Palopo</w:t>
                    </w:r>
                    <w:proofErr w:type="spellEnd"/>
                  </w:p>
                </w:txbxContent>
              </v:textbox>
              <w10:wrap type="topAndBottom"/>
            </v:shape>
          </w:pict>
        </mc:Fallback>
      </mc:AlternateContent>
    </w:r>
    <w:r>
      <w:rPr>
        <w:b/>
        <w:noProof/>
        <w:lang w:eastAsia="en-US"/>
      </w:rPr>
      <mc:AlternateContent>
        <mc:Choice Requires="wps">
          <w:drawing>
            <wp:anchor distT="45720" distB="45720" distL="114300" distR="114300" simplePos="0" relativeHeight="251658240" behindDoc="0" locked="0" layoutInCell="1" allowOverlap="1" wp14:anchorId="0A0E72F8" wp14:editId="3CCF2BAB">
              <wp:simplePos x="0" y="0"/>
              <wp:positionH relativeFrom="column">
                <wp:posOffset>-403860</wp:posOffset>
              </wp:positionH>
              <wp:positionV relativeFrom="paragraph">
                <wp:posOffset>-216535</wp:posOffset>
              </wp:positionV>
              <wp:extent cx="2872105" cy="145732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145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A50EE"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F8F6FED"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2CC5A570" w14:textId="77777777" w:rsidR="00D17781" w:rsidRPr="000B145F" w:rsidRDefault="00D17781" w:rsidP="00D875B6">
                          <w:pPr>
                            <w:rPr>
                              <w:rFonts w:ascii="Arial" w:hAnsi="Arial" w:cs="Arial"/>
                              <w:sz w:val="12"/>
                            </w:rPr>
                          </w:pPr>
                        </w:p>
                        <w:p w14:paraId="35687CB6"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04852B19"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2"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03D31921" w14:textId="1644D91F" w:rsidR="00D17781" w:rsidRPr="005626D5" w:rsidRDefault="00D17781" w:rsidP="009F305C">
                          <w:pPr>
                            <w:pStyle w:val="Header"/>
                            <w:rPr>
                              <w:rFonts w:ascii="Arial" w:hAnsi="Arial" w:cs="Arial"/>
                              <w:sz w:val="18"/>
                            </w:rPr>
                          </w:pPr>
                          <w:r w:rsidRPr="000B145F">
                            <w:rPr>
                              <w:rFonts w:ascii="Arial" w:hAnsi="Arial" w:cs="Arial"/>
                              <w:sz w:val="18"/>
                            </w:rPr>
                            <w:t>Volume</w:t>
                          </w:r>
                          <w:r w:rsidR="0004467A">
                            <w:rPr>
                              <w:rFonts w:ascii="Arial" w:hAnsi="Arial" w:cs="Arial"/>
                              <w:sz w:val="18"/>
                            </w:rPr>
                            <w:t xml:space="preserve"> 1</w:t>
                          </w:r>
                          <w:r w:rsidR="008840F2">
                            <w:rPr>
                              <w:rFonts w:ascii="Arial" w:hAnsi="Arial" w:cs="Arial"/>
                              <w:sz w:val="18"/>
                            </w:rPr>
                            <w:t>1</w:t>
                          </w:r>
                          <w:r w:rsidRPr="005626D5">
                            <w:rPr>
                              <w:rFonts w:ascii="Arial" w:hAnsi="Arial" w:cs="Arial"/>
                              <w:sz w:val="18"/>
                            </w:rPr>
                            <w:t xml:space="preserve">, Number </w:t>
                          </w:r>
                          <w:r w:rsidR="005A20F1">
                            <w:rPr>
                              <w:rFonts w:ascii="Arial" w:hAnsi="Arial" w:cs="Arial"/>
                              <w:sz w:val="18"/>
                            </w:rPr>
                            <w:t>1</w:t>
                          </w:r>
                          <w:r w:rsidRPr="005626D5">
                            <w:rPr>
                              <w:rFonts w:ascii="Arial" w:hAnsi="Arial" w:cs="Arial"/>
                              <w:sz w:val="18"/>
                            </w:rPr>
                            <w:t xml:space="preserve">, </w:t>
                          </w:r>
                          <w:r w:rsidR="005A20F1">
                            <w:rPr>
                              <w:rFonts w:ascii="Arial" w:hAnsi="Arial" w:cs="Arial"/>
                              <w:sz w:val="18"/>
                            </w:rPr>
                            <w:t>June</w:t>
                          </w:r>
                          <w:r w:rsidR="009F305C">
                            <w:rPr>
                              <w:rFonts w:ascii="Arial" w:hAnsi="Arial" w:cs="Arial"/>
                              <w:sz w:val="18"/>
                            </w:rPr>
                            <w:t xml:space="preserve"> 202</w:t>
                          </w:r>
                          <w:r w:rsidR="005A20F1">
                            <w:rPr>
                              <w:rFonts w:ascii="Arial" w:hAnsi="Arial" w:cs="Arial"/>
                              <w:sz w:val="18"/>
                            </w:rPr>
                            <w:t>3</w:t>
                          </w:r>
                        </w:p>
                        <w:p w14:paraId="5477BF8F" w14:textId="35D379E3" w:rsidR="00D17781" w:rsidRPr="005626D5" w:rsidRDefault="00D17781" w:rsidP="00D875B6">
                          <w:pPr>
                            <w:pStyle w:val="Header"/>
                            <w:rPr>
                              <w:rFonts w:ascii="Arial" w:hAnsi="Arial" w:cs="Arial"/>
                              <w:sz w:val="18"/>
                            </w:rPr>
                          </w:pPr>
                          <w:r w:rsidRPr="005626D5">
                            <w:rPr>
                              <w:rFonts w:ascii="Arial" w:hAnsi="Arial" w:cs="Arial"/>
                              <w:sz w:val="18"/>
                            </w:rPr>
                            <w:t>pp.</w:t>
                          </w:r>
                          <w:r w:rsidR="00866024">
                            <w:rPr>
                              <w:rFonts w:ascii="Arial" w:hAnsi="Arial" w:cs="Arial"/>
                              <w:sz w:val="18"/>
                            </w:rPr>
                            <w:t xml:space="preserve"> </w:t>
                          </w:r>
                          <w:r w:rsidR="005E14C9">
                            <w:rPr>
                              <w:rFonts w:ascii="Arial" w:hAnsi="Arial" w:cs="Arial"/>
                              <w:sz w:val="18"/>
                            </w:rPr>
                            <w:t>1</w:t>
                          </w:r>
                          <w:r w:rsidR="00FF7B42">
                            <w:rPr>
                              <w:rFonts w:ascii="Arial" w:hAnsi="Arial" w:cs="Arial"/>
                              <w:sz w:val="18"/>
                            </w:rPr>
                            <w:t xml:space="preserve"> - </w:t>
                          </w:r>
                          <w:r w:rsidR="005E14C9">
                            <w:rPr>
                              <w:rFonts w:ascii="Arial" w:hAnsi="Arial" w:cs="Arial"/>
                              <w:sz w:val="18"/>
                            </w:rPr>
                            <w:t>1</w:t>
                          </w:r>
                          <w:r w:rsidR="008840F2">
                            <w:rPr>
                              <w:rFonts w:ascii="Arial" w:hAnsi="Arial" w:cs="Arial"/>
                              <w:sz w:val="1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E72F8" id="_x0000_s1027" type="#_x0000_t202" style="position:absolute;margin-left:-31.8pt;margin-top:-17.05pt;width:226.15pt;height:11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" filled="f" stroked="f">
              <v:textbox>
                <w:txbxContent>
                  <w:p w14:paraId="1FCA50EE"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F8F6FED"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2CC5A570" w14:textId="77777777" w:rsidR="00D17781" w:rsidRPr="000B145F" w:rsidRDefault="00D17781" w:rsidP="00D875B6">
                    <w:pPr>
                      <w:rPr>
                        <w:rFonts w:ascii="Arial" w:hAnsi="Arial" w:cs="Arial"/>
                        <w:sz w:val="12"/>
                      </w:rPr>
                    </w:pPr>
                  </w:p>
                  <w:p w14:paraId="35687CB6"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04852B19"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3"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03D31921" w14:textId="1644D91F" w:rsidR="00D17781" w:rsidRPr="005626D5" w:rsidRDefault="00D17781" w:rsidP="009F305C">
                    <w:pPr>
                      <w:pStyle w:val="Header"/>
                      <w:rPr>
                        <w:rFonts w:ascii="Arial" w:hAnsi="Arial" w:cs="Arial"/>
                        <w:sz w:val="18"/>
                      </w:rPr>
                    </w:pPr>
                    <w:r w:rsidRPr="000B145F">
                      <w:rPr>
                        <w:rFonts w:ascii="Arial" w:hAnsi="Arial" w:cs="Arial"/>
                        <w:sz w:val="18"/>
                      </w:rPr>
                      <w:t>Volume</w:t>
                    </w:r>
                    <w:r w:rsidR="0004467A">
                      <w:rPr>
                        <w:rFonts w:ascii="Arial" w:hAnsi="Arial" w:cs="Arial"/>
                        <w:sz w:val="18"/>
                      </w:rPr>
                      <w:t xml:space="preserve"> 1</w:t>
                    </w:r>
                    <w:r w:rsidR="008840F2">
                      <w:rPr>
                        <w:rFonts w:ascii="Arial" w:hAnsi="Arial" w:cs="Arial"/>
                        <w:sz w:val="18"/>
                      </w:rPr>
                      <w:t>1</w:t>
                    </w:r>
                    <w:r w:rsidRPr="005626D5">
                      <w:rPr>
                        <w:rFonts w:ascii="Arial" w:hAnsi="Arial" w:cs="Arial"/>
                        <w:sz w:val="18"/>
                      </w:rPr>
                      <w:t xml:space="preserve">, Number </w:t>
                    </w:r>
                    <w:r w:rsidR="005A20F1">
                      <w:rPr>
                        <w:rFonts w:ascii="Arial" w:hAnsi="Arial" w:cs="Arial"/>
                        <w:sz w:val="18"/>
                      </w:rPr>
                      <w:t>1</w:t>
                    </w:r>
                    <w:r w:rsidRPr="005626D5">
                      <w:rPr>
                        <w:rFonts w:ascii="Arial" w:hAnsi="Arial" w:cs="Arial"/>
                        <w:sz w:val="18"/>
                      </w:rPr>
                      <w:t xml:space="preserve">, </w:t>
                    </w:r>
                    <w:r w:rsidR="005A20F1">
                      <w:rPr>
                        <w:rFonts w:ascii="Arial" w:hAnsi="Arial" w:cs="Arial"/>
                        <w:sz w:val="18"/>
                      </w:rPr>
                      <w:t>June</w:t>
                    </w:r>
                    <w:r w:rsidR="009F305C">
                      <w:rPr>
                        <w:rFonts w:ascii="Arial" w:hAnsi="Arial" w:cs="Arial"/>
                        <w:sz w:val="18"/>
                      </w:rPr>
                      <w:t xml:space="preserve"> 202</w:t>
                    </w:r>
                    <w:r w:rsidR="005A20F1">
                      <w:rPr>
                        <w:rFonts w:ascii="Arial" w:hAnsi="Arial" w:cs="Arial"/>
                        <w:sz w:val="18"/>
                      </w:rPr>
                      <w:t>3</w:t>
                    </w:r>
                  </w:p>
                  <w:p w14:paraId="5477BF8F" w14:textId="35D379E3" w:rsidR="00D17781" w:rsidRPr="005626D5" w:rsidRDefault="00D17781" w:rsidP="00D875B6">
                    <w:pPr>
                      <w:pStyle w:val="Header"/>
                      <w:rPr>
                        <w:rFonts w:ascii="Arial" w:hAnsi="Arial" w:cs="Arial"/>
                        <w:sz w:val="18"/>
                      </w:rPr>
                    </w:pPr>
                    <w:r w:rsidRPr="005626D5">
                      <w:rPr>
                        <w:rFonts w:ascii="Arial" w:hAnsi="Arial" w:cs="Arial"/>
                        <w:sz w:val="18"/>
                      </w:rPr>
                      <w:t>pp.</w:t>
                    </w:r>
                    <w:r w:rsidR="00866024">
                      <w:rPr>
                        <w:rFonts w:ascii="Arial" w:hAnsi="Arial" w:cs="Arial"/>
                        <w:sz w:val="18"/>
                      </w:rPr>
                      <w:t xml:space="preserve"> </w:t>
                    </w:r>
                    <w:r w:rsidR="005E14C9">
                      <w:rPr>
                        <w:rFonts w:ascii="Arial" w:hAnsi="Arial" w:cs="Arial"/>
                        <w:sz w:val="18"/>
                      </w:rPr>
                      <w:t>1</w:t>
                    </w:r>
                    <w:r w:rsidR="00FF7B42">
                      <w:rPr>
                        <w:rFonts w:ascii="Arial" w:hAnsi="Arial" w:cs="Arial"/>
                        <w:sz w:val="18"/>
                      </w:rPr>
                      <w:t xml:space="preserve"> - </w:t>
                    </w:r>
                    <w:r w:rsidR="005E14C9">
                      <w:rPr>
                        <w:rFonts w:ascii="Arial" w:hAnsi="Arial" w:cs="Arial"/>
                        <w:sz w:val="18"/>
                      </w:rPr>
                      <w:t>1</w:t>
                    </w:r>
                    <w:r w:rsidR="008840F2">
                      <w:rPr>
                        <w:rFonts w:ascii="Arial" w:hAnsi="Arial" w:cs="Arial"/>
                        <w:sz w:val="18"/>
                      </w:rPr>
                      <w:t>2</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0C58"/>
    <w:multiLevelType w:val="hybridMultilevel"/>
    <w:tmpl w:val="93CE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23F22"/>
    <w:multiLevelType w:val="multilevel"/>
    <w:tmpl w:val="7CECCA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8E96667"/>
    <w:multiLevelType w:val="hybridMultilevel"/>
    <w:tmpl w:val="997A6320"/>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 w15:restartNumberingAfterBreak="0">
    <w:nsid w:val="19627C5F"/>
    <w:multiLevelType w:val="hybridMultilevel"/>
    <w:tmpl w:val="0D5008D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E0F52CA"/>
    <w:multiLevelType w:val="hybridMultilevel"/>
    <w:tmpl w:val="93324F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226DC2"/>
    <w:multiLevelType w:val="hybridMultilevel"/>
    <w:tmpl w:val="8C2E40A0"/>
    <w:lvl w:ilvl="0" w:tplc="0421000F">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 w15:restartNumberingAfterBreak="0">
    <w:nsid w:val="253D410C"/>
    <w:multiLevelType w:val="hybridMultilevel"/>
    <w:tmpl w:val="F1A62D66"/>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2F580210"/>
    <w:multiLevelType w:val="hybridMultilevel"/>
    <w:tmpl w:val="290E4BBC"/>
    <w:lvl w:ilvl="0" w:tplc="CF2415D4">
      <w:start w:val="1"/>
      <w:numFmt w:val="decimal"/>
      <w:lvlText w:val="%1."/>
      <w:lvlJc w:val="left"/>
      <w:pPr>
        <w:ind w:left="786" w:hanging="360"/>
      </w:pPr>
      <w:rPr>
        <w:rFonts w:ascii="Cambria" w:eastAsia="SimSun" w:hAnsi="Cambria"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8FA037B"/>
    <w:multiLevelType w:val="hybridMultilevel"/>
    <w:tmpl w:val="405446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3A522D08"/>
    <w:multiLevelType w:val="multilevel"/>
    <w:tmpl w:val="F37C7AE2"/>
    <w:lvl w:ilvl="0">
      <w:start w:val="1"/>
      <w:numFmt w:val="decimal"/>
      <w:lvlText w:val="%1."/>
      <w:lvlJc w:val="left"/>
      <w:pPr>
        <w:ind w:left="1004" w:hanging="360"/>
      </w:pPr>
      <w:rPr>
        <w:rFonts w:ascii="Times New Roman" w:eastAsiaTheme="minorHAnsi" w:hAnsi="Times New Roman" w:cs="Times New Roman"/>
        <w:i w:val="0"/>
      </w:rPr>
    </w:lvl>
    <w:lvl w:ilvl="1">
      <w:start w:val="4"/>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0" w15:restartNumberingAfterBreak="0">
    <w:nsid w:val="3A9818EB"/>
    <w:multiLevelType w:val="hybridMultilevel"/>
    <w:tmpl w:val="A02C1F4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EED5B99"/>
    <w:multiLevelType w:val="hybridMultilevel"/>
    <w:tmpl w:val="40EE7AD6"/>
    <w:lvl w:ilvl="0" w:tplc="F774E552">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3FBC4FC9"/>
    <w:multiLevelType w:val="multilevel"/>
    <w:tmpl w:val="019ABE30"/>
    <w:lvl w:ilvl="0">
      <w:start w:val="1"/>
      <w:numFmt w:val="decimal"/>
      <w:lvlText w:val="%1."/>
      <w:lvlJc w:val="left"/>
      <w:pPr>
        <w:ind w:left="1260" w:hanging="360"/>
      </w:pPr>
      <w:rPr>
        <w:rFonts w:hint="default"/>
      </w:rPr>
    </w:lvl>
    <w:lvl w:ilvl="1">
      <w:start w:val="3"/>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3" w15:restartNumberingAfterBreak="0">
    <w:nsid w:val="456D1BDB"/>
    <w:multiLevelType w:val="hybridMultilevel"/>
    <w:tmpl w:val="C1CAE3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9618D3"/>
    <w:multiLevelType w:val="hybridMultilevel"/>
    <w:tmpl w:val="4ED00D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0C100A"/>
    <w:multiLevelType w:val="hybridMultilevel"/>
    <w:tmpl w:val="E44E46E6"/>
    <w:lvl w:ilvl="0" w:tplc="FFFFFFFF">
      <w:start w:val="1"/>
      <w:numFmt w:val="decimal"/>
      <w:lvlText w:val="%1."/>
      <w:lvlJc w:val="left"/>
      <w:pPr>
        <w:ind w:left="786" w:hanging="360"/>
      </w:pPr>
      <w:rPr>
        <w:rFonts w:ascii="Cambria" w:eastAsia="SimSun" w:hAnsi="Cambria" w:cs="Times New Roman"/>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 w15:restartNumberingAfterBreak="0">
    <w:nsid w:val="5DEF5154"/>
    <w:multiLevelType w:val="multilevel"/>
    <w:tmpl w:val="5EF8E25A"/>
    <w:lvl w:ilvl="0">
      <w:start w:val="1"/>
      <w:numFmt w:val="decimal"/>
      <w:lvlText w:val="%1)"/>
      <w:lvlJc w:val="left"/>
      <w:pPr>
        <w:ind w:left="360" w:hanging="360"/>
      </w:pPr>
      <w:rPr>
        <w:rFonts w:ascii="Times New Roman" w:eastAsia="SimSu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298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403538"/>
    <w:multiLevelType w:val="hybridMultilevel"/>
    <w:tmpl w:val="07FA6D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574952"/>
    <w:multiLevelType w:val="hybridMultilevel"/>
    <w:tmpl w:val="618EF4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9855AD"/>
    <w:multiLevelType w:val="hybridMultilevel"/>
    <w:tmpl w:val="6A48E4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1"/>
  </w:num>
  <w:num w:numId="4">
    <w:abstractNumId w:val="8"/>
  </w:num>
  <w:num w:numId="5">
    <w:abstractNumId w:val="9"/>
  </w:num>
  <w:num w:numId="6">
    <w:abstractNumId w:val="5"/>
  </w:num>
  <w:num w:numId="7">
    <w:abstractNumId w:val="18"/>
  </w:num>
  <w:num w:numId="8">
    <w:abstractNumId w:val="17"/>
  </w:num>
  <w:num w:numId="9">
    <w:abstractNumId w:val="0"/>
  </w:num>
  <w:num w:numId="10">
    <w:abstractNumId w:val="13"/>
  </w:num>
  <w:num w:numId="11">
    <w:abstractNumId w:val="4"/>
  </w:num>
  <w:num w:numId="12">
    <w:abstractNumId w:val="6"/>
  </w:num>
  <w:num w:numId="13">
    <w:abstractNumId w:val="3"/>
  </w:num>
  <w:num w:numId="14">
    <w:abstractNumId w:val="2"/>
  </w:num>
  <w:num w:numId="15">
    <w:abstractNumId w:val="14"/>
  </w:num>
  <w:num w:numId="16">
    <w:abstractNumId w:val="1"/>
  </w:num>
  <w:num w:numId="17">
    <w:abstractNumId w:val="7"/>
  </w:num>
  <w:num w:numId="18">
    <w:abstractNumId w:val="15"/>
  </w:num>
  <w:num w:numId="19">
    <w:abstractNumId w:val="12"/>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zMDcytzA1NzA0NLZQ0lEKTi0uzszPAykwNKsFANdDu+0tAAAA"/>
  </w:docVars>
  <w:rsids>
    <w:rsidRoot w:val="00CF3FC6"/>
    <w:rsid w:val="00000F32"/>
    <w:rsid w:val="000020ED"/>
    <w:rsid w:val="0000345C"/>
    <w:rsid w:val="00005EE7"/>
    <w:rsid w:val="00013BF7"/>
    <w:rsid w:val="00021492"/>
    <w:rsid w:val="0002286D"/>
    <w:rsid w:val="00031C5F"/>
    <w:rsid w:val="00034501"/>
    <w:rsid w:val="00034B75"/>
    <w:rsid w:val="00035A35"/>
    <w:rsid w:val="00035E6C"/>
    <w:rsid w:val="0004467A"/>
    <w:rsid w:val="00047F34"/>
    <w:rsid w:val="00056989"/>
    <w:rsid w:val="0006080D"/>
    <w:rsid w:val="00060DF1"/>
    <w:rsid w:val="00071C10"/>
    <w:rsid w:val="000762F5"/>
    <w:rsid w:val="00077826"/>
    <w:rsid w:val="000864F0"/>
    <w:rsid w:val="000A14BD"/>
    <w:rsid w:val="000A2E13"/>
    <w:rsid w:val="000A4C07"/>
    <w:rsid w:val="000A56AB"/>
    <w:rsid w:val="000B1E85"/>
    <w:rsid w:val="000B3696"/>
    <w:rsid w:val="000B407C"/>
    <w:rsid w:val="000B72D0"/>
    <w:rsid w:val="000C0B8A"/>
    <w:rsid w:val="000C0EAF"/>
    <w:rsid w:val="000C1542"/>
    <w:rsid w:val="000D00B9"/>
    <w:rsid w:val="000D6727"/>
    <w:rsid w:val="000D7100"/>
    <w:rsid w:val="000D7A4F"/>
    <w:rsid w:val="000E0D2D"/>
    <w:rsid w:val="000E1ABD"/>
    <w:rsid w:val="000E57C2"/>
    <w:rsid w:val="000E6A8F"/>
    <w:rsid w:val="001009B9"/>
    <w:rsid w:val="00107765"/>
    <w:rsid w:val="00111E2C"/>
    <w:rsid w:val="0011270D"/>
    <w:rsid w:val="00112C6A"/>
    <w:rsid w:val="00113AC2"/>
    <w:rsid w:val="00114586"/>
    <w:rsid w:val="001172B6"/>
    <w:rsid w:val="0012758E"/>
    <w:rsid w:val="001333F8"/>
    <w:rsid w:val="0013367D"/>
    <w:rsid w:val="00142F25"/>
    <w:rsid w:val="0014410B"/>
    <w:rsid w:val="00145EA2"/>
    <w:rsid w:val="0015295E"/>
    <w:rsid w:val="0015526D"/>
    <w:rsid w:val="00157049"/>
    <w:rsid w:val="0016186E"/>
    <w:rsid w:val="00165144"/>
    <w:rsid w:val="001756D9"/>
    <w:rsid w:val="00180095"/>
    <w:rsid w:val="00180275"/>
    <w:rsid w:val="001828A4"/>
    <w:rsid w:val="0018434D"/>
    <w:rsid w:val="001850CB"/>
    <w:rsid w:val="0018526B"/>
    <w:rsid w:val="00186C13"/>
    <w:rsid w:val="00187C8F"/>
    <w:rsid w:val="00193D69"/>
    <w:rsid w:val="00197F18"/>
    <w:rsid w:val="001A2F05"/>
    <w:rsid w:val="001C220A"/>
    <w:rsid w:val="001C69EA"/>
    <w:rsid w:val="001D007A"/>
    <w:rsid w:val="001D4A27"/>
    <w:rsid w:val="001E0CF5"/>
    <w:rsid w:val="001E26E7"/>
    <w:rsid w:val="001E333C"/>
    <w:rsid w:val="001F1D9A"/>
    <w:rsid w:val="001F6168"/>
    <w:rsid w:val="00203D30"/>
    <w:rsid w:val="00210BA7"/>
    <w:rsid w:val="002121E8"/>
    <w:rsid w:val="00215705"/>
    <w:rsid w:val="00215754"/>
    <w:rsid w:val="0022187E"/>
    <w:rsid w:val="00224235"/>
    <w:rsid w:val="00227DAA"/>
    <w:rsid w:val="002314EC"/>
    <w:rsid w:val="00232470"/>
    <w:rsid w:val="00236A16"/>
    <w:rsid w:val="0024113F"/>
    <w:rsid w:val="00244308"/>
    <w:rsid w:val="002543EF"/>
    <w:rsid w:val="00260DA4"/>
    <w:rsid w:val="00263FA2"/>
    <w:rsid w:val="00264985"/>
    <w:rsid w:val="00266F2F"/>
    <w:rsid w:val="002748B0"/>
    <w:rsid w:val="002820F9"/>
    <w:rsid w:val="002836A9"/>
    <w:rsid w:val="002852A4"/>
    <w:rsid w:val="002868D7"/>
    <w:rsid w:val="002917E6"/>
    <w:rsid w:val="00292488"/>
    <w:rsid w:val="00297EC7"/>
    <w:rsid w:val="002A0DB7"/>
    <w:rsid w:val="002A0F9F"/>
    <w:rsid w:val="002A51CB"/>
    <w:rsid w:val="002A583C"/>
    <w:rsid w:val="002B0AF3"/>
    <w:rsid w:val="002C1386"/>
    <w:rsid w:val="002C1B53"/>
    <w:rsid w:val="002C382D"/>
    <w:rsid w:val="002C4B8C"/>
    <w:rsid w:val="002C7572"/>
    <w:rsid w:val="002D3D47"/>
    <w:rsid w:val="002D3FEE"/>
    <w:rsid w:val="002D52E5"/>
    <w:rsid w:val="002E2F8A"/>
    <w:rsid w:val="002F0B1D"/>
    <w:rsid w:val="002F1ED3"/>
    <w:rsid w:val="002F435A"/>
    <w:rsid w:val="003014A9"/>
    <w:rsid w:val="00305701"/>
    <w:rsid w:val="00314B3B"/>
    <w:rsid w:val="00316BB6"/>
    <w:rsid w:val="003241AE"/>
    <w:rsid w:val="003272CB"/>
    <w:rsid w:val="00327FCB"/>
    <w:rsid w:val="00333E90"/>
    <w:rsid w:val="003506C5"/>
    <w:rsid w:val="003528A4"/>
    <w:rsid w:val="00356612"/>
    <w:rsid w:val="00360AB1"/>
    <w:rsid w:val="00364A3E"/>
    <w:rsid w:val="00374A39"/>
    <w:rsid w:val="00381F71"/>
    <w:rsid w:val="003854B1"/>
    <w:rsid w:val="003855BE"/>
    <w:rsid w:val="00387F3E"/>
    <w:rsid w:val="00391E20"/>
    <w:rsid w:val="00395C6B"/>
    <w:rsid w:val="003A6847"/>
    <w:rsid w:val="003B15CD"/>
    <w:rsid w:val="003C36BF"/>
    <w:rsid w:val="003D670E"/>
    <w:rsid w:val="003E2F1C"/>
    <w:rsid w:val="003E5869"/>
    <w:rsid w:val="003E66BE"/>
    <w:rsid w:val="003F597C"/>
    <w:rsid w:val="003F67A6"/>
    <w:rsid w:val="003F6AFC"/>
    <w:rsid w:val="003F7BCC"/>
    <w:rsid w:val="004008FD"/>
    <w:rsid w:val="00405AB6"/>
    <w:rsid w:val="00407E3B"/>
    <w:rsid w:val="004112AD"/>
    <w:rsid w:val="00411903"/>
    <w:rsid w:val="00413EDC"/>
    <w:rsid w:val="00422D9C"/>
    <w:rsid w:val="00430399"/>
    <w:rsid w:val="00433919"/>
    <w:rsid w:val="00450C70"/>
    <w:rsid w:val="004527FD"/>
    <w:rsid w:val="00454DA4"/>
    <w:rsid w:val="004558C0"/>
    <w:rsid w:val="0046503F"/>
    <w:rsid w:val="00467690"/>
    <w:rsid w:val="004700E5"/>
    <w:rsid w:val="00473D0F"/>
    <w:rsid w:val="0047588C"/>
    <w:rsid w:val="00482DE9"/>
    <w:rsid w:val="00486FB0"/>
    <w:rsid w:val="00487570"/>
    <w:rsid w:val="0048780D"/>
    <w:rsid w:val="00491A64"/>
    <w:rsid w:val="00492858"/>
    <w:rsid w:val="004929E4"/>
    <w:rsid w:val="004A0F70"/>
    <w:rsid w:val="004A15E2"/>
    <w:rsid w:val="004A473B"/>
    <w:rsid w:val="004A4E1F"/>
    <w:rsid w:val="004A59F4"/>
    <w:rsid w:val="004B53C8"/>
    <w:rsid w:val="004C015C"/>
    <w:rsid w:val="004C0A44"/>
    <w:rsid w:val="004C632F"/>
    <w:rsid w:val="004D470F"/>
    <w:rsid w:val="004D5000"/>
    <w:rsid w:val="004D7269"/>
    <w:rsid w:val="004E6888"/>
    <w:rsid w:val="004F5176"/>
    <w:rsid w:val="00503D2A"/>
    <w:rsid w:val="00507A0A"/>
    <w:rsid w:val="00520B33"/>
    <w:rsid w:val="00522C5F"/>
    <w:rsid w:val="00527655"/>
    <w:rsid w:val="00533C06"/>
    <w:rsid w:val="00534866"/>
    <w:rsid w:val="0054306A"/>
    <w:rsid w:val="00547AA7"/>
    <w:rsid w:val="00551573"/>
    <w:rsid w:val="00554CC9"/>
    <w:rsid w:val="00555B11"/>
    <w:rsid w:val="005626D5"/>
    <w:rsid w:val="00563296"/>
    <w:rsid w:val="00565534"/>
    <w:rsid w:val="00571244"/>
    <w:rsid w:val="00571319"/>
    <w:rsid w:val="00575E9A"/>
    <w:rsid w:val="0058028C"/>
    <w:rsid w:val="00581C5C"/>
    <w:rsid w:val="00591CBE"/>
    <w:rsid w:val="00593073"/>
    <w:rsid w:val="00593EC8"/>
    <w:rsid w:val="005A20F1"/>
    <w:rsid w:val="005A6B90"/>
    <w:rsid w:val="005B0CBC"/>
    <w:rsid w:val="005B7201"/>
    <w:rsid w:val="005C0CF2"/>
    <w:rsid w:val="005D2A26"/>
    <w:rsid w:val="005D64CC"/>
    <w:rsid w:val="005D7083"/>
    <w:rsid w:val="005D71C9"/>
    <w:rsid w:val="005E06CE"/>
    <w:rsid w:val="005E14C9"/>
    <w:rsid w:val="005E2A54"/>
    <w:rsid w:val="005E3841"/>
    <w:rsid w:val="005E5C4D"/>
    <w:rsid w:val="005F14E8"/>
    <w:rsid w:val="005F6A3B"/>
    <w:rsid w:val="005F72CC"/>
    <w:rsid w:val="00611DB9"/>
    <w:rsid w:val="0061383F"/>
    <w:rsid w:val="006226CC"/>
    <w:rsid w:val="006238DB"/>
    <w:rsid w:val="00624153"/>
    <w:rsid w:val="00626648"/>
    <w:rsid w:val="00627FCD"/>
    <w:rsid w:val="0063013D"/>
    <w:rsid w:val="00631E20"/>
    <w:rsid w:val="00632F14"/>
    <w:rsid w:val="00632F94"/>
    <w:rsid w:val="00636D98"/>
    <w:rsid w:val="00642782"/>
    <w:rsid w:val="0064739F"/>
    <w:rsid w:val="006476B2"/>
    <w:rsid w:val="0065448E"/>
    <w:rsid w:val="00654D88"/>
    <w:rsid w:val="00654FDF"/>
    <w:rsid w:val="0066100E"/>
    <w:rsid w:val="00663292"/>
    <w:rsid w:val="00664DDF"/>
    <w:rsid w:val="006714D8"/>
    <w:rsid w:val="00671D2C"/>
    <w:rsid w:val="00672555"/>
    <w:rsid w:val="00673636"/>
    <w:rsid w:val="00683F69"/>
    <w:rsid w:val="006922F3"/>
    <w:rsid w:val="006927E2"/>
    <w:rsid w:val="00692AE5"/>
    <w:rsid w:val="00692C32"/>
    <w:rsid w:val="00693280"/>
    <w:rsid w:val="00695776"/>
    <w:rsid w:val="00697AFC"/>
    <w:rsid w:val="00697CE4"/>
    <w:rsid w:val="006A2E2E"/>
    <w:rsid w:val="006B2DAB"/>
    <w:rsid w:val="006B37EE"/>
    <w:rsid w:val="006B3FBB"/>
    <w:rsid w:val="006B40C8"/>
    <w:rsid w:val="006C5467"/>
    <w:rsid w:val="006C6729"/>
    <w:rsid w:val="006C677C"/>
    <w:rsid w:val="006C6DED"/>
    <w:rsid w:val="006C798C"/>
    <w:rsid w:val="006D4782"/>
    <w:rsid w:val="006D6ABE"/>
    <w:rsid w:val="006E0A74"/>
    <w:rsid w:val="006E7BA0"/>
    <w:rsid w:val="006F7BAB"/>
    <w:rsid w:val="007058F1"/>
    <w:rsid w:val="00707CB2"/>
    <w:rsid w:val="00710966"/>
    <w:rsid w:val="0071292D"/>
    <w:rsid w:val="00713767"/>
    <w:rsid w:val="00714215"/>
    <w:rsid w:val="00720D35"/>
    <w:rsid w:val="00721453"/>
    <w:rsid w:val="00723186"/>
    <w:rsid w:val="007252B7"/>
    <w:rsid w:val="007265C7"/>
    <w:rsid w:val="0073274B"/>
    <w:rsid w:val="00732A95"/>
    <w:rsid w:val="00735225"/>
    <w:rsid w:val="0074306E"/>
    <w:rsid w:val="00744829"/>
    <w:rsid w:val="0075198D"/>
    <w:rsid w:val="0075298A"/>
    <w:rsid w:val="007535A3"/>
    <w:rsid w:val="00757C24"/>
    <w:rsid w:val="007657E3"/>
    <w:rsid w:val="007670A1"/>
    <w:rsid w:val="00772668"/>
    <w:rsid w:val="007754C4"/>
    <w:rsid w:val="00777BA2"/>
    <w:rsid w:val="00780DAB"/>
    <w:rsid w:val="00782BA1"/>
    <w:rsid w:val="007A2C89"/>
    <w:rsid w:val="007A4715"/>
    <w:rsid w:val="007A4FE2"/>
    <w:rsid w:val="007A58B9"/>
    <w:rsid w:val="007B0145"/>
    <w:rsid w:val="007B22D1"/>
    <w:rsid w:val="007B2F56"/>
    <w:rsid w:val="007B7524"/>
    <w:rsid w:val="007B7670"/>
    <w:rsid w:val="007C02C0"/>
    <w:rsid w:val="007C2E12"/>
    <w:rsid w:val="007C3265"/>
    <w:rsid w:val="007C45F6"/>
    <w:rsid w:val="007C7F8F"/>
    <w:rsid w:val="007D0C92"/>
    <w:rsid w:val="007D33D3"/>
    <w:rsid w:val="007D44CC"/>
    <w:rsid w:val="007D6B28"/>
    <w:rsid w:val="007D76DD"/>
    <w:rsid w:val="007E1E80"/>
    <w:rsid w:val="007E1EBA"/>
    <w:rsid w:val="007E3856"/>
    <w:rsid w:val="007F0D1D"/>
    <w:rsid w:val="007F22C3"/>
    <w:rsid w:val="007F504D"/>
    <w:rsid w:val="007F6565"/>
    <w:rsid w:val="007F768B"/>
    <w:rsid w:val="008032F9"/>
    <w:rsid w:val="008046A2"/>
    <w:rsid w:val="0080509C"/>
    <w:rsid w:val="00807A02"/>
    <w:rsid w:val="00812B5A"/>
    <w:rsid w:val="008133AF"/>
    <w:rsid w:val="00813E98"/>
    <w:rsid w:val="008167DD"/>
    <w:rsid w:val="00816E8F"/>
    <w:rsid w:val="00831579"/>
    <w:rsid w:val="0083363E"/>
    <w:rsid w:val="00856304"/>
    <w:rsid w:val="00856471"/>
    <w:rsid w:val="00866024"/>
    <w:rsid w:val="0087035E"/>
    <w:rsid w:val="0088076E"/>
    <w:rsid w:val="00881CB8"/>
    <w:rsid w:val="008840F2"/>
    <w:rsid w:val="00884297"/>
    <w:rsid w:val="00884AA2"/>
    <w:rsid w:val="0089032F"/>
    <w:rsid w:val="00892053"/>
    <w:rsid w:val="008928F8"/>
    <w:rsid w:val="008A2B0F"/>
    <w:rsid w:val="008A2BAA"/>
    <w:rsid w:val="008A385A"/>
    <w:rsid w:val="008A509F"/>
    <w:rsid w:val="008A6D07"/>
    <w:rsid w:val="008B0410"/>
    <w:rsid w:val="008B0B37"/>
    <w:rsid w:val="008B13C1"/>
    <w:rsid w:val="008B282B"/>
    <w:rsid w:val="008B6572"/>
    <w:rsid w:val="008B756D"/>
    <w:rsid w:val="008C2ABE"/>
    <w:rsid w:val="008C2BAB"/>
    <w:rsid w:val="008C4743"/>
    <w:rsid w:val="008C5260"/>
    <w:rsid w:val="008C696F"/>
    <w:rsid w:val="008C74DA"/>
    <w:rsid w:val="008C772C"/>
    <w:rsid w:val="008D6CB1"/>
    <w:rsid w:val="008E0D16"/>
    <w:rsid w:val="008E59DF"/>
    <w:rsid w:val="008E5BD8"/>
    <w:rsid w:val="008E67F7"/>
    <w:rsid w:val="008E7D9E"/>
    <w:rsid w:val="008F6628"/>
    <w:rsid w:val="009041AC"/>
    <w:rsid w:val="009045DB"/>
    <w:rsid w:val="009129EC"/>
    <w:rsid w:val="00914CA0"/>
    <w:rsid w:val="0092213C"/>
    <w:rsid w:val="009251C9"/>
    <w:rsid w:val="0092626F"/>
    <w:rsid w:val="00926360"/>
    <w:rsid w:val="00943B6B"/>
    <w:rsid w:val="00943E0B"/>
    <w:rsid w:val="00946ABF"/>
    <w:rsid w:val="00950667"/>
    <w:rsid w:val="00953CFF"/>
    <w:rsid w:val="009549C0"/>
    <w:rsid w:val="00954EFE"/>
    <w:rsid w:val="00957A36"/>
    <w:rsid w:val="00963463"/>
    <w:rsid w:val="00963A4C"/>
    <w:rsid w:val="00970769"/>
    <w:rsid w:val="00970958"/>
    <w:rsid w:val="00972962"/>
    <w:rsid w:val="009759FF"/>
    <w:rsid w:val="00976C97"/>
    <w:rsid w:val="00976E72"/>
    <w:rsid w:val="00980BBE"/>
    <w:rsid w:val="00986310"/>
    <w:rsid w:val="0099059F"/>
    <w:rsid w:val="00990767"/>
    <w:rsid w:val="00993B5E"/>
    <w:rsid w:val="00995B77"/>
    <w:rsid w:val="009A0701"/>
    <w:rsid w:val="009A4C6E"/>
    <w:rsid w:val="009A54BD"/>
    <w:rsid w:val="009A57DE"/>
    <w:rsid w:val="009A6A4E"/>
    <w:rsid w:val="009B1986"/>
    <w:rsid w:val="009B245F"/>
    <w:rsid w:val="009B40EE"/>
    <w:rsid w:val="009B53F6"/>
    <w:rsid w:val="009C0616"/>
    <w:rsid w:val="009C243F"/>
    <w:rsid w:val="009C49B7"/>
    <w:rsid w:val="009D0E6E"/>
    <w:rsid w:val="009D29F6"/>
    <w:rsid w:val="009D2DBB"/>
    <w:rsid w:val="009D31B9"/>
    <w:rsid w:val="009E1263"/>
    <w:rsid w:val="009E1787"/>
    <w:rsid w:val="009E3C32"/>
    <w:rsid w:val="009E49B6"/>
    <w:rsid w:val="009F305C"/>
    <w:rsid w:val="009F3567"/>
    <w:rsid w:val="00A0165A"/>
    <w:rsid w:val="00A01C97"/>
    <w:rsid w:val="00A04F2F"/>
    <w:rsid w:val="00A10C71"/>
    <w:rsid w:val="00A11076"/>
    <w:rsid w:val="00A11E31"/>
    <w:rsid w:val="00A14F56"/>
    <w:rsid w:val="00A1586C"/>
    <w:rsid w:val="00A161EF"/>
    <w:rsid w:val="00A220A0"/>
    <w:rsid w:val="00A23588"/>
    <w:rsid w:val="00A3028D"/>
    <w:rsid w:val="00A34F8A"/>
    <w:rsid w:val="00A36DE6"/>
    <w:rsid w:val="00A410FA"/>
    <w:rsid w:val="00A42AF8"/>
    <w:rsid w:val="00A43C78"/>
    <w:rsid w:val="00A47EC4"/>
    <w:rsid w:val="00A53C9C"/>
    <w:rsid w:val="00A5420E"/>
    <w:rsid w:val="00A56AED"/>
    <w:rsid w:val="00A6041F"/>
    <w:rsid w:val="00A60E7F"/>
    <w:rsid w:val="00A62A64"/>
    <w:rsid w:val="00A72B35"/>
    <w:rsid w:val="00A812C3"/>
    <w:rsid w:val="00A836F0"/>
    <w:rsid w:val="00A838E1"/>
    <w:rsid w:val="00A90D81"/>
    <w:rsid w:val="00A9135C"/>
    <w:rsid w:val="00A91E68"/>
    <w:rsid w:val="00A9341B"/>
    <w:rsid w:val="00A95AB9"/>
    <w:rsid w:val="00A96D98"/>
    <w:rsid w:val="00AA6C7A"/>
    <w:rsid w:val="00AA6D3E"/>
    <w:rsid w:val="00AB02FB"/>
    <w:rsid w:val="00AC6B9C"/>
    <w:rsid w:val="00AD19C4"/>
    <w:rsid w:val="00AD5D0A"/>
    <w:rsid w:val="00AE3703"/>
    <w:rsid w:val="00AE5918"/>
    <w:rsid w:val="00AE6FDC"/>
    <w:rsid w:val="00AE7357"/>
    <w:rsid w:val="00AF01FA"/>
    <w:rsid w:val="00AF0367"/>
    <w:rsid w:val="00AF0E6C"/>
    <w:rsid w:val="00AF0E92"/>
    <w:rsid w:val="00AF413E"/>
    <w:rsid w:val="00AF54B2"/>
    <w:rsid w:val="00B02AB3"/>
    <w:rsid w:val="00B056C0"/>
    <w:rsid w:val="00B10AFC"/>
    <w:rsid w:val="00B12E60"/>
    <w:rsid w:val="00B16D51"/>
    <w:rsid w:val="00B20700"/>
    <w:rsid w:val="00B249CB"/>
    <w:rsid w:val="00B25FF5"/>
    <w:rsid w:val="00B30466"/>
    <w:rsid w:val="00B32B62"/>
    <w:rsid w:val="00B32EE3"/>
    <w:rsid w:val="00B33C61"/>
    <w:rsid w:val="00B46E8C"/>
    <w:rsid w:val="00B66222"/>
    <w:rsid w:val="00B67964"/>
    <w:rsid w:val="00B67E13"/>
    <w:rsid w:val="00B70D90"/>
    <w:rsid w:val="00B71222"/>
    <w:rsid w:val="00B725D5"/>
    <w:rsid w:val="00B7436E"/>
    <w:rsid w:val="00B81FA8"/>
    <w:rsid w:val="00B82ED5"/>
    <w:rsid w:val="00BA0161"/>
    <w:rsid w:val="00BA4369"/>
    <w:rsid w:val="00BA7293"/>
    <w:rsid w:val="00BC0A9B"/>
    <w:rsid w:val="00BC2624"/>
    <w:rsid w:val="00BC31E2"/>
    <w:rsid w:val="00BC5634"/>
    <w:rsid w:val="00BC7AFC"/>
    <w:rsid w:val="00BD0306"/>
    <w:rsid w:val="00BD3336"/>
    <w:rsid w:val="00BE2A3D"/>
    <w:rsid w:val="00BE5CBB"/>
    <w:rsid w:val="00C10916"/>
    <w:rsid w:val="00C16341"/>
    <w:rsid w:val="00C17A78"/>
    <w:rsid w:val="00C21D61"/>
    <w:rsid w:val="00C22A17"/>
    <w:rsid w:val="00C23707"/>
    <w:rsid w:val="00C2635A"/>
    <w:rsid w:val="00C26F9D"/>
    <w:rsid w:val="00C27110"/>
    <w:rsid w:val="00C27246"/>
    <w:rsid w:val="00C3795F"/>
    <w:rsid w:val="00C44834"/>
    <w:rsid w:val="00C5246D"/>
    <w:rsid w:val="00C62F1F"/>
    <w:rsid w:val="00C64B65"/>
    <w:rsid w:val="00C67418"/>
    <w:rsid w:val="00C7549E"/>
    <w:rsid w:val="00C7780B"/>
    <w:rsid w:val="00C81629"/>
    <w:rsid w:val="00C82CB6"/>
    <w:rsid w:val="00C839D9"/>
    <w:rsid w:val="00C86238"/>
    <w:rsid w:val="00C873D9"/>
    <w:rsid w:val="00C900FD"/>
    <w:rsid w:val="00C90574"/>
    <w:rsid w:val="00C9101C"/>
    <w:rsid w:val="00C9159D"/>
    <w:rsid w:val="00C94D4E"/>
    <w:rsid w:val="00CB1D3A"/>
    <w:rsid w:val="00CB1EE9"/>
    <w:rsid w:val="00CB7E44"/>
    <w:rsid w:val="00CC0E6D"/>
    <w:rsid w:val="00CC49FE"/>
    <w:rsid w:val="00CD430B"/>
    <w:rsid w:val="00CE5FB7"/>
    <w:rsid w:val="00CF36CE"/>
    <w:rsid w:val="00CF3FC6"/>
    <w:rsid w:val="00CF6238"/>
    <w:rsid w:val="00D02663"/>
    <w:rsid w:val="00D03CFF"/>
    <w:rsid w:val="00D10CDD"/>
    <w:rsid w:val="00D17781"/>
    <w:rsid w:val="00D17C2B"/>
    <w:rsid w:val="00D214AD"/>
    <w:rsid w:val="00D22E22"/>
    <w:rsid w:val="00D23C6F"/>
    <w:rsid w:val="00D23E5A"/>
    <w:rsid w:val="00D248E4"/>
    <w:rsid w:val="00D309A5"/>
    <w:rsid w:val="00D3133F"/>
    <w:rsid w:val="00D315FD"/>
    <w:rsid w:val="00D40E4F"/>
    <w:rsid w:val="00D41A7E"/>
    <w:rsid w:val="00D444CD"/>
    <w:rsid w:val="00D44D5B"/>
    <w:rsid w:val="00D6095E"/>
    <w:rsid w:val="00D741D4"/>
    <w:rsid w:val="00D74243"/>
    <w:rsid w:val="00D74E01"/>
    <w:rsid w:val="00D776F7"/>
    <w:rsid w:val="00D80622"/>
    <w:rsid w:val="00D87300"/>
    <w:rsid w:val="00D875B6"/>
    <w:rsid w:val="00D922D4"/>
    <w:rsid w:val="00D934BF"/>
    <w:rsid w:val="00D9606D"/>
    <w:rsid w:val="00DA1882"/>
    <w:rsid w:val="00DB41D1"/>
    <w:rsid w:val="00DB4B4B"/>
    <w:rsid w:val="00DB58F8"/>
    <w:rsid w:val="00DB7487"/>
    <w:rsid w:val="00DC5516"/>
    <w:rsid w:val="00DD052C"/>
    <w:rsid w:val="00DD46FE"/>
    <w:rsid w:val="00DD7D13"/>
    <w:rsid w:val="00DF2B23"/>
    <w:rsid w:val="00DF2CA7"/>
    <w:rsid w:val="00DF3054"/>
    <w:rsid w:val="00E0015D"/>
    <w:rsid w:val="00E10434"/>
    <w:rsid w:val="00E110DB"/>
    <w:rsid w:val="00E1239E"/>
    <w:rsid w:val="00E148B9"/>
    <w:rsid w:val="00E23EFA"/>
    <w:rsid w:val="00E274A5"/>
    <w:rsid w:val="00E30BFC"/>
    <w:rsid w:val="00E31767"/>
    <w:rsid w:val="00E36B2C"/>
    <w:rsid w:val="00E37B47"/>
    <w:rsid w:val="00E40A5B"/>
    <w:rsid w:val="00E42977"/>
    <w:rsid w:val="00E45073"/>
    <w:rsid w:val="00E47571"/>
    <w:rsid w:val="00E55283"/>
    <w:rsid w:val="00E6226F"/>
    <w:rsid w:val="00E671EB"/>
    <w:rsid w:val="00E677CA"/>
    <w:rsid w:val="00E70AE4"/>
    <w:rsid w:val="00E715C3"/>
    <w:rsid w:val="00E74DA4"/>
    <w:rsid w:val="00E77BF7"/>
    <w:rsid w:val="00E807F3"/>
    <w:rsid w:val="00E813FF"/>
    <w:rsid w:val="00E85B94"/>
    <w:rsid w:val="00E86E25"/>
    <w:rsid w:val="00E922FA"/>
    <w:rsid w:val="00E94C0E"/>
    <w:rsid w:val="00E9681F"/>
    <w:rsid w:val="00EB06D8"/>
    <w:rsid w:val="00EB225A"/>
    <w:rsid w:val="00EB72E9"/>
    <w:rsid w:val="00EC0264"/>
    <w:rsid w:val="00EC7542"/>
    <w:rsid w:val="00ED3630"/>
    <w:rsid w:val="00ED4322"/>
    <w:rsid w:val="00ED73F4"/>
    <w:rsid w:val="00EE0042"/>
    <w:rsid w:val="00EE3182"/>
    <w:rsid w:val="00EE3C8E"/>
    <w:rsid w:val="00EE5B47"/>
    <w:rsid w:val="00EF252B"/>
    <w:rsid w:val="00EF5237"/>
    <w:rsid w:val="00EF542B"/>
    <w:rsid w:val="00F012F7"/>
    <w:rsid w:val="00F025FC"/>
    <w:rsid w:val="00F06057"/>
    <w:rsid w:val="00F06FD1"/>
    <w:rsid w:val="00F0751F"/>
    <w:rsid w:val="00F142F8"/>
    <w:rsid w:val="00F17090"/>
    <w:rsid w:val="00F205DA"/>
    <w:rsid w:val="00F22049"/>
    <w:rsid w:val="00F304E8"/>
    <w:rsid w:val="00F3180A"/>
    <w:rsid w:val="00F35207"/>
    <w:rsid w:val="00F40963"/>
    <w:rsid w:val="00F43D48"/>
    <w:rsid w:val="00F5761C"/>
    <w:rsid w:val="00F600A4"/>
    <w:rsid w:val="00F60FC3"/>
    <w:rsid w:val="00F61F80"/>
    <w:rsid w:val="00F64F30"/>
    <w:rsid w:val="00F65B7F"/>
    <w:rsid w:val="00F67EDA"/>
    <w:rsid w:val="00F7195E"/>
    <w:rsid w:val="00F73EE7"/>
    <w:rsid w:val="00F77E25"/>
    <w:rsid w:val="00F802ED"/>
    <w:rsid w:val="00F86F51"/>
    <w:rsid w:val="00F90F22"/>
    <w:rsid w:val="00F96526"/>
    <w:rsid w:val="00FA60D6"/>
    <w:rsid w:val="00FA7BF7"/>
    <w:rsid w:val="00FA7E10"/>
    <w:rsid w:val="00FB354C"/>
    <w:rsid w:val="00FB4356"/>
    <w:rsid w:val="00FB6F52"/>
    <w:rsid w:val="00FB7919"/>
    <w:rsid w:val="00FB7FF0"/>
    <w:rsid w:val="00FC2D6D"/>
    <w:rsid w:val="00FC3708"/>
    <w:rsid w:val="00FC70E3"/>
    <w:rsid w:val="00FD05A3"/>
    <w:rsid w:val="00FD2390"/>
    <w:rsid w:val="00FD2C19"/>
    <w:rsid w:val="00FD3505"/>
    <w:rsid w:val="00FD3D74"/>
    <w:rsid w:val="00FD56DB"/>
    <w:rsid w:val="00FD68BC"/>
    <w:rsid w:val="00FD6CC1"/>
    <w:rsid w:val="00FE2B9B"/>
    <w:rsid w:val="00FE422E"/>
    <w:rsid w:val="00FE75B0"/>
    <w:rsid w:val="00FF2291"/>
    <w:rsid w:val="00FF7B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E3B369"/>
  <w15:docId w15:val="{3BE391F0-AC26-4CDB-960B-8C2A3A27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E"/>
    <w:pPr>
      <w:widowControl w:val="0"/>
      <w:jc w:val="both"/>
    </w:pPr>
    <w:rPr>
      <w:kern w:val="2"/>
      <w:sz w:val="21"/>
      <w:szCs w:val="24"/>
      <w:lang w:val="en-US" w:eastAsia="zh-CN"/>
    </w:rPr>
  </w:style>
  <w:style w:type="paragraph" w:styleId="Heading1">
    <w:name w:val="heading 1"/>
    <w:basedOn w:val="Normal"/>
    <w:next w:val="Normal"/>
    <w:link w:val="Heading1Char"/>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link w:val="Heading2Char"/>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link w:val="Heading3Char"/>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link w:val="Heading4Char"/>
    <w:semiHidden/>
    <w:unhideWhenUsed/>
    <w:qFormat/>
    <w:rsid w:val="003855BE"/>
    <w:pPr>
      <w:keepNext/>
      <w:keepLines/>
      <w:spacing w:before="240" w:after="40"/>
      <w:outlineLvl w:val="3"/>
    </w:pPr>
    <w:rPr>
      <w:rFonts w:eastAsia="Times New Roman"/>
      <w:b/>
      <w:sz w:val="24"/>
    </w:rPr>
  </w:style>
  <w:style w:type="paragraph" w:styleId="Heading5">
    <w:name w:val="heading 5"/>
    <w:basedOn w:val="Normal"/>
    <w:next w:val="Normal"/>
    <w:link w:val="Heading5Char"/>
    <w:semiHidden/>
    <w:unhideWhenUsed/>
    <w:qFormat/>
    <w:rsid w:val="003855BE"/>
    <w:pPr>
      <w:keepNext/>
      <w:keepLines/>
      <w:spacing w:before="220" w:after="40"/>
      <w:outlineLvl w:val="4"/>
    </w:pPr>
    <w:rPr>
      <w:rFonts w:eastAsia="Times New Roman"/>
      <w:b/>
      <w:sz w:val="22"/>
      <w:szCs w:val="22"/>
    </w:rPr>
  </w:style>
  <w:style w:type="paragraph" w:styleId="Heading6">
    <w:name w:val="heading 6"/>
    <w:basedOn w:val="Normal"/>
    <w:next w:val="Normal"/>
    <w:link w:val="Heading6Char"/>
    <w:unhideWhenUsed/>
    <w:qFormat/>
    <w:rsid w:val="003855BE"/>
    <w:pPr>
      <w:keepNext/>
      <w:keepLines/>
      <w:spacing w:before="200" w:after="40"/>
      <w:outlineLvl w:val="5"/>
    </w:pPr>
    <w:rPr>
      <w:rFonts w:eastAsia="Times New Roman"/>
      <w:b/>
      <w:sz w:val="20"/>
      <w:szCs w:val="20"/>
    </w:rPr>
  </w:style>
  <w:style w:type="paragraph" w:styleId="Heading7">
    <w:name w:val="heading 7"/>
    <w:basedOn w:val="Normal"/>
    <w:next w:val="Normal"/>
    <w:link w:val="Heading7Char"/>
    <w:uiPriority w:val="9"/>
    <w:semiHidden/>
    <w:unhideWhenUsed/>
    <w:qFormat/>
    <w:rsid w:val="00AF413E"/>
    <w:pPr>
      <w:widowControl/>
      <w:tabs>
        <w:tab w:val="num" w:pos="5040"/>
      </w:tabs>
      <w:spacing w:before="240" w:after="60"/>
      <w:ind w:left="5040" w:hanging="720"/>
      <w:jc w:val="left"/>
      <w:outlineLvl w:val="6"/>
    </w:pPr>
    <w:rPr>
      <w:rFonts w:asciiTheme="minorHAnsi" w:eastAsiaTheme="minorEastAsia" w:hAnsiTheme="minorHAnsi" w:cstheme="minorBidi"/>
      <w:kern w:val="0"/>
      <w:sz w:val="24"/>
      <w:lang w:eastAsia="en-US"/>
    </w:rPr>
  </w:style>
  <w:style w:type="paragraph" w:styleId="Heading8">
    <w:name w:val="heading 8"/>
    <w:basedOn w:val="Normal"/>
    <w:next w:val="Normal"/>
    <w:link w:val="Heading8Char"/>
    <w:uiPriority w:val="9"/>
    <w:semiHidden/>
    <w:unhideWhenUsed/>
    <w:qFormat/>
    <w:rsid w:val="00AF413E"/>
    <w:pPr>
      <w:widowControl/>
      <w:tabs>
        <w:tab w:val="num" w:pos="5760"/>
      </w:tabs>
      <w:spacing w:before="240" w:after="60"/>
      <w:ind w:left="5760" w:hanging="720"/>
      <w:jc w:val="left"/>
      <w:outlineLvl w:val="7"/>
    </w:pPr>
    <w:rPr>
      <w:rFonts w:asciiTheme="minorHAnsi" w:eastAsiaTheme="minorEastAsia" w:hAnsiTheme="minorHAnsi" w:cstheme="minorBidi"/>
      <w:i/>
      <w:iCs/>
      <w:kern w:val="0"/>
      <w:sz w:val="24"/>
      <w:lang w:eastAsia="en-US"/>
    </w:rPr>
  </w:style>
  <w:style w:type="paragraph" w:styleId="Heading9">
    <w:name w:val="heading 9"/>
    <w:basedOn w:val="Normal"/>
    <w:next w:val="Normal"/>
    <w:link w:val="Heading9Char"/>
    <w:uiPriority w:val="9"/>
    <w:semiHidden/>
    <w:unhideWhenUsed/>
    <w:qFormat/>
    <w:rsid w:val="00AF413E"/>
    <w:pPr>
      <w:widowControl/>
      <w:tabs>
        <w:tab w:val="num" w:pos="6480"/>
      </w:tabs>
      <w:spacing w:before="240" w:after="60"/>
      <w:ind w:left="6480" w:hanging="720"/>
      <w:jc w:val="left"/>
      <w:outlineLvl w:val="8"/>
    </w:pPr>
    <w:rPr>
      <w:rFonts w:asciiTheme="majorHAnsi" w:eastAsiaTheme="majorEastAsia" w:hAnsiTheme="majorHAnsi" w:cstheme="majorBidi"/>
      <w:kern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qFormat/>
    <w:rsid w:val="006D6ABE"/>
    <w:pPr>
      <w:spacing w:line="360" w:lineRule="auto"/>
      <w:ind w:firstLineChars="100" w:firstLine="240"/>
    </w:pPr>
    <w:rPr>
      <w:sz w:val="24"/>
    </w:rPr>
  </w:style>
  <w:style w:type="paragraph" w:styleId="BodyText2">
    <w:name w:val="Body Text 2"/>
    <w:basedOn w:val="Normal"/>
    <w:link w:val="BodyText2Char"/>
    <w:uiPriority w:val="99"/>
    <w:semiHidden/>
    <w:qFormat/>
    <w:rsid w:val="006D6ABE"/>
    <w:pPr>
      <w:spacing w:line="360" w:lineRule="auto"/>
    </w:pPr>
    <w:rPr>
      <w:sz w:val="24"/>
    </w:rPr>
  </w:style>
  <w:style w:type="paragraph" w:styleId="FootnoteText">
    <w:name w:val="footnote text"/>
    <w:basedOn w:val="Normal"/>
    <w:link w:val="FootnoteTextChar"/>
    <w:uiPriority w:val="99"/>
    <w:semiHidden/>
    <w:qFormat/>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link w:val="BodyText3Char"/>
    <w:uiPriority w:val="99"/>
    <w:semiHidden/>
    <w:qFormat/>
    <w:rsid w:val="006D6ABE"/>
    <w:pPr>
      <w:spacing w:line="360" w:lineRule="auto"/>
    </w:pPr>
    <w:rPr>
      <w:color w:val="FF00FF"/>
      <w:sz w:val="24"/>
    </w:rPr>
  </w:style>
  <w:style w:type="paragraph" w:styleId="Title">
    <w:name w:val="Title"/>
    <w:basedOn w:val="Normal"/>
    <w:link w:val="TitleChar"/>
    <w:uiPriority w:val="10"/>
    <w:qFormat/>
    <w:rsid w:val="006D6ABE"/>
    <w:pPr>
      <w:spacing w:line="480" w:lineRule="auto"/>
      <w:jc w:val="center"/>
    </w:pPr>
    <w:rPr>
      <w:sz w:val="28"/>
    </w:rPr>
  </w:style>
  <w:style w:type="paragraph" w:customStyle="1" w:styleId="Default">
    <w:name w:val="Default"/>
    <w:qFormat/>
    <w:rsid w:val="00A5420E"/>
    <w:pPr>
      <w:widowControl w:val="0"/>
      <w:autoSpaceDE w:val="0"/>
      <w:autoSpaceDN w:val="0"/>
      <w:adjustRightInd w:val="0"/>
    </w:pPr>
    <w:rPr>
      <w:rFonts w:ascii="Verdana" w:hAnsi="Verdana" w:cs="Verdana"/>
      <w:color w:val="000000"/>
      <w:sz w:val="24"/>
      <w:szCs w:val="24"/>
      <w:lang w:val="en-US" w:eastAsia="zh-CN"/>
    </w:rPr>
  </w:style>
  <w:style w:type="paragraph" w:customStyle="1" w:styleId="Body">
    <w:name w:val="Body"/>
    <w:basedOn w:val="Normal"/>
    <w:uiPriority w:val="99"/>
    <w:qFormat/>
    <w:rsid w:val="001850CB"/>
    <w:rPr>
      <w:rFonts w:eastAsia="MS Mincho"/>
      <w:sz w:val="22"/>
      <w:szCs w:val="22"/>
      <w:lang w:eastAsia="ja-JP"/>
    </w:rPr>
  </w:style>
  <w:style w:type="paragraph" w:styleId="Header">
    <w:name w:val="header"/>
    <w:basedOn w:val="Normal"/>
    <w:link w:val="HeaderChar"/>
    <w:uiPriority w:val="99"/>
    <w:unhideWhenUsed/>
    <w:qFormat/>
    <w:rsid w:val="00A10C71"/>
    <w:pPr>
      <w:tabs>
        <w:tab w:val="center" w:pos="4513"/>
        <w:tab w:val="right" w:pos="9026"/>
      </w:tabs>
    </w:pPr>
  </w:style>
  <w:style w:type="character" w:customStyle="1" w:styleId="HeaderChar">
    <w:name w:val="Header Char"/>
    <w:link w:val="Header"/>
    <w:uiPriority w:val="99"/>
    <w:qFormat/>
    <w:rsid w:val="00A10C71"/>
    <w:rPr>
      <w:kern w:val="2"/>
      <w:sz w:val="21"/>
      <w:szCs w:val="24"/>
      <w:lang w:val="en-US" w:eastAsia="zh-CN"/>
    </w:rPr>
  </w:style>
  <w:style w:type="paragraph" w:styleId="Footer">
    <w:name w:val="footer"/>
    <w:basedOn w:val="Normal"/>
    <w:link w:val="FooterChar"/>
    <w:uiPriority w:val="99"/>
    <w:unhideWhenUsed/>
    <w:qFormat/>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aliases w:val="Tabel"/>
    <w:basedOn w:val="TableNormal"/>
    <w:uiPriority w:val="39"/>
    <w:qFormat/>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qFormat/>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qFormat/>
    <w:rsid w:val="00D02663"/>
    <w:rPr>
      <w:color w:val="808080"/>
    </w:rPr>
  </w:style>
  <w:style w:type="paragraph" w:styleId="ListParagraph">
    <w:name w:val="List Paragraph"/>
    <w:aliases w:val="Numbering,Body of text,Colorful List - Accent 11,List Paragraph1,Body of text+1,Body of text+2,Body of text+3,List Paragraph11,HEADING 1,Medium Grid 1 - Accent 21,Colorful List - Accent 12,Body of textCxSp,soal jawab,Heading 11,rpp3,arab"/>
    <w:basedOn w:val="Normal"/>
    <w:link w:val="ListParagraphChar"/>
    <w:uiPriority w:val="34"/>
    <w:qFormat/>
    <w:rsid w:val="00807A02"/>
    <w:pPr>
      <w:ind w:left="720"/>
      <w:contextualSpacing/>
    </w:pPr>
  </w:style>
  <w:style w:type="character" w:customStyle="1" w:styleId="TitleChar">
    <w:name w:val="Title Char"/>
    <w:basedOn w:val="DefaultParagraphFont"/>
    <w:link w:val="Title"/>
    <w:qFormat/>
    <w:rsid w:val="00914CA0"/>
    <w:rPr>
      <w:kern w:val="2"/>
      <w:sz w:val="28"/>
      <w:szCs w:val="24"/>
      <w:lang w:val="en-US" w:eastAsia="zh-CN"/>
    </w:rPr>
  </w:style>
  <w:style w:type="character" w:customStyle="1" w:styleId="FootnoteTextChar">
    <w:name w:val="Footnote Text Char"/>
    <w:basedOn w:val="DefaultParagraphFont"/>
    <w:link w:val="FootnoteText"/>
    <w:uiPriority w:val="99"/>
    <w:semiHidden/>
    <w:rsid w:val="006E7BA0"/>
    <w:rPr>
      <w:kern w:val="2"/>
      <w:sz w:val="18"/>
      <w:szCs w:val="18"/>
      <w:lang w:val="en-US" w:eastAsia="zh-CN"/>
    </w:rPr>
  </w:style>
  <w:style w:type="paragraph" w:styleId="BodyText">
    <w:name w:val="Body Text"/>
    <w:basedOn w:val="Normal"/>
    <w:link w:val="BodyTextChar"/>
    <w:uiPriority w:val="1"/>
    <w:unhideWhenUsed/>
    <w:qFormat/>
    <w:rsid w:val="00713767"/>
    <w:pPr>
      <w:spacing w:after="120"/>
    </w:pPr>
  </w:style>
  <w:style w:type="character" w:customStyle="1" w:styleId="BodyTextChar">
    <w:name w:val="Body Text Char"/>
    <w:basedOn w:val="DefaultParagraphFont"/>
    <w:link w:val="BodyText"/>
    <w:uiPriority w:val="1"/>
    <w:rsid w:val="00713767"/>
    <w:rPr>
      <w:kern w:val="2"/>
      <w:sz w:val="21"/>
      <w:szCs w:val="24"/>
      <w:lang w:val="en-US" w:eastAsia="zh-CN"/>
    </w:rPr>
  </w:style>
  <w:style w:type="paragraph" w:styleId="NormalWeb">
    <w:name w:val="Normal (Web)"/>
    <w:basedOn w:val="Normal"/>
    <w:link w:val="NormalWebChar"/>
    <w:uiPriority w:val="99"/>
    <w:unhideWhenUsed/>
    <w:qFormat/>
    <w:rsid w:val="003241AE"/>
    <w:pPr>
      <w:widowControl/>
      <w:spacing w:before="100" w:beforeAutospacing="1" w:after="100" w:afterAutospacing="1"/>
      <w:jc w:val="left"/>
    </w:pPr>
    <w:rPr>
      <w:rFonts w:eastAsia="Times New Roman"/>
      <w:kern w:val="0"/>
      <w:sz w:val="24"/>
      <w:lang w:eastAsia="en-US"/>
    </w:rPr>
  </w:style>
  <w:style w:type="character" w:styleId="Emphasis">
    <w:name w:val="Emphasis"/>
    <w:basedOn w:val="DefaultParagraphFont"/>
    <w:uiPriority w:val="20"/>
    <w:qFormat/>
    <w:rsid w:val="004112AD"/>
    <w:rPr>
      <w:i/>
      <w:iCs/>
    </w:rPr>
  </w:style>
  <w:style w:type="character" w:styleId="Strong">
    <w:name w:val="Strong"/>
    <w:basedOn w:val="DefaultParagraphFont"/>
    <w:uiPriority w:val="22"/>
    <w:qFormat/>
    <w:rsid w:val="00723186"/>
    <w:rPr>
      <w:b/>
      <w:bCs/>
    </w:rPr>
  </w:style>
  <w:style w:type="paragraph" w:styleId="Bibliography">
    <w:name w:val="Bibliography"/>
    <w:basedOn w:val="Normal"/>
    <w:next w:val="Normal"/>
    <w:uiPriority w:val="37"/>
    <w:unhideWhenUsed/>
    <w:rsid w:val="00723186"/>
    <w:pPr>
      <w:widowControl/>
      <w:spacing w:after="200" w:line="276" w:lineRule="auto"/>
      <w:jc w:val="left"/>
    </w:pPr>
    <w:rPr>
      <w:rFonts w:asciiTheme="minorHAnsi" w:eastAsiaTheme="minorHAnsi" w:hAnsiTheme="minorHAnsi" w:cstheme="minorBidi"/>
      <w:kern w:val="0"/>
      <w:sz w:val="22"/>
      <w:szCs w:val="22"/>
      <w:lang w:val="id-ID" w:eastAsia="en-US"/>
    </w:rPr>
  </w:style>
  <w:style w:type="character" w:customStyle="1" w:styleId="ListParagraphChar">
    <w:name w:val="List Paragraph Char"/>
    <w:aliases w:val="Numbering Char,Body of text Char,Colorful List - Accent 11 Char,List Paragraph1 Char,Body of text+1 Char,Body of text+2 Char,Body of text+3 Char,List Paragraph11 Char,HEADING 1 Char,Medium Grid 1 - Accent 21 Char,soal jawab Char"/>
    <w:basedOn w:val="DefaultParagraphFont"/>
    <w:link w:val="ListParagraph"/>
    <w:uiPriority w:val="34"/>
    <w:qFormat/>
    <w:locked/>
    <w:rsid w:val="00E23EFA"/>
    <w:rPr>
      <w:kern w:val="2"/>
      <w:sz w:val="21"/>
      <w:szCs w:val="24"/>
      <w:lang w:val="en-US" w:eastAsia="zh-CN"/>
    </w:rPr>
  </w:style>
  <w:style w:type="character" w:styleId="UnresolvedMention">
    <w:name w:val="Unresolved Mention"/>
    <w:basedOn w:val="DefaultParagraphFont"/>
    <w:uiPriority w:val="99"/>
    <w:semiHidden/>
    <w:unhideWhenUsed/>
    <w:rsid w:val="00993B5E"/>
    <w:rPr>
      <w:color w:val="605E5C"/>
      <w:shd w:val="clear" w:color="auto" w:fill="E1DFDD"/>
    </w:rPr>
  </w:style>
  <w:style w:type="character" w:customStyle="1" w:styleId="A3">
    <w:name w:val="A3"/>
    <w:uiPriority w:val="99"/>
    <w:rsid w:val="002852A4"/>
    <w:rPr>
      <w:i/>
      <w:iCs/>
      <w:color w:val="000000"/>
      <w:sz w:val="20"/>
      <w:szCs w:val="20"/>
    </w:rPr>
  </w:style>
  <w:style w:type="character" w:customStyle="1" w:styleId="A6">
    <w:name w:val="A6"/>
    <w:uiPriority w:val="99"/>
    <w:qFormat/>
    <w:rsid w:val="002852A4"/>
    <w:rPr>
      <w:i/>
      <w:iCs/>
      <w:color w:val="000000"/>
      <w:sz w:val="20"/>
      <w:szCs w:val="20"/>
      <w:u w:val="single"/>
    </w:rPr>
  </w:style>
  <w:style w:type="character" w:customStyle="1" w:styleId="apple-tab-span">
    <w:name w:val="apple-tab-span"/>
    <w:basedOn w:val="DefaultParagraphFont"/>
    <w:rsid w:val="00F64F30"/>
  </w:style>
  <w:style w:type="table" w:customStyle="1" w:styleId="TableGrid1">
    <w:name w:val="Table Grid1"/>
    <w:basedOn w:val="TableNormal"/>
    <w:uiPriority w:val="59"/>
    <w:rsid w:val="007C02C0"/>
    <w:rPr>
      <w:rFonts w:asciiTheme="minorHAnsi" w:eastAsiaTheme="minorHAnsi" w:hAnsiTheme="minorHAnsi" w:cstheme="minorBid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qFormat/>
    <w:rsid w:val="00E9681F"/>
    <w:pPr>
      <w:widowControl/>
      <w:spacing w:after="240"/>
      <w:jc w:val="center"/>
    </w:pPr>
    <w:rPr>
      <w:rFonts w:eastAsia="Times New Roman"/>
      <w:b/>
      <w:kern w:val="0"/>
      <w:sz w:val="24"/>
      <w:szCs w:val="20"/>
      <w:lang w:eastAsia="en-US"/>
    </w:rPr>
  </w:style>
  <w:style w:type="paragraph" w:customStyle="1" w:styleId="Abstract">
    <w:name w:val="Abstract"/>
    <w:basedOn w:val="Normal"/>
    <w:link w:val="AbstractChar"/>
    <w:qFormat/>
    <w:rsid w:val="00E9681F"/>
    <w:pPr>
      <w:widowControl/>
      <w:spacing w:after="240"/>
      <w:ind w:left="288" w:right="288"/>
    </w:pPr>
    <w:rPr>
      <w:rFonts w:eastAsia="Times New Roman"/>
      <w:kern w:val="0"/>
      <w:sz w:val="22"/>
      <w:szCs w:val="20"/>
      <w:lang w:eastAsia="en-US"/>
    </w:rPr>
  </w:style>
  <w:style w:type="character" w:customStyle="1" w:styleId="AddressChar">
    <w:name w:val="Address Char"/>
    <w:basedOn w:val="DefaultParagraphFont"/>
    <w:link w:val="Address"/>
    <w:locked/>
    <w:rsid w:val="00E9681F"/>
    <w:rPr>
      <w:rFonts w:eastAsia="Times New Roman"/>
      <w:sz w:val="24"/>
    </w:rPr>
  </w:style>
  <w:style w:type="paragraph" w:customStyle="1" w:styleId="Address">
    <w:name w:val="Address"/>
    <w:basedOn w:val="Normal"/>
    <w:link w:val="AddressChar"/>
    <w:qFormat/>
    <w:rsid w:val="00E9681F"/>
    <w:pPr>
      <w:widowControl/>
      <w:jc w:val="center"/>
    </w:pPr>
    <w:rPr>
      <w:rFonts w:eastAsia="Times New Roman"/>
      <w:kern w:val="0"/>
      <w:sz w:val="24"/>
      <w:szCs w:val="20"/>
      <w:lang w:val="en-GB" w:eastAsia="en-GB"/>
    </w:rPr>
  </w:style>
  <w:style w:type="table" w:styleId="PlainTable2">
    <w:name w:val="Plain Table 2"/>
    <w:basedOn w:val="TableNormal"/>
    <w:uiPriority w:val="42"/>
    <w:rsid w:val="00DC5516"/>
    <w:rPr>
      <w:rFonts w:asciiTheme="minorHAnsi" w:eastAsiaTheme="minorEastAsia" w:hAnsiTheme="minorHAnsi" w:cstheme="minorBidi"/>
      <w:sz w:val="22"/>
      <w:szCs w:val="22"/>
      <w:lang w:val="en-US" w:eastAsia="ko-KR"/>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link w:val="CaptionChar"/>
    <w:uiPriority w:val="35"/>
    <w:unhideWhenUsed/>
    <w:qFormat/>
    <w:rsid w:val="0083363E"/>
    <w:pPr>
      <w:widowControl/>
      <w:spacing w:after="200"/>
      <w:jc w:val="left"/>
    </w:pPr>
    <w:rPr>
      <w:rFonts w:eastAsiaTheme="minorHAnsi"/>
      <w:i/>
      <w:iCs/>
      <w:kern w:val="0"/>
      <w:sz w:val="20"/>
      <w:szCs w:val="18"/>
      <w:lang w:val="en-GB" w:eastAsia="en-GB"/>
    </w:rPr>
  </w:style>
  <w:style w:type="paragraph" w:customStyle="1" w:styleId="EndNoteBibliography">
    <w:name w:val="EndNote Bibliography"/>
    <w:basedOn w:val="Normal"/>
    <w:link w:val="EndNoteBibliographyChar"/>
    <w:rsid w:val="0083363E"/>
    <w:pPr>
      <w:widowControl/>
      <w:spacing w:after="120"/>
      <w:jc w:val="left"/>
    </w:pPr>
    <w:rPr>
      <w:rFonts w:ascii="Calibri" w:eastAsiaTheme="minorHAnsi" w:hAnsi="Calibri" w:cstheme="minorBidi"/>
      <w:kern w:val="0"/>
      <w:sz w:val="24"/>
      <w:lang w:eastAsia="en-US"/>
    </w:rPr>
  </w:style>
  <w:style w:type="paragraph" w:customStyle="1" w:styleId="AbstakIndo">
    <w:name w:val="Abstak Indo"/>
    <w:basedOn w:val="Normal"/>
    <w:uiPriority w:val="99"/>
    <w:rsid w:val="00482DE9"/>
    <w:pPr>
      <w:widowControl/>
      <w:autoSpaceDE w:val="0"/>
      <w:autoSpaceDN w:val="0"/>
      <w:adjustRightInd w:val="0"/>
      <w:spacing w:line="288" w:lineRule="auto"/>
    </w:pPr>
    <w:rPr>
      <w:rFonts w:ascii="Minion Pro" w:eastAsia="Calibri" w:hAnsi="Minion Pro" w:cs="Minion Pro"/>
      <w:color w:val="000000"/>
      <w:kern w:val="0"/>
      <w:sz w:val="20"/>
      <w:szCs w:val="20"/>
      <w:lang w:val="en-GB" w:eastAsia="en-US"/>
    </w:rPr>
  </w:style>
  <w:style w:type="paragraph" w:customStyle="1" w:styleId="ISI">
    <w:name w:val="ISI"/>
    <w:basedOn w:val="Normal"/>
    <w:qFormat/>
    <w:rsid w:val="00482DE9"/>
    <w:pPr>
      <w:widowControl/>
      <w:autoSpaceDE w:val="0"/>
      <w:autoSpaceDN w:val="0"/>
      <w:adjustRightInd w:val="0"/>
      <w:spacing w:line="288" w:lineRule="auto"/>
      <w:ind w:firstLine="547"/>
    </w:pPr>
    <w:rPr>
      <w:rFonts w:ascii="Calisto MT" w:eastAsia="Calibri" w:hAnsi="Calisto MT" w:cs="Calisto MT"/>
      <w:color w:val="000000"/>
      <w:kern w:val="0"/>
      <w:sz w:val="22"/>
      <w:szCs w:val="22"/>
      <w:lang w:val="fi-FI" w:eastAsia="en-US"/>
    </w:rPr>
  </w:style>
  <w:style w:type="table" w:styleId="MediumShading1">
    <w:name w:val="Medium Shading 1"/>
    <w:basedOn w:val="TableNormal"/>
    <w:uiPriority w:val="63"/>
    <w:semiHidden/>
    <w:unhideWhenUsed/>
    <w:rsid w:val="00482DE9"/>
    <w:pPr>
      <w:widowControl w:val="0"/>
      <w:jc w:val="both"/>
    </w:pPr>
    <w:rPr>
      <w:rFonts w:eastAsia="Times New Roman"/>
      <w:sz w:val="21"/>
      <w:szCs w:val="21"/>
      <w:lang w:val="en-US" w:eastAsia="id-ID"/>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482DE9"/>
    <w:pPr>
      <w:widowControl w:val="0"/>
      <w:jc w:val="both"/>
    </w:pPr>
    <w:rPr>
      <w:rFonts w:eastAsia="Times New Roman"/>
      <w:sz w:val="21"/>
      <w:szCs w:val="21"/>
      <w:lang w:val="en-US" w:eastAsia="id-ID"/>
    </w:rPr>
    <w:tblPr>
      <w:tblStyleRowBandSize w:val="1"/>
      <w:tblStyleColBandSize w:val="1"/>
      <w:tblInd w:w="0" w:type="nil"/>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Lines="0" w:before="0" w:beforeAutospacing="0" w:afterLines="0" w:after="0" w:afterAutospacing="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styleId="NoSpacing">
    <w:name w:val="No Spacing"/>
    <w:link w:val="NoSpacingChar"/>
    <w:uiPriority w:val="1"/>
    <w:qFormat/>
    <w:rsid w:val="00F90F22"/>
    <w:rPr>
      <w:rFonts w:asciiTheme="minorHAnsi" w:eastAsiaTheme="minorHAnsi" w:hAnsiTheme="minorHAnsi" w:cstheme="minorBidi"/>
      <w:sz w:val="22"/>
      <w:szCs w:val="22"/>
      <w:lang w:val="id-ID" w:eastAsia="en-US"/>
    </w:rPr>
  </w:style>
  <w:style w:type="table" w:customStyle="1" w:styleId="TableGrid2">
    <w:name w:val="Table Grid2"/>
    <w:basedOn w:val="TableNormal"/>
    <w:uiPriority w:val="39"/>
    <w:rsid w:val="00FC70E3"/>
    <w:rPr>
      <w:rFonts w:ascii="Calibri" w:eastAsia="Calibri" w:hAnsi="Calibr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FC70E3"/>
    <w:rPr>
      <w:rFonts w:ascii="Calibri" w:eastAsia="Calibri" w:hAnsi="Calibri"/>
      <w:sz w:val="22"/>
      <w:szCs w:val="22"/>
      <w:lang w:val="id-ID"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364A3E"/>
  </w:style>
  <w:style w:type="character" w:customStyle="1" w:styleId="hgkelc">
    <w:name w:val="hgkelc"/>
    <w:basedOn w:val="DefaultParagraphFont"/>
    <w:rsid w:val="00364A3E"/>
  </w:style>
  <w:style w:type="character" w:customStyle="1" w:styleId="personname">
    <w:name w:val="person_name"/>
    <w:basedOn w:val="DefaultParagraphFont"/>
    <w:rsid w:val="00364A3E"/>
  </w:style>
  <w:style w:type="table" w:styleId="LightGrid-Accent5">
    <w:name w:val="Light Grid Accent 5"/>
    <w:basedOn w:val="TableNormal"/>
    <w:uiPriority w:val="62"/>
    <w:semiHidden/>
    <w:unhideWhenUsed/>
    <w:rsid w:val="00364A3E"/>
    <w:rPr>
      <w:rFonts w:asciiTheme="minorHAnsi" w:eastAsiaTheme="minorHAnsi" w:hAnsiTheme="minorHAnsi" w:cstheme="minorBidi"/>
      <w:sz w:val="22"/>
      <w:szCs w:val="22"/>
      <w:lang w:val="en-US" w:eastAsia="en-US"/>
    </w:rPr>
    <w:tblPr>
      <w:tblStyleRowBandSize w:val="1"/>
      <w:tblStyleColBandSize w:val="1"/>
      <w:tblInd w:w="0" w:type="nil"/>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BABChar">
    <w:name w:val="BAB Char"/>
    <w:basedOn w:val="DefaultParagraphFont"/>
    <w:link w:val="BAB"/>
    <w:semiHidden/>
    <w:locked/>
    <w:rsid w:val="00364A3E"/>
    <w:rPr>
      <w:rFonts w:eastAsiaTheme="majorEastAsia"/>
      <w:b/>
      <w:bCs/>
      <w:color w:val="2E74B5" w:themeColor="accent1" w:themeShade="BF"/>
      <w:sz w:val="24"/>
      <w:szCs w:val="24"/>
      <w:lang w:val="id-ID"/>
    </w:rPr>
  </w:style>
  <w:style w:type="paragraph" w:customStyle="1" w:styleId="BAB">
    <w:name w:val="BAB"/>
    <w:basedOn w:val="Heading1"/>
    <w:link w:val="BABChar"/>
    <w:semiHidden/>
    <w:qFormat/>
    <w:rsid w:val="00364A3E"/>
    <w:pPr>
      <w:keepLines/>
      <w:widowControl/>
      <w:autoSpaceDE/>
      <w:autoSpaceDN/>
      <w:adjustRightInd/>
      <w:spacing w:before="240" w:line="276" w:lineRule="auto"/>
      <w:jc w:val="center"/>
    </w:pPr>
    <w:rPr>
      <w:rFonts w:eastAsiaTheme="majorEastAsia"/>
      <w:b/>
      <w:bCs/>
      <w:i w:val="0"/>
      <w:iCs w:val="0"/>
      <w:color w:val="2E74B5" w:themeColor="accent1" w:themeShade="BF"/>
      <w:szCs w:val="24"/>
      <w:lang w:val="id-ID" w:eastAsia="en-GB"/>
    </w:rPr>
  </w:style>
  <w:style w:type="table" w:customStyle="1" w:styleId="TableGrid3">
    <w:name w:val="Table Grid3"/>
    <w:basedOn w:val="TableNormal"/>
    <w:uiPriority w:val="39"/>
    <w:rsid w:val="00953CFF"/>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SNAMEMaJER">
    <w:name w:val="AUTHORS NAME MaJER"/>
    <w:basedOn w:val="Normal"/>
    <w:qFormat/>
    <w:rsid w:val="006B37EE"/>
    <w:pPr>
      <w:widowControl/>
      <w:jc w:val="center"/>
    </w:pPr>
    <w:rPr>
      <w:rFonts w:eastAsia="Times New Roman"/>
      <w:caps/>
      <w:kern w:val="0"/>
      <w:sz w:val="24"/>
      <w:lang w:val="en-GB" w:eastAsia="en-US"/>
    </w:rPr>
  </w:style>
  <w:style w:type="paragraph" w:customStyle="1" w:styleId="BodytextMaJER">
    <w:name w:val="Body text MaJER"/>
    <w:basedOn w:val="Normal"/>
    <w:qFormat/>
    <w:rsid w:val="006B37EE"/>
    <w:pPr>
      <w:widowControl/>
    </w:pPr>
    <w:rPr>
      <w:rFonts w:eastAsia="Times New Roman"/>
      <w:kern w:val="0"/>
      <w:sz w:val="24"/>
      <w:lang w:val="en-GB" w:eastAsia="en-US"/>
    </w:rPr>
  </w:style>
  <w:style w:type="paragraph" w:customStyle="1" w:styleId="Pa3">
    <w:name w:val="Pa3"/>
    <w:basedOn w:val="Normal"/>
    <w:next w:val="Normal"/>
    <w:uiPriority w:val="99"/>
    <w:rsid w:val="006B37EE"/>
    <w:pPr>
      <w:widowControl/>
      <w:autoSpaceDE w:val="0"/>
      <w:autoSpaceDN w:val="0"/>
      <w:adjustRightInd w:val="0"/>
      <w:spacing w:line="201" w:lineRule="atLeast"/>
      <w:jc w:val="left"/>
    </w:pPr>
    <w:rPr>
      <w:rFonts w:eastAsia="Times New Roman"/>
      <w:kern w:val="0"/>
      <w:sz w:val="24"/>
      <w:lang w:eastAsia="en-US"/>
    </w:rPr>
  </w:style>
  <w:style w:type="character" w:customStyle="1" w:styleId="EndNoteBibliographyChar">
    <w:name w:val="EndNote Bibliography Char"/>
    <w:basedOn w:val="DefaultParagraphFont"/>
    <w:link w:val="EndNoteBibliography"/>
    <w:locked/>
    <w:rsid w:val="006B37EE"/>
    <w:rPr>
      <w:rFonts w:ascii="Calibri" w:eastAsiaTheme="minorHAnsi" w:hAnsi="Calibri" w:cstheme="minorBidi"/>
      <w:sz w:val="24"/>
      <w:szCs w:val="24"/>
      <w:lang w:val="en-US" w:eastAsia="en-US"/>
    </w:rPr>
  </w:style>
  <w:style w:type="character" w:customStyle="1" w:styleId="uficommentbody">
    <w:name w:val="uficommentbody"/>
    <w:basedOn w:val="DefaultParagraphFont"/>
    <w:rsid w:val="006B37EE"/>
    <w:rPr>
      <w:rFonts w:ascii="Times New Roman" w:hAnsi="Times New Roman" w:cs="Times New Roman" w:hint="default"/>
    </w:rPr>
  </w:style>
  <w:style w:type="paragraph" w:customStyle="1" w:styleId="JPETitleArticle">
    <w:name w:val="JPE_Title Article"/>
    <w:basedOn w:val="Normal"/>
    <w:qFormat/>
    <w:rsid w:val="007A4715"/>
    <w:pPr>
      <w:widowControl/>
      <w:jc w:val="center"/>
    </w:pPr>
    <w:rPr>
      <w:rFonts w:eastAsia="Times New Roman"/>
      <w:b/>
      <w:kern w:val="0"/>
      <w:sz w:val="26"/>
      <w:szCs w:val="22"/>
      <w:lang w:val="id-ID" w:eastAsia="en-US"/>
    </w:rPr>
  </w:style>
  <w:style w:type="paragraph" w:customStyle="1" w:styleId="JPEAbstractBodyEnglish">
    <w:name w:val="JPE_AbstractBodyEnglish"/>
    <w:basedOn w:val="Normal"/>
    <w:qFormat/>
    <w:rsid w:val="007A4715"/>
    <w:pPr>
      <w:widowControl/>
      <w:ind w:firstLine="567"/>
    </w:pPr>
    <w:rPr>
      <w:rFonts w:eastAsia="Times New Roman"/>
      <w:i/>
      <w:kern w:val="0"/>
      <w:sz w:val="22"/>
      <w:szCs w:val="22"/>
      <w:lang w:val="id-ID" w:eastAsia="en-US"/>
    </w:rPr>
  </w:style>
  <w:style w:type="paragraph" w:customStyle="1" w:styleId="TableParagraph">
    <w:name w:val="Table Paragraph"/>
    <w:basedOn w:val="Normal"/>
    <w:uiPriority w:val="1"/>
    <w:qFormat/>
    <w:rsid w:val="00F67EDA"/>
    <w:pPr>
      <w:autoSpaceDE w:val="0"/>
      <w:autoSpaceDN w:val="0"/>
      <w:jc w:val="left"/>
    </w:pPr>
    <w:rPr>
      <w:rFonts w:eastAsia="Times New Roman"/>
      <w:kern w:val="0"/>
      <w:sz w:val="22"/>
      <w:szCs w:val="22"/>
      <w:lang w:eastAsia="en-US"/>
    </w:rPr>
  </w:style>
  <w:style w:type="paragraph" w:customStyle="1" w:styleId="Heading51">
    <w:name w:val="Heading 51"/>
    <w:basedOn w:val="Normal"/>
    <w:uiPriority w:val="1"/>
    <w:qFormat/>
    <w:rsid w:val="00F67EDA"/>
    <w:pPr>
      <w:autoSpaceDE w:val="0"/>
      <w:autoSpaceDN w:val="0"/>
      <w:spacing w:before="102"/>
      <w:ind w:left="948"/>
      <w:jc w:val="left"/>
      <w:outlineLvl w:val="5"/>
    </w:pPr>
    <w:rPr>
      <w:rFonts w:eastAsia="Times New Roman"/>
      <w:b/>
      <w:bCs/>
      <w:kern w:val="0"/>
      <w:sz w:val="24"/>
      <w:lang w:eastAsia="en-US"/>
    </w:rPr>
  </w:style>
  <w:style w:type="character" w:customStyle="1" w:styleId="error">
    <w:name w:val="error"/>
    <w:basedOn w:val="DefaultParagraphFont"/>
    <w:rsid w:val="00F67EDA"/>
  </w:style>
  <w:style w:type="character" w:customStyle="1" w:styleId="Heading4Char">
    <w:name w:val="Heading 4 Char"/>
    <w:basedOn w:val="DefaultParagraphFont"/>
    <w:link w:val="Heading4"/>
    <w:semiHidden/>
    <w:rsid w:val="003855BE"/>
    <w:rPr>
      <w:rFonts w:eastAsia="Times New Roman"/>
      <w:b/>
      <w:kern w:val="2"/>
      <w:sz w:val="24"/>
      <w:szCs w:val="24"/>
      <w:lang w:val="en-US" w:eastAsia="zh-CN"/>
    </w:rPr>
  </w:style>
  <w:style w:type="character" w:customStyle="1" w:styleId="Heading5Char">
    <w:name w:val="Heading 5 Char"/>
    <w:basedOn w:val="DefaultParagraphFont"/>
    <w:link w:val="Heading5"/>
    <w:semiHidden/>
    <w:rsid w:val="003855BE"/>
    <w:rPr>
      <w:rFonts w:eastAsia="Times New Roman"/>
      <w:b/>
      <w:kern w:val="2"/>
      <w:sz w:val="22"/>
      <w:szCs w:val="22"/>
      <w:lang w:val="en-US" w:eastAsia="zh-CN"/>
    </w:rPr>
  </w:style>
  <w:style w:type="character" w:customStyle="1" w:styleId="Heading6Char">
    <w:name w:val="Heading 6 Char"/>
    <w:basedOn w:val="DefaultParagraphFont"/>
    <w:link w:val="Heading6"/>
    <w:rsid w:val="003855BE"/>
    <w:rPr>
      <w:rFonts w:eastAsia="Times New Roman"/>
      <w:b/>
      <w:kern w:val="2"/>
      <w:lang w:val="en-US" w:eastAsia="zh-CN"/>
    </w:rPr>
  </w:style>
  <w:style w:type="character" w:customStyle="1" w:styleId="Heading1Char">
    <w:name w:val="Heading 1 Char"/>
    <w:basedOn w:val="DefaultParagraphFont"/>
    <w:link w:val="Heading1"/>
    <w:rsid w:val="003855BE"/>
    <w:rPr>
      <w:i/>
      <w:iCs/>
      <w:color w:val="292526"/>
      <w:sz w:val="24"/>
      <w:szCs w:val="22"/>
      <w:lang w:val="en-US" w:eastAsia="zh-CN"/>
    </w:rPr>
  </w:style>
  <w:style w:type="character" w:customStyle="1" w:styleId="Heading2Char">
    <w:name w:val="Heading 2 Char"/>
    <w:basedOn w:val="DefaultParagraphFont"/>
    <w:link w:val="Heading2"/>
    <w:rsid w:val="003855BE"/>
    <w:rPr>
      <w:i/>
      <w:iCs/>
      <w:sz w:val="24"/>
      <w:szCs w:val="24"/>
      <w:lang w:val="en-US" w:eastAsia="zh-CN"/>
    </w:rPr>
  </w:style>
  <w:style w:type="character" w:customStyle="1" w:styleId="Heading3Char">
    <w:name w:val="Heading 3 Char"/>
    <w:basedOn w:val="DefaultParagraphFont"/>
    <w:link w:val="Heading3"/>
    <w:rsid w:val="003855BE"/>
    <w:rPr>
      <w:i/>
      <w:iCs/>
      <w:sz w:val="21"/>
      <w:szCs w:val="24"/>
      <w:lang w:val="en-US" w:eastAsia="zh-CN"/>
    </w:rPr>
  </w:style>
  <w:style w:type="character" w:styleId="FollowedHyperlink">
    <w:name w:val="FollowedHyperlink"/>
    <w:basedOn w:val="DefaultParagraphFont"/>
    <w:uiPriority w:val="99"/>
    <w:semiHidden/>
    <w:unhideWhenUsed/>
    <w:rsid w:val="003855BE"/>
    <w:rPr>
      <w:color w:val="954F72" w:themeColor="followedHyperlink"/>
      <w:u w:val="single"/>
    </w:rPr>
  </w:style>
  <w:style w:type="paragraph" w:customStyle="1" w:styleId="msonormal0">
    <w:name w:val="msonormal"/>
    <w:basedOn w:val="Normal"/>
    <w:qFormat/>
    <w:rsid w:val="003855BE"/>
    <w:pPr>
      <w:widowControl/>
      <w:spacing w:before="100" w:beforeAutospacing="1" w:after="100" w:afterAutospacing="1"/>
      <w:jc w:val="left"/>
    </w:pPr>
    <w:rPr>
      <w:rFonts w:eastAsia="Times New Roman"/>
      <w:kern w:val="0"/>
      <w:sz w:val="24"/>
      <w:lang w:eastAsia="en-US"/>
    </w:rPr>
  </w:style>
  <w:style w:type="paragraph" w:styleId="Subtitle">
    <w:name w:val="Subtitle"/>
    <w:basedOn w:val="Normal"/>
    <w:next w:val="Normal"/>
    <w:link w:val="SubtitleChar"/>
    <w:uiPriority w:val="99"/>
    <w:qFormat/>
    <w:rsid w:val="003855BE"/>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99"/>
    <w:rsid w:val="003855BE"/>
    <w:rPr>
      <w:rFonts w:ascii="Georgia" w:eastAsia="Georgia" w:hAnsi="Georgia" w:cs="Georgia"/>
      <w:i/>
      <w:color w:val="666666"/>
      <w:kern w:val="2"/>
      <w:sz w:val="48"/>
      <w:szCs w:val="48"/>
      <w:lang w:val="en-US" w:eastAsia="zh-CN"/>
    </w:rPr>
  </w:style>
  <w:style w:type="character" w:customStyle="1" w:styleId="BodyText2Char">
    <w:name w:val="Body Text 2 Char"/>
    <w:basedOn w:val="DefaultParagraphFont"/>
    <w:link w:val="BodyText2"/>
    <w:uiPriority w:val="99"/>
    <w:semiHidden/>
    <w:rsid w:val="003855BE"/>
    <w:rPr>
      <w:kern w:val="2"/>
      <w:sz w:val="24"/>
      <w:szCs w:val="24"/>
      <w:lang w:val="en-US" w:eastAsia="zh-CN"/>
    </w:rPr>
  </w:style>
  <w:style w:type="character" w:customStyle="1" w:styleId="BodyText3Char">
    <w:name w:val="Body Text 3 Char"/>
    <w:basedOn w:val="DefaultParagraphFont"/>
    <w:link w:val="BodyText3"/>
    <w:uiPriority w:val="99"/>
    <w:semiHidden/>
    <w:rsid w:val="003855BE"/>
    <w:rPr>
      <w:color w:val="FF00FF"/>
      <w:kern w:val="2"/>
      <w:sz w:val="24"/>
      <w:szCs w:val="24"/>
      <w:lang w:val="en-US" w:eastAsia="zh-CN"/>
    </w:rPr>
  </w:style>
  <w:style w:type="character" w:customStyle="1" w:styleId="BodyTextIndent3Char">
    <w:name w:val="Body Text Indent 3 Char"/>
    <w:basedOn w:val="DefaultParagraphFont"/>
    <w:link w:val="BodyTextIndent3"/>
    <w:uiPriority w:val="99"/>
    <w:semiHidden/>
    <w:rsid w:val="003855BE"/>
    <w:rPr>
      <w:kern w:val="2"/>
      <w:sz w:val="24"/>
      <w:szCs w:val="24"/>
      <w:lang w:val="en-US" w:eastAsia="zh-CN"/>
    </w:rPr>
  </w:style>
  <w:style w:type="table" w:styleId="MediumList2-Accent1">
    <w:name w:val="Medium List 2 Accent 1"/>
    <w:basedOn w:val="TableNormal"/>
    <w:uiPriority w:val="66"/>
    <w:semiHidden/>
    <w:unhideWhenUsed/>
    <w:rsid w:val="003855BE"/>
    <w:pPr>
      <w:widowControl w:val="0"/>
      <w:jc w:val="both"/>
    </w:pPr>
    <w:rPr>
      <w:rFonts w:asciiTheme="majorHAnsi" w:eastAsiaTheme="majorEastAsia" w:hAnsiTheme="majorHAnsi" w:cstheme="majorBidi"/>
      <w:color w:val="000000" w:themeColor="text1"/>
      <w:sz w:val="21"/>
      <w:szCs w:val="21"/>
      <w:lang w:val="en-US" w:eastAsia="en-US"/>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lid-translation">
    <w:name w:val="tlid-translation"/>
    <w:basedOn w:val="DefaultParagraphFont"/>
    <w:rsid w:val="002D52E5"/>
  </w:style>
  <w:style w:type="character" w:styleId="SubtleEmphasis">
    <w:name w:val="Subtle Emphasis"/>
    <w:basedOn w:val="DefaultParagraphFont"/>
    <w:uiPriority w:val="19"/>
    <w:qFormat/>
    <w:rsid w:val="002D52E5"/>
    <w:rPr>
      <w:rFonts w:ascii="Times New Roman" w:hAnsi="Times New Roman" w:cs="Times New Roman" w:hint="default"/>
      <w:i/>
      <w:iCs/>
      <w:color w:val="808080" w:themeColor="text1" w:themeTint="7F"/>
    </w:rPr>
  </w:style>
  <w:style w:type="paragraph" w:styleId="HTMLPreformatted">
    <w:name w:val="HTML Preformatted"/>
    <w:basedOn w:val="Normal"/>
    <w:link w:val="HTMLPreformattedChar"/>
    <w:uiPriority w:val="99"/>
    <w:semiHidden/>
    <w:unhideWhenUsed/>
    <w:qFormat/>
    <w:rsid w:val="001009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1009B9"/>
    <w:rPr>
      <w:rFonts w:ascii="Courier New" w:eastAsia="Times New Roman" w:hAnsi="Courier New" w:cs="Courier New"/>
      <w:lang w:val="en-US" w:eastAsia="zh-CN"/>
    </w:rPr>
  </w:style>
  <w:style w:type="character" w:customStyle="1" w:styleId="y2iqfc">
    <w:name w:val="y2iqfc"/>
    <w:basedOn w:val="DefaultParagraphFont"/>
    <w:rsid w:val="001009B9"/>
  </w:style>
  <w:style w:type="paragraph" w:customStyle="1" w:styleId="Newparagraph">
    <w:name w:val="New paragraph"/>
    <w:basedOn w:val="Normal"/>
    <w:qFormat/>
    <w:rsid w:val="0024113F"/>
    <w:pPr>
      <w:widowControl/>
      <w:spacing w:line="480" w:lineRule="auto"/>
      <w:ind w:firstLine="720"/>
      <w:jc w:val="left"/>
    </w:pPr>
    <w:rPr>
      <w:rFonts w:eastAsia="Times New Roman"/>
      <w:kern w:val="0"/>
      <w:sz w:val="24"/>
      <w:lang w:val="en-GB" w:eastAsia="en-GB"/>
    </w:rPr>
  </w:style>
  <w:style w:type="paragraph" w:customStyle="1" w:styleId="Paragraph">
    <w:name w:val="Paragraph"/>
    <w:basedOn w:val="Normal"/>
    <w:next w:val="Newparagraph"/>
    <w:qFormat/>
    <w:rsid w:val="0024113F"/>
    <w:pPr>
      <w:spacing w:before="240" w:line="480" w:lineRule="auto"/>
      <w:jc w:val="left"/>
    </w:pPr>
    <w:rPr>
      <w:rFonts w:eastAsia="Times New Roman"/>
      <w:kern w:val="0"/>
      <w:sz w:val="24"/>
      <w:lang w:val="en-GB" w:eastAsia="en-GB"/>
    </w:rPr>
  </w:style>
  <w:style w:type="character" w:customStyle="1" w:styleId="jlqj4b">
    <w:name w:val="jlqj4b"/>
    <w:basedOn w:val="DefaultParagraphFont"/>
    <w:rsid w:val="009A57DE"/>
  </w:style>
  <w:style w:type="table" w:customStyle="1" w:styleId="PlainTable21">
    <w:name w:val="Plain Table 21"/>
    <w:basedOn w:val="TableNormal"/>
    <w:uiPriority w:val="42"/>
    <w:rsid w:val="00697CE4"/>
    <w:rPr>
      <w:rFonts w:asciiTheme="minorHAnsi" w:eastAsiaTheme="minorHAnsi" w:hAnsiTheme="minorHAnsi" w:cstheme="minorBidi"/>
      <w:sz w:val="22"/>
      <w:szCs w:val="22"/>
      <w:lang w:val="id-ID" w:eastAsia="en-ID"/>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ghtShading">
    <w:name w:val="Light Shading"/>
    <w:basedOn w:val="TableNormal"/>
    <w:uiPriority w:val="60"/>
    <w:unhideWhenUsed/>
    <w:rsid w:val="008C2BAB"/>
    <w:pPr>
      <w:widowControl w:val="0"/>
      <w:jc w:val="both"/>
    </w:pPr>
    <w:rPr>
      <w:rFonts w:eastAsia="Times New Roman"/>
      <w:color w:val="000000" w:themeColor="text1" w:themeShade="BF"/>
      <w:sz w:val="21"/>
      <w:szCs w:val="21"/>
      <w:lang w:val="en-US" w:eastAsia="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D23E5A"/>
    <w:pPr>
      <w:widowControl w:val="0"/>
      <w:jc w:val="both"/>
    </w:pPr>
    <w:rPr>
      <w:rFonts w:eastAsia="Times New Roman"/>
      <w:sz w:val="21"/>
      <w:szCs w:val="21"/>
      <w:lang w:val="en-US" w:eastAsia="en-US"/>
    </w:rPr>
  </w:style>
  <w:style w:type="character" w:customStyle="1" w:styleId="match">
    <w:name w:val="match"/>
    <w:basedOn w:val="DefaultParagraphFont"/>
    <w:rsid w:val="008032F9"/>
  </w:style>
  <w:style w:type="table" w:customStyle="1" w:styleId="a">
    <w:name w:val="a"/>
    <w:basedOn w:val="TableNormal"/>
    <w:rsid w:val="00107765"/>
    <w:rPr>
      <w:rFonts w:ascii="Calibri" w:eastAsia="Calibri" w:hAnsi="Calibri" w:cs="Calibri"/>
      <w:sz w:val="22"/>
      <w:szCs w:val="22"/>
      <w:lang w:val="en-ID" w:eastAsia="en-ID"/>
    </w:rPr>
    <w:tblPr>
      <w:tblStyleRowBandSize w:val="1"/>
      <w:tblStyleColBandSize w:val="1"/>
      <w:tblInd w:w="0" w:type="nil"/>
    </w:tblPr>
  </w:style>
  <w:style w:type="paragraph" w:styleId="CommentText">
    <w:name w:val="annotation text"/>
    <w:basedOn w:val="Normal"/>
    <w:link w:val="CommentTextChar"/>
    <w:uiPriority w:val="99"/>
    <w:unhideWhenUsed/>
    <w:qFormat/>
    <w:rsid w:val="00B71222"/>
    <w:pPr>
      <w:jc w:val="left"/>
    </w:pPr>
    <w:rPr>
      <w:rFonts w:eastAsiaTheme="minorEastAsia"/>
    </w:rPr>
  </w:style>
  <w:style w:type="character" w:customStyle="1" w:styleId="CommentTextChar">
    <w:name w:val="Comment Text Char"/>
    <w:basedOn w:val="DefaultParagraphFont"/>
    <w:link w:val="CommentText"/>
    <w:uiPriority w:val="99"/>
    <w:rsid w:val="00B71222"/>
    <w:rPr>
      <w:rFonts w:eastAsiaTheme="minorEastAsia"/>
      <w:kern w:val="2"/>
      <w:sz w:val="21"/>
      <w:szCs w:val="24"/>
      <w:lang w:val="en-US" w:eastAsia="zh-CN"/>
    </w:rPr>
  </w:style>
  <w:style w:type="paragraph" w:styleId="CommentSubject">
    <w:name w:val="annotation subject"/>
    <w:basedOn w:val="CommentText"/>
    <w:next w:val="CommentText"/>
    <w:link w:val="CommentSubjectChar"/>
    <w:uiPriority w:val="99"/>
    <w:semiHidden/>
    <w:unhideWhenUsed/>
    <w:qFormat/>
    <w:rsid w:val="00B71222"/>
    <w:pPr>
      <w:jc w:val="both"/>
    </w:pPr>
    <w:rPr>
      <w:b/>
      <w:bCs/>
      <w:sz w:val="20"/>
      <w:szCs w:val="20"/>
    </w:rPr>
  </w:style>
  <w:style w:type="character" w:customStyle="1" w:styleId="CommentSubjectChar">
    <w:name w:val="Comment Subject Char"/>
    <w:basedOn w:val="CommentTextChar"/>
    <w:link w:val="CommentSubject"/>
    <w:uiPriority w:val="99"/>
    <w:semiHidden/>
    <w:rsid w:val="00B71222"/>
    <w:rPr>
      <w:rFonts w:eastAsiaTheme="minorEastAsia"/>
      <w:b/>
      <w:bCs/>
      <w:kern w:val="2"/>
      <w:sz w:val="21"/>
      <w:szCs w:val="24"/>
      <w:lang w:val="en-US" w:eastAsia="zh-CN"/>
    </w:rPr>
  </w:style>
  <w:style w:type="character" w:styleId="CommentReference">
    <w:name w:val="annotation reference"/>
    <w:basedOn w:val="DefaultParagraphFont"/>
    <w:uiPriority w:val="99"/>
    <w:unhideWhenUsed/>
    <w:qFormat/>
    <w:rsid w:val="00B71222"/>
    <w:rPr>
      <w:sz w:val="16"/>
      <w:szCs w:val="16"/>
    </w:rPr>
  </w:style>
  <w:style w:type="character" w:customStyle="1" w:styleId="UnresolvedMention1">
    <w:name w:val="Unresolved Mention1"/>
    <w:basedOn w:val="DefaultParagraphFont"/>
    <w:uiPriority w:val="99"/>
    <w:semiHidden/>
    <w:rsid w:val="00B71222"/>
    <w:rPr>
      <w:color w:val="605E5C"/>
      <w:shd w:val="clear" w:color="auto" w:fill="E1DFDD"/>
    </w:rPr>
  </w:style>
  <w:style w:type="character" w:customStyle="1" w:styleId="highlight">
    <w:name w:val="highlight"/>
    <w:basedOn w:val="DefaultParagraphFont"/>
    <w:rsid w:val="00B71222"/>
  </w:style>
  <w:style w:type="table" w:customStyle="1" w:styleId="Style29">
    <w:name w:val="_Style 29"/>
    <w:basedOn w:val="TableNormal"/>
    <w:rsid w:val="00B71222"/>
    <w:rPr>
      <w:rFonts w:eastAsiaTheme="minorEastAsia"/>
      <w:lang w:val="en-ID" w:eastAsia="en-ID"/>
    </w:rPr>
    <w:tblPr>
      <w:tblInd w:w="0" w:type="nil"/>
    </w:tblPr>
  </w:style>
  <w:style w:type="paragraph" w:styleId="EndnoteText">
    <w:name w:val="endnote text"/>
    <w:basedOn w:val="Normal"/>
    <w:link w:val="EndnoteTextChar"/>
    <w:uiPriority w:val="99"/>
    <w:semiHidden/>
    <w:unhideWhenUsed/>
    <w:rsid w:val="00F600A4"/>
    <w:pPr>
      <w:widowControl/>
      <w:jc w:val="left"/>
    </w:pPr>
    <w:rPr>
      <w:rFonts w:ascii="Arial" w:eastAsia="Arial" w:hAnsi="Arial" w:cs="Arial"/>
      <w:kern w:val="0"/>
      <w:sz w:val="20"/>
      <w:szCs w:val="20"/>
      <w:lang w:val="en" w:eastAsia="en-US"/>
    </w:rPr>
  </w:style>
  <w:style w:type="character" w:customStyle="1" w:styleId="EndnoteTextChar">
    <w:name w:val="Endnote Text Char"/>
    <w:basedOn w:val="DefaultParagraphFont"/>
    <w:link w:val="EndnoteText"/>
    <w:uiPriority w:val="99"/>
    <w:semiHidden/>
    <w:rsid w:val="00F600A4"/>
    <w:rPr>
      <w:rFonts w:ascii="Arial" w:eastAsia="Arial" w:hAnsi="Arial" w:cs="Arial"/>
      <w:lang w:val="en" w:eastAsia="en-US"/>
    </w:rPr>
  </w:style>
  <w:style w:type="character" w:styleId="EndnoteReference">
    <w:name w:val="endnote reference"/>
    <w:basedOn w:val="DefaultParagraphFont"/>
    <w:uiPriority w:val="99"/>
    <w:semiHidden/>
    <w:unhideWhenUsed/>
    <w:rsid w:val="00F600A4"/>
    <w:rPr>
      <w:vertAlign w:val="superscript"/>
    </w:rPr>
  </w:style>
  <w:style w:type="paragraph" w:customStyle="1" w:styleId="Normal0">
    <w:name w:val="[Normal]"/>
    <w:rsid w:val="00387F3E"/>
    <w:pPr>
      <w:widowControl w:val="0"/>
      <w:autoSpaceDE w:val="0"/>
      <w:autoSpaceDN w:val="0"/>
      <w:adjustRightInd w:val="0"/>
    </w:pPr>
    <w:rPr>
      <w:rFonts w:ascii="Arial" w:eastAsiaTheme="minorHAnsi" w:hAnsi="Arial" w:cs="Arial"/>
      <w:sz w:val="24"/>
      <w:szCs w:val="24"/>
      <w:lang w:val="en-ID" w:eastAsia="en-US"/>
    </w:rPr>
  </w:style>
  <w:style w:type="table" w:styleId="PlainTable1">
    <w:name w:val="Plain Table 1"/>
    <w:basedOn w:val="TableNormal"/>
    <w:uiPriority w:val="41"/>
    <w:rsid w:val="00387F3E"/>
    <w:pPr>
      <w:widowControl w:val="0"/>
      <w:jc w:val="both"/>
    </w:pPr>
    <w:rPr>
      <w:rFonts w:eastAsia="Times New Roman"/>
      <w:sz w:val="21"/>
      <w:szCs w:val="21"/>
      <w:lang w:val="en-US" w:eastAsia="en-ID"/>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SpacingChar">
    <w:name w:val="No Spacing Char"/>
    <w:link w:val="NoSpacing"/>
    <w:uiPriority w:val="1"/>
    <w:locked/>
    <w:rsid w:val="0054306A"/>
    <w:rPr>
      <w:rFonts w:asciiTheme="minorHAnsi" w:eastAsiaTheme="minorHAnsi" w:hAnsiTheme="minorHAnsi" w:cstheme="minorBidi"/>
      <w:sz w:val="22"/>
      <w:szCs w:val="22"/>
      <w:lang w:val="id-ID" w:eastAsia="en-US"/>
    </w:rPr>
  </w:style>
  <w:style w:type="character" w:customStyle="1" w:styleId="docssharedwiztogglelabeledlabeltext">
    <w:name w:val="docssharedwiztogglelabeledlabeltext"/>
    <w:basedOn w:val="DefaultParagraphFont"/>
    <w:rsid w:val="0054306A"/>
  </w:style>
  <w:style w:type="table" w:customStyle="1" w:styleId="LightShading-Accent11">
    <w:name w:val="Light Shading - Accent 11"/>
    <w:basedOn w:val="TableNormal"/>
    <w:uiPriority w:val="60"/>
    <w:rsid w:val="00E677CA"/>
    <w:rPr>
      <w:rFonts w:asciiTheme="minorHAnsi" w:eastAsiaTheme="minorEastAsia" w:hAnsiTheme="minorHAnsi" w:cstheme="minorBidi"/>
      <w:color w:val="2E74B5" w:themeColor="accent1" w:themeShade="BF"/>
      <w:sz w:val="22"/>
      <w:szCs w:val="22"/>
      <w:lang w:val="en-US" w:eastAsia="en-US"/>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PlainText">
    <w:name w:val="Plain Text"/>
    <w:basedOn w:val="Normal"/>
    <w:link w:val="PlainTextChar"/>
    <w:uiPriority w:val="99"/>
    <w:semiHidden/>
    <w:unhideWhenUsed/>
    <w:rsid w:val="00631E20"/>
    <w:pPr>
      <w:widowControl/>
      <w:jc w:val="left"/>
    </w:pPr>
    <w:rPr>
      <w:rFonts w:ascii="Consolas" w:eastAsia="Calibri" w:hAnsi="Consolas"/>
      <w:kern w:val="0"/>
      <w:szCs w:val="21"/>
      <w:lang w:eastAsia="en-US"/>
    </w:rPr>
  </w:style>
  <w:style w:type="character" w:customStyle="1" w:styleId="PlainTextChar">
    <w:name w:val="Plain Text Char"/>
    <w:basedOn w:val="DefaultParagraphFont"/>
    <w:link w:val="PlainText"/>
    <w:uiPriority w:val="99"/>
    <w:semiHidden/>
    <w:rsid w:val="00631E20"/>
    <w:rPr>
      <w:rFonts w:ascii="Consolas" w:eastAsia="Calibri" w:hAnsi="Consolas"/>
      <w:sz w:val="21"/>
      <w:szCs w:val="21"/>
      <w:lang w:val="en-US" w:eastAsia="en-US"/>
    </w:rPr>
  </w:style>
  <w:style w:type="character" w:customStyle="1" w:styleId="Style1Char">
    <w:name w:val="Style1 Char"/>
    <w:link w:val="Style1"/>
    <w:locked/>
    <w:rsid w:val="00631E20"/>
    <w:rPr>
      <w:rFonts w:ascii="Calibri" w:eastAsia="Calibri" w:hAnsi="Calibri" w:cs="Calibri"/>
      <w:b/>
      <w:sz w:val="24"/>
      <w:szCs w:val="24"/>
      <w:lang w:val="en-US" w:eastAsia="en-US"/>
    </w:rPr>
  </w:style>
  <w:style w:type="paragraph" w:customStyle="1" w:styleId="Style1">
    <w:name w:val="Style1"/>
    <w:basedOn w:val="Normal"/>
    <w:link w:val="Style1Char"/>
    <w:qFormat/>
    <w:rsid w:val="00631E20"/>
    <w:pPr>
      <w:widowControl/>
      <w:spacing w:after="200" w:line="276" w:lineRule="auto"/>
      <w:jc w:val="center"/>
    </w:pPr>
    <w:rPr>
      <w:rFonts w:ascii="Calibri" w:eastAsia="Calibri" w:hAnsi="Calibri" w:cs="Calibri"/>
      <w:b/>
      <w:kern w:val="0"/>
      <w:sz w:val="24"/>
      <w:lang w:eastAsia="en-US"/>
    </w:rPr>
  </w:style>
  <w:style w:type="character" w:customStyle="1" w:styleId="CPAuthorChar">
    <w:name w:val="CP_Author Char"/>
    <w:basedOn w:val="DefaultParagraphFont"/>
    <w:link w:val="CPAuthor"/>
    <w:locked/>
    <w:rsid w:val="00772668"/>
    <w:rPr>
      <w:b/>
      <w:bCs/>
      <w:spacing w:val="2"/>
      <w:sz w:val="24"/>
    </w:rPr>
  </w:style>
  <w:style w:type="paragraph" w:customStyle="1" w:styleId="CPAuthor">
    <w:name w:val="CP_Author"/>
    <w:basedOn w:val="Normal"/>
    <w:link w:val="CPAuthorChar"/>
    <w:qFormat/>
    <w:rsid w:val="00772668"/>
    <w:pPr>
      <w:autoSpaceDE w:val="0"/>
      <w:autoSpaceDN w:val="0"/>
      <w:adjustRightInd w:val="0"/>
      <w:spacing w:line="237" w:lineRule="auto"/>
      <w:ind w:right="49"/>
      <w:contextualSpacing/>
      <w:jc w:val="center"/>
    </w:pPr>
    <w:rPr>
      <w:b/>
      <w:bCs/>
      <w:spacing w:val="2"/>
      <w:kern w:val="0"/>
      <w:sz w:val="24"/>
      <w:szCs w:val="20"/>
      <w:lang w:val="en-GB" w:eastAsia="en-GB"/>
    </w:rPr>
  </w:style>
  <w:style w:type="character" w:customStyle="1" w:styleId="CPTitleChar">
    <w:name w:val="CP_Title Char"/>
    <w:basedOn w:val="DefaultParagraphFont"/>
    <w:link w:val="CPTitle"/>
    <w:locked/>
    <w:rsid w:val="00772668"/>
    <w:rPr>
      <w:b/>
      <w:bCs/>
      <w:spacing w:val="-5"/>
      <w:sz w:val="24"/>
    </w:rPr>
  </w:style>
  <w:style w:type="paragraph" w:customStyle="1" w:styleId="CPTitle">
    <w:name w:val="CP_Title"/>
    <w:basedOn w:val="Normal"/>
    <w:link w:val="CPTitleChar"/>
    <w:qFormat/>
    <w:rsid w:val="00772668"/>
    <w:pPr>
      <w:autoSpaceDE w:val="0"/>
      <w:autoSpaceDN w:val="0"/>
      <w:adjustRightInd w:val="0"/>
      <w:contextualSpacing/>
      <w:jc w:val="center"/>
    </w:pPr>
    <w:rPr>
      <w:b/>
      <w:bCs/>
      <w:spacing w:val="-5"/>
      <w:kern w:val="0"/>
      <w:sz w:val="24"/>
      <w:szCs w:val="20"/>
      <w:lang w:val="en-GB" w:eastAsia="en-GB"/>
    </w:rPr>
  </w:style>
  <w:style w:type="character" w:customStyle="1" w:styleId="ThesisBodyTextChar">
    <w:name w:val="Thesis Body Text Char"/>
    <w:link w:val="ThesisBodyText"/>
    <w:locked/>
    <w:rsid w:val="00AB02FB"/>
    <w:rPr>
      <w:rFonts w:ascii="Arial" w:eastAsiaTheme="minorEastAsia" w:hAnsi="Arial" w:cs="Arial"/>
      <w:sz w:val="24"/>
      <w:szCs w:val="24"/>
      <w:lang w:eastAsia="en-NZ"/>
    </w:rPr>
  </w:style>
  <w:style w:type="paragraph" w:customStyle="1" w:styleId="ThesisBodyText">
    <w:name w:val="Thesis Body Text"/>
    <w:basedOn w:val="Normal"/>
    <w:link w:val="ThesisBodyTextChar"/>
    <w:qFormat/>
    <w:rsid w:val="00AB02FB"/>
    <w:pPr>
      <w:widowControl/>
      <w:spacing w:after="200" w:line="360" w:lineRule="auto"/>
    </w:pPr>
    <w:rPr>
      <w:rFonts w:ascii="Arial" w:eastAsiaTheme="minorEastAsia" w:hAnsi="Arial" w:cs="Arial"/>
      <w:kern w:val="0"/>
      <w:sz w:val="24"/>
      <w:lang w:val="en-GB" w:eastAsia="en-NZ"/>
    </w:rPr>
  </w:style>
  <w:style w:type="character" w:customStyle="1" w:styleId="ReferencesChar">
    <w:name w:val="References Char"/>
    <w:basedOn w:val="DefaultParagraphFont"/>
    <w:link w:val="References"/>
    <w:locked/>
    <w:rsid w:val="00AB02FB"/>
    <w:rPr>
      <w:rFonts w:ascii="Arial" w:hAnsi="Arial" w:cs="Arial"/>
      <w:sz w:val="24"/>
      <w:szCs w:val="24"/>
    </w:rPr>
  </w:style>
  <w:style w:type="paragraph" w:customStyle="1" w:styleId="References">
    <w:name w:val="References"/>
    <w:basedOn w:val="Normal"/>
    <w:link w:val="ReferencesChar"/>
    <w:qFormat/>
    <w:rsid w:val="00AB02FB"/>
    <w:pPr>
      <w:widowControl/>
      <w:spacing w:before="200" w:after="200" w:line="360" w:lineRule="auto"/>
      <w:ind w:left="567" w:hanging="567"/>
    </w:pPr>
    <w:rPr>
      <w:rFonts w:ascii="Arial" w:hAnsi="Arial" w:cs="Arial"/>
      <w:kern w:val="0"/>
      <w:sz w:val="24"/>
      <w:lang w:val="en-GB" w:eastAsia="en-GB"/>
    </w:rPr>
  </w:style>
  <w:style w:type="character" w:customStyle="1" w:styleId="fontstyle21">
    <w:name w:val="fontstyle21"/>
    <w:rsid w:val="00B66222"/>
    <w:rPr>
      <w:rFonts w:ascii="TimesNewRoman" w:hAnsi="TimesNewRoman" w:hint="default"/>
      <w:b w:val="0"/>
      <w:bCs w:val="0"/>
      <w:i w:val="0"/>
      <w:iCs w:val="0"/>
      <w:color w:val="000000"/>
      <w:sz w:val="24"/>
      <w:szCs w:val="24"/>
    </w:rPr>
  </w:style>
  <w:style w:type="table" w:styleId="PlainTable3">
    <w:name w:val="Plain Table 3"/>
    <w:basedOn w:val="TableNormal"/>
    <w:uiPriority w:val="43"/>
    <w:rsid w:val="00B66222"/>
    <w:pPr>
      <w:widowControl w:val="0"/>
      <w:jc w:val="both"/>
    </w:pPr>
    <w:rPr>
      <w:rFonts w:eastAsia="Times New Roman"/>
      <w:sz w:val="21"/>
      <w:szCs w:val="21"/>
      <w:lang w:val="en-US" w:eastAsia="en-ID"/>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B66222"/>
    <w:pPr>
      <w:widowControl w:val="0"/>
      <w:jc w:val="both"/>
    </w:pPr>
    <w:rPr>
      <w:rFonts w:eastAsia="Times New Roman"/>
      <w:sz w:val="21"/>
      <w:szCs w:val="21"/>
      <w:lang w:val="en-US" w:eastAsia="en-ID"/>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
    <w:name w:val="No List1"/>
    <w:next w:val="NoList"/>
    <w:uiPriority w:val="99"/>
    <w:semiHidden/>
    <w:unhideWhenUsed/>
    <w:rsid w:val="00627FCD"/>
  </w:style>
  <w:style w:type="character" w:customStyle="1" w:styleId="AbstractChar">
    <w:name w:val="Abstract Char"/>
    <w:basedOn w:val="DefaultParagraphFont"/>
    <w:link w:val="Abstract"/>
    <w:locked/>
    <w:rsid w:val="00627FCD"/>
    <w:rPr>
      <w:rFonts w:eastAsia="Times New Roman"/>
      <w:sz w:val="22"/>
      <w:lang w:val="en-US" w:eastAsia="en-US"/>
    </w:rPr>
  </w:style>
  <w:style w:type="table" w:customStyle="1" w:styleId="TableGrid4">
    <w:name w:val="Table Grid4"/>
    <w:basedOn w:val="TableNormal"/>
    <w:next w:val="TableGrid"/>
    <w:uiPriority w:val="39"/>
    <w:rsid w:val="00627FCD"/>
    <w:pPr>
      <w:widowControl w:val="0"/>
      <w:jc w:val="both"/>
    </w:pPr>
    <w:rPr>
      <w:rFonts w:eastAsia="Times New Roman"/>
      <w:sz w:val="21"/>
      <w:szCs w:val="21"/>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HeadingsChar">
    <w:name w:val="* SectionHeadings Char"/>
    <w:link w:val="SectionHeadings"/>
    <w:locked/>
    <w:rsid w:val="00060DF1"/>
    <w:rPr>
      <w:rFonts w:ascii="SimSun" w:hAnsi="SimSun"/>
      <w:b/>
      <w:color w:val="000000"/>
      <w:kern w:val="2"/>
      <w:sz w:val="24"/>
      <w:lang w:val="hr-HR" w:eastAsia="zh-CN"/>
    </w:rPr>
  </w:style>
  <w:style w:type="paragraph" w:customStyle="1" w:styleId="SectionHeadings">
    <w:name w:val="* SectionHeadings"/>
    <w:next w:val="Normal"/>
    <w:link w:val="SectionHeadingsChar"/>
    <w:qFormat/>
    <w:rsid w:val="00060DF1"/>
    <w:pPr>
      <w:widowControl w:val="0"/>
      <w:overflowPunct w:val="0"/>
      <w:autoSpaceDE w:val="0"/>
      <w:autoSpaceDN w:val="0"/>
      <w:adjustRightInd w:val="0"/>
      <w:spacing w:before="200" w:after="200"/>
      <w:jc w:val="both"/>
    </w:pPr>
    <w:rPr>
      <w:rFonts w:ascii="SimSun" w:hAnsi="SimSun"/>
      <w:b/>
      <w:color w:val="000000"/>
      <w:kern w:val="2"/>
      <w:sz w:val="24"/>
      <w:lang w:val="hr-HR" w:eastAsia="zh-CN"/>
    </w:rPr>
  </w:style>
  <w:style w:type="paragraph" w:customStyle="1" w:styleId="TitleMaJER">
    <w:name w:val="Title MaJER"/>
    <w:basedOn w:val="Title"/>
    <w:qFormat/>
    <w:rsid w:val="009C243F"/>
    <w:pPr>
      <w:widowControl/>
      <w:spacing w:line="360" w:lineRule="auto"/>
      <w:ind w:firstLine="720"/>
    </w:pPr>
    <w:rPr>
      <w:rFonts w:eastAsia="Times New Roman"/>
      <w:b/>
      <w:kern w:val="0"/>
      <w:sz w:val="32"/>
      <w:szCs w:val="32"/>
      <w:lang w:val="en-GB" w:eastAsia="es-ES"/>
    </w:rPr>
  </w:style>
  <w:style w:type="paragraph" w:customStyle="1" w:styleId="AbstractText">
    <w:name w:val="Abstract Text"/>
    <w:basedOn w:val="Normal"/>
    <w:qFormat/>
    <w:rsid w:val="009C243F"/>
    <w:pPr>
      <w:widowControl/>
      <w:spacing w:before="120" w:after="120"/>
    </w:pPr>
    <w:rPr>
      <w:rFonts w:eastAsia="Times New Roman"/>
      <w:kern w:val="0"/>
      <w:sz w:val="24"/>
      <w:lang w:val="en-GB" w:eastAsia="es-ES"/>
    </w:rPr>
  </w:style>
  <w:style w:type="paragraph" w:customStyle="1" w:styleId="E-JOURNALBody">
    <w:name w:val="E-JOURNAL_Body"/>
    <w:basedOn w:val="Normal"/>
    <w:qFormat/>
    <w:rsid w:val="009C243F"/>
    <w:pPr>
      <w:widowControl/>
      <w:ind w:firstLine="743"/>
    </w:pPr>
    <w:rPr>
      <w:rFonts w:eastAsia="Times New Roman"/>
      <w:kern w:val="0"/>
      <w:sz w:val="22"/>
      <w:lang w:val="id-ID" w:eastAsia="en-US"/>
    </w:rPr>
  </w:style>
  <w:style w:type="paragraph" w:customStyle="1" w:styleId="bt">
    <w:name w:val="bt"/>
    <w:basedOn w:val="Normal"/>
    <w:uiPriority w:val="99"/>
    <w:rsid w:val="009C243F"/>
    <w:pPr>
      <w:widowControl/>
      <w:spacing w:before="100" w:beforeAutospacing="1" w:after="100" w:afterAutospacing="1"/>
      <w:jc w:val="left"/>
    </w:pPr>
    <w:rPr>
      <w:rFonts w:ascii="Arial" w:eastAsia="Times New Roman" w:hAnsi="Arial" w:cs="Arial"/>
      <w:color w:val="000000"/>
      <w:kern w:val="0"/>
      <w:sz w:val="20"/>
      <w:szCs w:val="20"/>
      <w:lang w:eastAsia="en-US"/>
    </w:rPr>
  </w:style>
  <w:style w:type="character" w:customStyle="1" w:styleId="Heading7Char">
    <w:name w:val="Heading 7 Char"/>
    <w:basedOn w:val="DefaultParagraphFont"/>
    <w:link w:val="Heading7"/>
    <w:uiPriority w:val="9"/>
    <w:semiHidden/>
    <w:rsid w:val="00AF413E"/>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AF413E"/>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rsid w:val="00AF413E"/>
    <w:rPr>
      <w:rFonts w:asciiTheme="majorHAnsi" w:eastAsiaTheme="majorEastAsia" w:hAnsiTheme="majorHAnsi" w:cstheme="majorBidi"/>
      <w:sz w:val="22"/>
      <w:szCs w:val="22"/>
      <w:lang w:val="en-US" w:eastAsia="en-US"/>
    </w:rPr>
  </w:style>
  <w:style w:type="table" w:customStyle="1" w:styleId="TableNormal1">
    <w:name w:val="Table Normal1"/>
    <w:uiPriority w:val="2"/>
    <w:semiHidden/>
    <w:qFormat/>
    <w:rsid w:val="005E5C4D"/>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PlainTable31">
    <w:name w:val="Plain Table 31"/>
    <w:basedOn w:val="TableNormal"/>
    <w:uiPriority w:val="43"/>
    <w:rsid w:val="008A385A"/>
    <w:rPr>
      <w:rFonts w:asciiTheme="minorHAnsi" w:eastAsiaTheme="minorHAnsi" w:hAnsiTheme="minorHAnsi" w:cstheme="minorBidi"/>
      <w:sz w:val="22"/>
      <w:szCs w:val="22"/>
      <w:lang w:val="id-ID"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Afiliasi">
    <w:name w:val="Afiliasi"/>
    <w:basedOn w:val="Normal"/>
    <w:qFormat/>
    <w:rsid w:val="009D2DBB"/>
    <w:pPr>
      <w:widowControl/>
      <w:spacing w:before="40" w:after="40"/>
      <w:contextualSpacing/>
      <w:jc w:val="center"/>
    </w:pPr>
    <w:rPr>
      <w:noProof/>
      <w:kern w:val="0"/>
      <w:sz w:val="20"/>
      <w:szCs w:val="20"/>
      <w:lang w:val="id-ID" w:eastAsia="en-US"/>
    </w:rPr>
  </w:style>
  <w:style w:type="character" w:customStyle="1" w:styleId="CaptionChar">
    <w:name w:val="Caption Char"/>
    <w:basedOn w:val="DefaultParagraphFont"/>
    <w:link w:val="Caption"/>
    <w:uiPriority w:val="35"/>
    <w:semiHidden/>
    <w:locked/>
    <w:rsid w:val="009D2DBB"/>
    <w:rPr>
      <w:rFonts w:eastAsiaTheme="minorHAnsi"/>
      <w:i/>
      <w:iCs/>
      <w:szCs w:val="18"/>
    </w:rPr>
  </w:style>
  <w:style w:type="character" w:customStyle="1" w:styleId="NormalWebChar">
    <w:name w:val="Normal (Web) Char"/>
    <w:link w:val="NormalWeb"/>
    <w:uiPriority w:val="99"/>
    <w:locked/>
    <w:rsid w:val="0015526D"/>
    <w:rPr>
      <w:rFonts w:eastAsia="Times New Roman"/>
      <w:sz w:val="24"/>
      <w:szCs w:val="24"/>
      <w:lang w:val="en-US" w:eastAsia="en-US"/>
    </w:rPr>
  </w:style>
  <w:style w:type="character" w:customStyle="1" w:styleId="Subheading1Char">
    <w:name w:val="Subheading 1 Char"/>
    <w:basedOn w:val="DefaultParagraphFont"/>
    <w:link w:val="Subheading1"/>
    <w:locked/>
    <w:rsid w:val="0015526D"/>
    <w:rPr>
      <w:rFonts w:ascii="Calisto MT" w:eastAsiaTheme="minorHAnsi" w:hAnsi="Calisto MT" w:cs="Calisto MT"/>
      <w:b/>
      <w:color w:val="000000"/>
      <w:lang w:val="id-ID" w:eastAsia="en-US"/>
    </w:rPr>
  </w:style>
  <w:style w:type="paragraph" w:customStyle="1" w:styleId="Subheading1">
    <w:name w:val="Subheading 1"/>
    <w:basedOn w:val="Heading3"/>
    <w:link w:val="Subheading1Char"/>
    <w:qFormat/>
    <w:rsid w:val="0015526D"/>
    <w:pPr>
      <w:keepNext w:val="0"/>
      <w:widowControl/>
      <w:suppressAutoHyphens/>
      <w:snapToGrid w:val="0"/>
      <w:spacing w:line="288" w:lineRule="auto"/>
      <w:jc w:val="both"/>
    </w:pPr>
    <w:rPr>
      <w:rFonts w:ascii="Calisto MT" w:eastAsiaTheme="minorHAnsi" w:hAnsi="Calisto MT" w:cs="Calisto MT"/>
      <w:b/>
      <w:i w:val="0"/>
      <w:iCs w:val="0"/>
      <w:color w:val="000000"/>
      <w:sz w:val="20"/>
      <w:szCs w:val="20"/>
      <w:lang w:val="id-ID" w:eastAsia="en-US"/>
    </w:rPr>
  </w:style>
  <w:style w:type="character" w:customStyle="1" w:styleId="fontstyle01">
    <w:name w:val="fontstyle01"/>
    <w:rsid w:val="0015526D"/>
    <w:rPr>
      <w:rFonts w:ascii="Bold" w:hAnsi="Bold" w:hint="default"/>
      <w:b/>
      <w:bCs w:val="0"/>
      <w:color w:val="000000"/>
      <w:sz w:val="24"/>
    </w:rPr>
  </w:style>
  <w:style w:type="table" w:customStyle="1" w:styleId="PlainTable32">
    <w:name w:val="Plain Table 32"/>
    <w:basedOn w:val="TableNormal"/>
    <w:uiPriority w:val="43"/>
    <w:rsid w:val="00E274A5"/>
    <w:rPr>
      <w:rFonts w:asciiTheme="minorHAnsi" w:eastAsiaTheme="minorHAnsi" w:hAnsiTheme="minorHAnsi" w:cstheme="minorBidi"/>
      <w:sz w:val="24"/>
      <w:szCs w:val="24"/>
      <w:lang w:val="en-ID"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gc-replace">
    <w:name w:val="gc-replace"/>
    <w:basedOn w:val="DefaultParagraphFont"/>
    <w:rsid w:val="00EB72E9"/>
  </w:style>
  <w:style w:type="paragraph" w:customStyle="1" w:styleId="root-block-node">
    <w:name w:val="root-block-node"/>
    <w:basedOn w:val="Normal"/>
    <w:rsid w:val="00157049"/>
    <w:pPr>
      <w:widowControl/>
      <w:spacing w:before="100" w:beforeAutospacing="1" w:after="100" w:afterAutospacing="1"/>
      <w:jc w:val="left"/>
    </w:pPr>
    <w:rPr>
      <w:rFonts w:eastAsia="Times New Roman"/>
      <w:kern w:val="0"/>
      <w:sz w:val="24"/>
      <w:lang w:eastAsia="en-US"/>
    </w:rPr>
  </w:style>
  <w:style w:type="character" w:customStyle="1" w:styleId="red-underline">
    <w:name w:val="red-underline"/>
    <w:basedOn w:val="DefaultParagraphFont"/>
    <w:rsid w:val="00157049"/>
  </w:style>
  <w:style w:type="table" w:styleId="ListTable6Colorful-Accent3">
    <w:name w:val="List Table 6 Colorful Accent 3"/>
    <w:basedOn w:val="TableNormal"/>
    <w:uiPriority w:val="51"/>
    <w:rsid w:val="00F06057"/>
    <w:pPr>
      <w:widowControl w:val="0"/>
      <w:jc w:val="both"/>
    </w:pPr>
    <w:rPr>
      <w:rFonts w:eastAsia="Times New Roman"/>
      <w:color w:val="7B7B7B" w:themeColor="accent3" w:themeShade="BF"/>
      <w:sz w:val="21"/>
      <w:szCs w:val="21"/>
      <w:lang w:val="en-US" w:eastAsia="en-US"/>
    </w:rPr>
    <w:tblPr>
      <w:tblStyleRowBandSize w:val="1"/>
      <w:tblStyleColBandSize w:val="1"/>
      <w:tblInd w:w="0" w:type="nil"/>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Normal1Char">
    <w:name w:val="Normal1 Char"/>
    <w:basedOn w:val="DefaultParagraphFont"/>
    <w:link w:val="LO-normal"/>
    <w:qFormat/>
    <w:locked/>
    <w:rsid w:val="007E1EBA"/>
    <w:rPr>
      <w:color w:val="000000"/>
      <w:sz w:val="24"/>
      <w:szCs w:val="24"/>
      <w:lang w:val="id-ID" w:eastAsia="id-ID"/>
    </w:rPr>
  </w:style>
  <w:style w:type="paragraph" w:customStyle="1" w:styleId="LO-normal">
    <w:name w:val="LO-normal"/>
    <w:link w:val="Normal1Char"/>
    <w:qFormat/>
    <w:rsid w:val="007E1EBA"/>
    <w:pPr>
      <w:widowControl w:val="0"/>
    </w:pPr>
    <w:rPr>
      <w:color w:val="000000"/>
      <w:sz w:val="24"/>
      <w:szCs w:val="24"/>
      <w:lang w:val="id-ID" w:eastAsia="id-ID"/>
    </w:rPr>
  </w:style>
  <w:style w:type="character" w:customStyle="1" w:styleId="Level3Char">
    <w:name w:val="Level 3 Char"/>
    <w:basedOn w:val="DefaultParagraphFont"/>
    <w:link w:val="Level3"/>
    <w:locked/>
    <w:rsid w:val="007E1EBA"/>
    <w:rPr>
      <w:b/>
      <w:bCs/>
      <w:color w:val="000000" w:themeColor="text1"/>
      <w:sz w:val="24"/>
      <w:szCs w:val="24"/>
    </w:rPr>
  </w:style>
  <w:style w:type="paragraph" w:customStyle="1" w:styleId="Level3">
    <w:name w:val="Level 3"/>
    <w:basedOn w:val="Heading3"/>
    <w:link w:val="Level3Char"/>
    <w:qFormat/>
    <w:rsid w:val="007E1EBA"/>
    <w:pPr>
      <w:keepLines/>
      <w:widowControl/>
      <w:autoSpaceDE/>
      <w:autoSpaceDN/>
      <w:adjustRightInd/>
      <w:spacing w:before="40"/>
      <w:ind w:left="720"/>
    </w:pPr>
    <w:rPr>
      <w:b/>
      <w:bCs/>
      <w:i w:val="0"/>
      <w:iCs w:val="0"/>
      <w:color w:val="000000" w:themeColor="text1"/>
      <w:sz w:val="24"/>
      <w:lang w:val="en-GB" w:eastAsia="en-GB"/>
    </w:rPr>
  </w:style>
  <w:style w:type="character" w:customStyle="1" w:styleId="apple-converted-space">
    <w:name w:val="apple-converted-space"/>
    <w:basedOn w:val="DefaultParagraphFont"/>
    <w:qFormat/>
    <w:rsid w:val="007E1EBA"/>
  </w:style>
  <w:style w:type="character" w:customStyle="1" w:styleId="SUB2Char">
    <w:name w:val="SUB 2 Char"/>
    <w:basedOn w:val="DefaultParagraphFont"/>
    <w:link w:val="SUB2"/>
    <w:locked/>
    <w:rsid w:val="004700E5"/>
    <w:rPr>
      <w:rFonts w:eastAsia="Arial"/>
      <w:color w:val="000000" w:themeColor="text1"/>
      <w:sz w:val="28"/>
      <w:szCs w:val="24"/>
    </w:rPr>
  </w:style>
  <w:style w:type="paragraph" w:customStyle="1" w:styleId="SUB2">
    <w:name w:val="SUB 2"/>
    <w:basedOn w:val="Normal"/>
    <w:link w:val="SUB2Char"/>
    <w:qFormat/>
    <w:rsid w:val="004700E5"/>
    <w:pPr>
      <w:widowControl/>
      <w:spacing w:after="200" w:line="360" w:lineRule="auto"/>
    </w:pPr>
    <w:rPr>
      <w:rFonts w:eastAsia="Arial"/>
      <w:color w:val="000000" w:themeColor="text1"/>
      <w:kern w:val="0"/>
      <w:sz w:val="28"/>
      <w:lang w:val="en-GB" w:eastAsia="en-GB"/>
    </w:rPr>
  </w:style>
  <w:style w:type="character" w:customStyle="1" w:styleId="q4iawc">
    <w:name w:val="q4iawc"/>
    <w:basedOn w:val="DefaultParagraphFont"/>
    <w:rsid w:val="00DF3054"/>
  </w:style>
  <w:style w:type="character" w:customStyle="1" w:styleId="author-name">
    <w:name w:val="author-name"/>
    <w:basedOn w:val="DefaultParagraphFont"/>
    <w:rsid w:val="00575E9A"/>
  </w:style>
  <w:style w:type="table" w:customStyle="1" w:styleId="TableGrid5">
    <w:name w:val="Table Grid5"/>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uiPriority w:val="39"/>
    <w:rsid w:val="00491A64"/>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x-doi">
    <w:name w:val="dx-doi"/>
    <w:basedOn w:val="Normal"/>
    <w:rsid w:val="00A90D81"/>
    <w:pPr>
      <w:widowControl/>
      <w:spacing w:before="100" w:beforeAutospacing="1" w:after="100" w:afterAutospacing="1"/>
      <w:jc w:val="left"/>
    </w:pPr>
    <w:rPr>
      <w:rFonts w:eastAsia="Times New Roman"/>
      <w:kern w:val="0"/>
      <w:sz w:val="24"/>
      <w:lang w:val="en-ID" w:eastAsia="en-ID"/>
    </w:rPr>
  </w:style>
  <w:style w:type="character" w:customStyle="1" w:styleId="ShortAbstract">
    <w:name w:val="Short Abstract"/>
    <w:rsid w:val="00A90D81"/>
    <w:rPr>
      <w:rFonts w:ascii="Times New Roman" w:eastAsia="Times New Roman" w:hAnsi="Times New Roman" w:cs="Times New Roman" w:hint="default"/>
      <w:sz w:val="20"/>
    </w:rPr>
  </w:style>
  <w:style w:type="table" w:styleId="PlainTable4">
    <w:name w:val="Plain Table 4"/>
    <w:basedOn w:val="TableNormal"/>
    <w:uiPriority w:val="44"/>
    <w:rsid w:val="00AA6D3E"/>
    <w:rPr>
      <w:rFonts w:asciiTheme="minorHAnsi" w:eastAsiaTheme="minorHAnsi" w:hAnsiTheme="minorHAnsi" w:cstheme="minorBidi"/>
      <w:sz w:val="22"/>
      <w:szCs w:val="22"/>
      <w:lang w:val="en-US" w:eastAsia="en-US"/>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Indent2">
    <w:name w:val="Body Text Indent 2"/>
    <w:basedOn w:val="Normal"/>
    <w:link w:val="BodyTextIndent2Char"/>
    <w:uiPriority w:val="99"/>
    <w:semiHidden/>
    <w:unhideWhenUsed/>
    <w:rsid w:val="00866024"/>
    <w:pPr>
      <w:widowControl/>
      <w:spacing w:after="120" w:line="480" w:lineRule="auto"/>
      <w:ind w:left="360"/>
      <w:jc w:val="left"/>
    </w:pPr>
    <w:rPr>
      <w:rFonts w:eastAsiaTheme="minorHAnsi" w:cstheme="minorBidi"/>
      <w:kern w:val="0"/>
      <w:sz w:val="24"/>
      <w:szCs w:val="22"/>
      <w:lang w:eastAsia="en-US"/>
    </w:rPr>
  </w:style>
  <w:style w:type="character" w:customStyle="1" w:styleId="BodyTextIndent2Char">
    <w:name w:val="Body Text Indent 2 Char"/>
    <w:basedOn w:val="DefaultParagraphFont"/>
    <w:link w:val="BodyTextIndent2"/>
    <w:uiPriority w:val="99"/>
    <w:semiHidden/>
    <w:rsid w:val="00866024"/>
    <w:rPr>
      <w:rFonts w:eastAsiaTheme="minorHAnsi" w:cstheme="minorBidi"/>
      <w:sz w:val="24"/>
      <w:szCs w:val="22"/>
      <w:lang w:val="en-US" w:eastAsia="en-US"/>
    </w:rPr>
  </w:style>
  <w:style w:type="character" w:customStyle="1" w:styleId="ref-title">
    <w:name w:val="ref-title"/>
    <w:basedOn w:val="DefaultParagraphFont"/>
    <w:rsid w:val="00486FB0"/>
  </w:style>
  <w:style w:type="table" w:customStyle="1" w:styleId="Table10">
    <w:name w:val="Table1_0"/>
    <w:basedOn w:val="TableNormal"/>
    <w:rsid w:val="00BA4369"/>
    <w:pPr>
      <w:widowControl w:val="0"/>
      <w:jc w:val="both"/>
    </w:pPr>
    <w:rPr>
      <w:rFonts w:eastAsia="Times New Roman"/>
      <w:sz w:val="21"/>
      <w:szCs w:val="21"/>
      <w:lang w:val="en-US" w:eastAsia="en-US"/>
    </w:rPr>
    <w:tblPr>
      <w:tblStyleRowBandSize w:val="1"/>
      <w:tblStyleColBandSize w:val="1"/>
      <w:tblInd w:w="0" w:type="nil"/>
    </w:tblPr>
  </w:style>
  <w:style w:type="table" w:customStyle="1" w:styleId="Table2">
    <w:name w:val="Table2"/>
    <w:basedOn w:val="TableNormal"/>
    <w:rsid w:val="00BA4369"/>
    <w:pPr>
      <w:widowControl w:val="0"/>
      <w:jc w:val="both"/>
    </w:pPr>
    <w:rPr>
      <w:rFonts w:eastAsia="Times New Roman"/>
      <w:sz w:val="21"/>
      <w:szCs w:val="21"/>
      <w:lang w:val="en-US" w:eastAsia="en-US"/>
    </w:rPr>
    <w:tblPr>
      <w:tblStyleRowBandSize w:val="1"/>
      <w:tblStyleColBandSize w:val="1"/>
      <w:tblInd w:w="0" w:type="nil"/>
    </w:tblPr>
  </w:style>
  <w:style w:type="table" w:customStyle="1" w:styleId="1">
    <w:name w:val="1"/>
    <w:basedOn w:val="TableNormal"/>
    <w:rsid w:val="009251C9"/>
    <w:pPr>
      <w:widowControl w:val="0"/>
      <w:jc w:val="both"/>
    </w:pPr>
    <w:rPr>
      <w:rFonts w:eastAsia="Times New Roman"/>
      <w:sz w:val="21"/>
      <w:szCs w:val="21"/>
      <w:lang w:val="en-US" w:eastAsia="en-US"/>
    </w:rPr>
    <w:tblPr>
      <w:tblStyleRowBandSize w:val="1"/>
      <w:tblStyleColBandSize w:val="1"/>
      <w:tblInd w:w="0" w:type="nil"/>
    </w:tblPr>
  </w:style>
  <w:style w:type="character" w:customStyle="1" w:styleId="EndNoteBibliographyKAR">
    <w:name w:val="EndNote Bibliography KAR"/>
    <w:basedOn w:val="DefaultParagraphFont"/>
    <w:rsid w:val="008840F2"/>
    <w:rPr>
      <w:rFonts w:eastAsiaTheme="minorHAnsi"/>
      <w:sz w:val="20"/>
      <w:szCs w:val="22"/>
      <w:lang w:eastAsia="en-US"/>
    </w:rPr>
  </w:style>
  <w:style w:type="character" w:customStyle="1" w:styleId="styleswordwithsynonyms8m9z7">
    <w:name w:val="styles_wordwithsynonyms__8m9z7"/>
    <w:basedOn w:val="DefaultParagraphFont"/>
    <w:rsid w:val="00922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136">
      <w:bodyDiv w:val="1"/>
      <w:marLeft w:val="0"/>
      <w:marRight w:val="0"/>
      <w:marTop w:val="0"/>
      <w:marBottom w:val="0"/>
      <w:divBdr>
        <w:top w:val="none" w:sz="0" w:space="0" w:color="auto"/>
        <w:left w:val="none" w:sz="0" w:space="0" w:color="auto"/>
        <w:bottom w:val="none" w:sz="0" w:space="0" w:color="auto"/>
        <w:right w:val="none" w:sz="0" w:space="0" w:color="auto"/>
      </w:divBdr>
    </w:div>
    <w:div w:id="7947468">
      <w:bodyDiv w:val="1"/>
      <w:marLeft w:val="0"/>
      <w:marRight w:val="0"/>
      <w:marTop w:val="0"/>
      <w:marBottom w:val="0"/>
      <w:divBdr>
        <w:top w:val="none" w:sz="0" w:space="0" w:color="auto"/>
        <w:left w:val="none" w:sz="0" w:space="0" w:color="auto"/>
        <w:bottom w:val="none" w:sz="0" w:space="0" w:color="auto"/>
        <w:right w:val="none" w:sz="0" w:space="0" w:color="auto"/>
      </w:divBdr>
    </w:div>
    <w:div w:id="12535601">
      <w:bodyDiv w:val="1"/>
      <w:marLeft w:val="0"/>
      <w:marRight w:val="0"/>
      <w:marTop w:val="0"/>
      <w:marBottom w:val="0"/>
      <w:divBdr>
        <w:top w:val="none" w:sz="0" w:space="0" w:color="auto"/>
        <w:left w:val="none" w:sz="0" w:space="0" w:color="auto"/>
        <w:bottom w:val="none" w:sz="0" w:space="0" w:color="auto"/>
        <w:right w:val="none" w:sz="0" w:space="0" w:color="auto"/>
      </w:divBdr>
    </w:div>
    <w:div w:id="12919508">
      <w:bodyDiv w:val="1"/>
      <w:marLeft w:val="0"/>
      <w:marRight w:val="0"/>
      <w:marTop w:val="0"/>
      <w:marBottom w:val="0"/>
      <w:divBdr>
        <w:top w:val="none" w:sz="0" w:space="0" w:color="auto"/>
        <w:left w:val="none" w:sz="0" w:space="0" w:color="auto"/>
        <w:bottom w:val="none" w:sz="0" w:space="0" w:color="auto"/>
        <w:right w:val="none" w:sz="0" w:space="0" w:color="auto"/>
      </w:divBdr>
    </w:div>
    <w:div w:id="14042413">
      <w:bodyDiv w:val="1"/>
      <w:marLeft w:val="0"/>
      <w:marRight w:val="0"/>
      <w:marTop w:val="0"/>
      <w:marBottom w:val="0"/>
      <w:divBdr>
        <w:top w:val="none" w:sz="0" w:space="0" w:color="auto"/>
        <w:left w:val="none" w:sz="0" w:space="0" w:color="auto"/>
        <w:bottom w:val="none" w:sz="0" w:space="0" w:color="auto"/>
        <w:right w:val="none" w:sz="0" w:space="0" w:color="auto"/>
      </w:divBdr>
    </w:div>
    <w:div w:id="15234171">
      <w:bodyDiv w:val="1"/>
      <w:marLeft w:val="0"/>
      <w:marRight w:val="0"/>
      <w:marTop w:val="0"/>
      <w:marBottom w:val="0"/>
      <w:divBdr>
        <w:top w:val="none" w:sz="0" w:space="0" w:color="auto"/>
        <w:left w:val="none" w:sz="0" w:space="0" w:color="auto"/>
        <w:bottom w:val="none" w:sz="0" w:space="0" w:color="auto"/>
        <w:right w:val="none" w:sz="0" w:space="0" w:color="auto"/>
      </w:divBdr>
    </w:div>
    <w:div w:id="23143939">
      <w:bodyDiv w:val="1"/>
      <w:marLeft w:val="0"/>
      <w:marRight w:val="0"/>
      <w:marTop w:val="0"/>
      <w:marBottom w:val="0"/>
      <w:divBdr>
        <w:top w:val="none" w:sz="0" w:space="0" w:color="auto"/>
        <w:left w:val="none" w:sz="0" w:space="0" w:color="auto"/>
        <w:bottom w:val="none" w:sz="0" w:space="0" w:color="auto"/>
        <w:right w:val="none" w:sz="0" w:space="0" w:color="auto"/>
      </w:divBdr>
    </w:div>
    <w:div w:id="43530789">
      <w:bodyDiv w:val="1"/>
      <w:marLeft w:val="0"/>
      <w:marRight w:val="0"/>
      <w:marTop w:val="0"/>
      <w:marBottom w:val="0"/>
      <w:divBdr>
        <w:top w:val="none" w:sz="0" w:space="0" w:color="auto"/>
        <w:left w:val="none" w:sz="0" w:space="0" w:color="auto"/>
        <w:bottom w:val="none" w:sz="0" w:space="0" w:color="auto"/>
        <w:right w:val="none" w:sz="0" w:space="0" w:color="auto"/>
      </w:divBdr>
    </w:div>
    <w:div w:id="46759895">
      <w:bodyDiv w:val="1"/>
      <w:marLeft w:val="0"/>
      <w:marRight w:val="0"/>
      <w:marTop w:val="0"/>
      <w:marBottom w:val="0"/>
      <w:divBdr>
        <w:top w:val="none" w:sz="0" w:space="0" w:color="auto"/>
        <w:left w:val="none" w:sz="0" w:space="0" w:color="auto"/>
        <w:bottom w:val="none" w:sz="0" w:space="0" w:color="auto"/>
        <w:right w:val="none" w:sz="0" w:space="0" w:color="auto"/>
      </w:divBdr>
    </w:div>
    <w:div w:id="47149464">
      <w:bodyDiv w:val="1"/>
      <w:marLeft w:val="0"/>
      <w:marRight w:val="0"/>
      <w:marTop w:val="0"/>
      <w:marBottom w:val="0"/>
      <w:divBdr>
        <w:top w:val="none" w:sz="0" w:space="0" w:color="auto"/>
        <w:left w:val="none" w:sz="0" w:space="0" w:color="auto"/>
        <w:bottom w:val="none" w:sz="0" w:space="0" w:color="auto"/>
        <w:right w:val="none" w:sz="0" w:space="0" w:color="auto"/>
      </w:divBdr>
    </w:div>
    <w:div w:id="47803011">
      <w:bodyDiv w:val="1"/>
      <w:marLeft w:val="0"/>
      <w:marRight w:val="0"/>
      <w:marTop w:val="0"/>
      <w:marBottom w:val="0"/>
      <w:divBdr>
        <w:top w:val="none" w:sz="0" w:space="0" w:color="auto"/>
        <w:left w:val="none" w:sz="0" w:space="0" w:color="auto"/>
        <w:bottom w:val="none" w:sz="0" w:space="0" w:color="auto"/>
        <w:right w:val="none" w:sz="0" w:space="0" w:color="auto"/>
      </w:divBdr>
    </w:div>
    <w:div w:id="54397415">
      <w:bodyDiv w:val="1"/>
      <w:marLeft w:val="0"/>
      <w:marRight w:val="0"/>
      <w:marTop w:val="0"/>
      <w:marBottom w:val="0"/>
      <w:divBdr>
        <w:top w:val="none" w:sz="0" w:space="0" w:color="auto"/>
        <w:left w:val="none" w:sz="0" w:space="0" w:color="auto"/>
        <w:bottom w:val="none" w:sz="0" w:space="0" w:color="auto"/>
        <w:right w:val="none" w:sz="0" w:space="0" w:color="auto"/>
      </w:divBdr>
    </w:div>
    <w:div w:id="66651284">
      <w:bodyDiv w:val="1"/>
      <w:marLeft w:val="0"/>
      <w:marRight w:val="0"/>
      <w:marTop w:val="0"/>
      <w:marBottom w:val="0"/>
      <w:divBdr>
        <w:top w:val="none" w:sz="0" w:space="0" w:color="auto"/>
        <w:left w:val="none" w:sz="0" w:space="0" w:color="auto"/>
        <w:bottom w:val="none" w:sz="0" w:space="0" w:color="auto"/>
        <w:right w:val="none" w:sz="0" w:space="0" w:color="auto"/>
      </w:divBdr>
    </w:div>
    <w:div w:id="70392200">
      <w:bodyDiv w:val="1"/>
      <w:marLeft w:val="0"/>
      <w:marRight w:val="0"/>
      <w:marTop w:val="0"/>
      <w:marBottom w:val="0"/>
      <w:divBdr>
        <w:top w:val="none" w:sz="0" w:space="0" w:color="auto"/>
        <w:left w:val="none" w:sz="0" w:space="0" w:color="auto"/>
        <w:bottom w:val="none" w:sz="0" w:space="0" w:color="auto"/>
        <w:right w:val="none" w:sz="0" w:space="0" w:color="auto"/>
      </w:divBdr>
    </w:div>
    <w:div w:id="74715703">
      <w:bodyDiv w:val="1"/>
      <w:marLeft w:val="0"/>
      <w:marRight w:val="0"/>
      <w:marTop w:val="0"/>
      <w:marBottom w:val="0"/>
      <w:divBdr>
        <w:top w:val="none" w:sz="0" w:space="0" w:color="auto"/>
        <w:left w:val="none" w:sz="0" w:space="0" w:color="auto"/>
        <w:bottom w:val="none" w:sz="0" w:space="0" w:color="auto"/>
        <w:right w:val="none" w:sz="0" w:space="0" w:color="auto"/>
      </w:divBdr>
    </w:div>
    <w:div w:id="76102444">
      <w:bodyDiv w:val="1"/>
      <w:marLeft w:val="0"/>
      <w:marRight w:val="0"/>
      <w:marTop w:val="0"/>
      <w:marBottom w:val="0"/>
      <w:divBdr>
        <w:top w:val="none" w:sz="0" w:space="0" w:color="auto"/>
        <w:left w:val="none" w:sz="0" w:space="0" w:color="auto"/>
        <w:bottom w:val="none" w:sz="0" w:space="0" w:color="auto"/>
        <w:right w:val="none" w:sz="0" w:space="0" w:color="auto"/>
      </w:divBdr>
    </w:div>
    <w:div w:id="86968682">
      <w:bodyDiv w:val="1"/>
      <w:marLeft w:val="0"/>
      <w:marRight w:val="0"/>
      <w:marTop w:val="0"/>
      <w:marBottom w:val="0"/>
      <w:divBdr>
        <w:top w:val="none" w:sz="0" w:space="0" w:color="auto"/>
        <w:left w:val="none" w:sz="0" w:space="0" w:color="auto"/>
        <w:bottom w:val="none" w:sz="0" w:space="0" w:color="auto"/>
        <w:right w:val="none" w:sz="0" w:space="0" w:color="auto"/>
      </w:divBdr>
    </w:div>
    <w:div w:id="91781741">
      <w:bodyDiv w:val="1"/>
      <w:marLeft w:val="0"/>
      <w:marRight w:val="0"/>
      <w:marTop w:val="0"/>
      <w:marBottom w:val="0"/>
      <w:divBdr>
        <w:top w:val="none" w:sz="0" w:space="0" w:color="auto"/>
        <w:left w:val="none" w:sz="0" w:space="0" w:color="auto"/>
        <w:bottom w:val="none" w:sz="0" w:space="0" w:color="auto"/>
        <w:right w:val="none" w:sz="0" w:space="0" w:color="auto"/>
      </w:divBdr>
    </w:div>
    <w:div w:id="92090623">
      <w:bodyDiv w:val="1"/>
      <w:marLeft w:val="0"/>
      <w:marRight w:val="0"/>
      <w:marTop w:val="0"/>
      <w:marBottom w:val="0"/>
      <w:divBdr>
        <w:top w:val="none" w:sz="0" w:space="0" w:color="auto"/>
        <w:left w:val="none" w:sz="0" w:space="0" w:color="auto"/>
        <w:bottom w:val="none" w:sz="0" w:space="0" w:color="auto"/>
        <w:right w:val="none" w:sz="0" w:space="0" w:color="auto"/>
      </w:divBdr>
    </w:div>
    <w:div w:id="94254696">
      <w:bodyDiv w:val="1"/>
      <w:marLeft w:val="0"/>
      <w:marRight w:val="0"/>
      <w:marTop w:val="0"/>
      <w:marBottom w:val="0"/>
      <w:divBdr>
        <w:top w:val="none" w:sz="0" w:space="0" w:color="auto"/>
        <w:left w:val="none" w:sz="0" w:space="0" w:color="auto"/>
        <w:bottom w:val="none" w:sz="0" w:space="0" w:color="auto"/>
        <w:right w:val="none" w:sz="0" w:space="0" w:color="auto"/>
      </w:divBdr>
    </w:div>
    <w:div w:id="98187790">
      <w:bodyDiv w:val="1"/>
      <w:marLeft w:val="0"/>
      <w:marRight w:val="0"/>
      <w:marTop w:val="0"/>
      <w:marBottom w:val="0"/>
      <w:divBdr>
        <w:top w:val="none" w:sz="0" w:space="0" w:color="auto"/>
        <w:left w:val="none" w:sz="0" w:space="0" w:color="auto"/>
        <w:bottom w:val="none" w:sz="0" w:space="0" w:color="auto"/>
        <w:right w:val="none" w:sz="0" w:space="0" w:color="auto"/>
      </w:divBdr>
    </w:div>
    <w:div w:id="99379180">
      <w:bodyDiv w:val="1"/>
      <w:marLeft w:val="0"/>
      <w:marRight w:val="0"/>
      <w:marTop w:val="0"/>
      <w:marBottom w:val="0"/>
      <w:divBdr>
        <w:top w:val="none" w:sz="0" w:space="0" w:color="auto"/>
        <w:left w:val="none" w:sz="0" w:space="0" w:color="auto"/>
        <w:bottom w:val="none" w:sz="0" w:space="0" w:color="auto"/>
        <w:right w:val="none" w:sz="0" w:space="0" w:color="auto"/>
      </w:divBdr>
    </w:div>
    <w:div w:id="102265504">
      <w:bodyDiv w:val="1"/>
      <w:marLeft w:val="0"/>
      <w:marRight w:val="0"/>
      <w:marTop w:val="0"/>
      <w:marBottom w:val="0"/>
      <w:divBdr>
        <w:top w:val="none" w:sz="0" w:space="0" w:color="auto"/>
        <w:left w:val="none" w:sz="0" w:space="0" w:color="auto"/>
        <w:bottom w:val="none" w:sz="0" w:space="0" w:color="auto"/>
        <w:right w:val="none" w:sz="0" w:space="0" w:color="auto"/>
      </w:divBdr>
    </w:div>
    <w:div w:id="118035458">
      <w:bodyDiv w:val="1"/>
      <w:marLeft w:val="0"/>
      <w:marRight w:val="0"/>
      <w:marTop w:val="0"/>
      <w:marBottom w:val="0"/>
      <w:divBdr>
        <w:top w:val="none" w:sz="0" w:space="0" w:color="auto"/>
        <w:left w:val="none" w:sz="0" w:space="0" w:color="auto"/>
        <w:bottom w:val="none" w:sz="0" w:space="0" w:color="auto"/>
        <w:right w:val="none" w:sz="0" w:space="0" w:color="auto"/>
      </w:divBdr>
    </w:div>
    <w:div w:id="125586067">
      <w:bodyDiv w:val="1"/>
      <w:marLeft w:val="0"/>
      <w:marRight w:val="0"/>
      <w:marTop w:val="0"/>
      <w:marBottom w:val="0"/>
      <w:divBdr>
        <w:top w:val="none" w:sz="0" w:space="0" w:color="auto"/>
        <w:left w:val="none" w:sz="0" w:space="0" w:color="auto"/>
        <w:bottom w:val="none" w:sz="0" w:space="0" w:color="auto"/>
        <w:right w:val="none" w:sz="0" w:space="0" w:color="auto"/>
      </w:divBdr>
    </w:div>
    <w:div w:id="127206087">
      <w:bodyDiv w:val="1"/>
      <w:marLeft w:val="0"/>
      <w:marRight w:val="0"/>
      <w:marTop w:val="0"/>
      <w:marBottom w:val="0"/>
      <w:divBdr>
        <w:top w:val="none" w:sz="0" w:space="0" w:color="auto"/>
        <w:left w:val="none" w:sz="0" w:space="0" w:color="auto"/>
        <w:bottom w:val="none" w:sz="0" w:space="0" w:color="auto"/>
        <w:right w:val="none" w:sz="0" w:space="0" w:color="auto"/>
      </w:divBdr>
    </w:div>
    <w:div w:id="133452239">
      <w:bodyDiv w:val="1"/>
      <w:marLeft w:val="0"/>
      <w:marRight w:val="0"/>
      <w:marTop w:val="0"/>
      <w:marBottom w:val="0"/>
      <w:divBdr>
        <w:top w:val="none" w:sz="0" w:space="0" w:color="auto"/>
        <w:left w:val="none" w:sz="0" w:space="0" w:color="auto"/>
        <w:bottom w:val="none" w:sz="0" w:space="0" w:color="auto"/>
        <w:right w:val="none" w:sz="0" w:space="0" w:color="auto"/>
      </w:divBdr>
    </w:div>
    <w:div w:id="139032579">
      <w:bodyDiv w:val="1"/>
      <w:marLeft w:val="0"/>
      <w:marRight w:val="0"/>
      <w:marTop w:val="0"/>
      <w:marBottom w:val="0"/>
      <w:divBdr>
        <w:top w:val="none" w:sz="0" w:space="0" w:color="auto"/>
        <w:left w:val="none" w:sz="0" w:space="0" w:color="auto"/>
        <w:bottom w:val="none" w:sz="0" w:space="0" w:color="auto"/>
        <w:right w:val="none" w:sz="0" w:space="0" w:color="auto"/>
      </w:divBdr>
    </w:div>
    <w:div w:id="145711921">
      <w:bodyDiv w:val="1"/>
      <w:marLeft w:val="0"/>
      <w:marRight w:val="0"/>
      <w:marTop w:val="0"/>
      <w:marBottom w:val="0"/>
      <w:divBdr>
        <w:top w:val="none" w:sz="0" w:space="0" w:color="auto"/>
        <w:left w:val="none" w:sz="0" w:space="0" w:color="auto"/>
        <w:bottom w:val="none" w:sz="0" w:space="0" w:color="auto"/>
        <w:right w:val="none" w:sz="0" w:space="0" w:color="auto"/>
      </w:divBdr>
    </w:div>
    <w:div w:id="153882077">
      <w:bodyDiv w:val="1"/>
      <w:marLeft w:val="0"/>
      <w:marRight w:val="0"/>
      <w:marTop w:val="0"/>
      <w:marBottom w:val="0"/>
      <w:divBdr>
        <w:top w:val="none" w:sz="0" w:space="0" w:color="auto"/>
        <w:left w:val="none" w:sz="0" w:space="0" w:color="auto"/>
        <w:bottom w:val="none" w:sz="0" w:space="0" w:color="auto"/>
        <w:right w:val="none" w:sz="0" w:space="0" w:color="auto"/>
      </w:divBdr>
    </w:div>
    <w:div w:id="165366121">
      <w:bodyDiv w:val="1"/>
      <w:marLeft w:val="0"/>
      <w:marRight w:val="0"/>
      <w:marTop w:val="0"/>
      <w:marBottom w:val="0"/>
      <w:divBdr>
        <w:top w:val="none" w:sz="0" w:space="0" w:color="auto"/>
        <w:left w:val="none" w:sz="0" w:space="0" w:color="auto"/>
        <w:bottom w:val="none" w:sz="0" w:space="0" w:color="auto"/>
        <w:right w:val="none" w:sz="0" w:space="0" w:color="auto"/>
      </w:divBdr>
    </w:div>
    <w:div w:id="176622491">
      <w:bodyDiv w:val="1"/>
      <w:marLeft w:val="0"/>
      <w:marRight w:val="0"/>
      <w:marTop w:val="0"/>
      <w:marBottom w:val="0"/>
      <w:divBdr>
        <w:top w:val="none" w:sz="0" w:space="0" w:color="auto"/>
        <w:left w:val="none" w:sz="0" w:space="0" w:color="auto"/>
        <w:bottom w:val="none" w:sz="0" w:space="0" w:color="auto"/>
        <w:right w:val="none" w:sz="0" w:space="0" w:color="auto"/>
      </w:divBdr>
    </w:div>
    <w:div w:id="183130381">
      <w:bodyDiv w:val="1"/>
      <w:marLeft w:val="0"/>
      <w:marRight w:val="0"/>
      <w:marTop w:val="0"/>
      <w:marBottom w:val="0"/>
      <w:divBdr>
        <w:top w:val="none" w:sz="0" w:space="0" w:color="auto"/>
        <w:left w:val="none" w:sz="0" w:space="0" w:color="auto"/>
        <w:bottom w:val="none" w:sz="0" w:space="0" w:color="auto"/>
        <w:right w:val="none" w:sz="0" w:space="0" w:color="auto"/>
      </w:divBdr>
    </w:div>
    <w:div w:id="184174726">
      <w:bodyDiv w:val="1"/>
      <w:marLeft w:val="0"/>
      <w:marRight w:val="0"/>
      <w:marTop w:val="0"/>
      <w:marBottom w:val="0"/>
      <w:divBdr>
        <w:top w:val="none" w:sz="0" w:space="0" w:color="auto"/>
        <w:left w:val="none" w:sz="0" w:space="0" w:color="auto"/>
        <w:bottom w:val="none" w:sz="0" w:space="0" w:color="auto"/>
        <w:right w:val="none" w:sz="0" w:space="0" w:color="auto"/>
      </w:divBdr>
    </w:div>
    <w:div w:id="185798559">
      <w:bodyDiv w:val="1"/>
      <w:marLeft w:val="0"/>
      <w:marRight w:val="0"/>
      <w:marTop w:val="0"/>
      <w:marBottom w:val="0"/>
      <w:divBdr>
        <w:top w:val="none" w:sz="0" w:space="0" w:color="auto"/>
        <w:left w:val="none" w:sz="0" w:space="0" w:color="auto"/>
        <w:bottom w:val="none" w:sz="0" w:space="0" w:color="auto"/>
        <w:right w:val="none" w:sz="0" w:space="0" w:color="auto"/>
      </w:divBdr>
    </w:div>
    <w:div w:id="188879508">
      <w:bodyDiv w:val="1"/>
      <w:marLeft w:val="0"/>
      <w:marRight w:val="0"/>
      <w:marTop w:val="0"/>
      <w:marBottom w:val="0"/>
      <w:divBdr>
        <w:top w:val="none" w:sz="0" w:space="0" w:color="auto"/>
        <w:left w:val="none" w:sz="0" w:space="0" w:color="auto"/>
        <w:bottom w:val="none" w:sz="0" w:space="0" w:color="auto"/>
        <w:right w:val="none" w:sz="0" w:space="0" w:color="auto"/>
      </w:divBdr>
    </w:div>
    <w:div w:id="193933723">
      <w:bodyDiv w:val="1"/>
      <w:marLeft w:val="0"/>
      <w:marRight w:val="0"/>
      <w:marTop w:val="0"/>
      <w:marBottom w:val="0"/>
      <w:divBdr>
        <w:top w:val="none" w:sz="0" w:space="0" w:color="auto"/>
        <w:left w:val="none" w:sz="0" w:space="0" w:color="auto"/>
        <w:bottom w:val="none" w:sz="0" w:space="0" w:color="auto"/>
        <w:right w:val="none" w:sz="0" w:space="0" w:color="auto"/>
      </w:divBdr>
    </w:div>
    <w:div w:id="195971399">
      <w:bodyDiv w:val="1"/>
      <w:marLeft w:val="0"/>
      <w:marRight w:val="0"/>
      <w:marTop w:val="0"/>
      <w:marBottom w:val="0"/>
      <w:divBdr>
        <w:top w:val="none" w:sz="0" w:space="0" w:color="auto"/>
        <w:left w:val="none" w:sz="0" w:space="0" w:color="auto"/>
        <w:bottom w:val="none" w:sz="0" w:space="0" w:color="auto"/>
        <w:right w:val="none" w:sz="0" w:space="0" w:color="auto"/>
      </w:divBdr>
    </w:div>
    <w:div w:id="198009283">
      <w:bodyDiv w:val="1"/>
      <w:marLeft w:val="0"/>
      <w:marRight w:val="0"/>
      <w:marTop w:val="0"/>
      <w:marBottom w:val="0"/>
      <w:divBdr>
        <w:top w:val="none" w:sz="0" w:space="0" w:color="auto"/>
        <w:left w:val="none" w:sz="0" w:space="0" w:color="auto"/>
        <w:bottom w:val="none" w:sz="0" w:space="0" w:color="auto"/>
        <w:right w:val="none" w:sz="0" w:space="0" w:color="auto"/>
      </w:divBdr>
    </w:div>
    <w:div w:id="198782532">
      <w:bodyDiv w:val="1"/>
      <w:marLeft w:val="0"/>
      <w:marRight w:val="0"/>
      <w:marTop w:val="0"/>
      <w:marBottom w:val="0"/>
      <w:divBdr>
        <w:top w:val="none" w:sz="0" w:space="0" w:color="auto"/>
        <w:left w:val="none" w:sz="0" w:space="0" w:color="auto"/>
        <w:bottom w:val="none" w:sz="0" w:space="0" w:color="auto"/>
        <w:right w:val="none" w:sz="0" w:space="0" w:color="auto"/>
      </w:divBdr>
    </w:div>
    <w:div w:id="223029104">
      <w:bodyDiv w:val="1"/>
      <w:marLeft w:val="0"/>
      <w:marRight w:val="0"/>
      <w:marTop w:val="0"/>
      <w:marBottom w:val="0"/>
      <w:divBdr>
        <w:top w:val="none" w:sz="0" w:space="0" w:color="auto"/>
        <w:left w:val="none" w:sz="0" w:space="0" w:color="auto"/>
        <w:bottom w:val="none" w:sz="0" w:space="0" w:color="auto"/>
        <w:right w:val="none" w:sz="0" w:space="0" w:color="auto"/>
      </w:divBdr>
    </w:div>
    <w:div w:id="232669820">
      <w:bodyDiv w:val="1"/>
      <w:marLeft w:val="0"/>
      <w:marRight w:val="0"/>
      <w:marTop w:val="0"/>
      <w:marBottom w:val="0"/>
      <w:divBdr>
        <w:top w:val="none" w:sz="0" w:space="0" w:color="auto"/>
        <w:left w:val="none" w:sz="0" w:space="0" w:color="auto"/>
        <w:bottom w:val="none" w:sz="0" w:space="0" w:color="auto"/>
        <w:right w:val="none" w:sz="0" w:space="0" w:color="auto"/>
      </w:divBdr>
    </w:div>
    <w:div w:id="234291373">
      <w:bodyDiv w:val="1"/>
      <w:marLeft w:val="0"/>
      <w:marRight w:val="0"/>
      <w:marTop w:val="0"/>
      <w:marBottom w:val="0"/>
      <w:divBdr>
        <w:top w:val="none" w:sz="0" w:space="0" w:color="auto"/>
        <w:left w:val="none" w:sz="0" w:space="0" w:color="auto"/>
        <w:bottom w:val="none" w:sz="0" w:space="0" w:color="auto"/>
        <w:right w:val="none" w:sz="0" w:space="0" w:color="auto"/>
      </w:divBdr>
    </w:div>
    <w:div w:id="239029173">
      <w:bodyDiv w:val="1"/>
      <w:marLeft w:val="0"/>
      <w:marRight w:val="0"/>
      <w:marTop w:val="0"/>
      <w:marBottom w:val="0"/>
      <w:divBdr>
        <w:top w:val="none" w:sz="0" w:space="0" w:color="auto"/>
        <w:left w:val="none" w:sz="0" w:space="0" w:color="auto"/>
        <w:bottom w:val="none" w:sz="0" w:space="0" w:color="auto"/>
        <w:right w:val="none" w:sz="0" w:space="0" w:color="auto"/>
      </w:divBdr>
    </w:div>
    <w:div w:id="241643262">
      <w:bodyDiv w:val="1"/>
      <w:marLeft w:val="0"/>
      <w:marRight w:val="0"/>
      <w:marTop w:val="0"/>
      <w:marBottom w:val="0"/>
      <w:divBdr>
        <w:top w:val="none" w:sz="0" w:space="0" w:color="auto"/>
        <w:left w:val="none" w:sz="0" w:space="0" w:color="auto"/>
        <w:bottom w:val="none" w:sz="0" w:space="0" w:color="auto"/>
        <w:right w:val="none" w:sz="0" w:space="0" w:color="auto"/>
      </w:divBdr>
    </w:div>
    <w:div w:id="252129123">
      <w:bodyDiv w:val="1"/>
      <w:marLeft w:val="0"/>
      <w:marRight w:val="0"/>
      <w:marTop w:val="0"/>
      <w:marBottom w:val="0"/>
      <w:divBdr>
        <w:top w:val="none" w:sz="0" w:space="0" w:color="auto"/>
        <w:left w:val="none" w:sz="0" w:space="0" w:color="auto"/>
        <w:bottom w:val="none" w:sz="0" w:space="0" w:color="auto"/>
        <w:right w:val="none" w:sz="0" w:space="0" w:color="auto"/>
      </w:divBdr>
    </w:div>
    <w:div w:id="258998400">
      <w:bodyDiv w:val="1"/>
      <w:marLeft w:val="0"/>
      <w:marRight w:val="0"/>
      <w:marTop w:val="0"/>
      <w:marBottom w:val="0"/>
      <w:divBdr>
        <w:top w:val="none" w:sz="0" w:space="0" w:color="auto"/>
        <w:left w:val="none" w:sz="0" w:space="0" w:color="auto"/>
        <w:bottom w:val="none" w:sz="0" w:space="0" w:color="auto"/>
        <w:right w:val="none" w:sz="0" w:space="0" w:color="auto"/>
      </w:divBdr>
    </w:div>
    <w:div w:id="276760469">
      <w:bodyDiv w:val="1"/>
      <w:marLeft w:val="0"/>
      <w:marRight w:val="0"/>
      <w:marTop w:val="0"/>
      <w:marBottom w:val="0"/>
      <w:divBdr>
        <w:top w:val="none" w:sz="0" w:space="0" w:color="auto"/>
        <w:left w:val="none" w:sz="0" w:space="0" w:color="auto"/>
        <w:bottom w:val="none" w:sz="0" w:space="0" w:color="auto"/>
        <w:right w:val="none" w:sz="0" w:space="0" w:color="auto"/>
      </w:divBdr>
    </w:div>
    <w:div w:id="279650289">
      <w:bodyDiv w:val="1"/>
      <w:marLeft w:val="0"/>
      <w:marRight w:val="0"/>
      <w:marTop w:val="0"/>
      <w:marBottom w:val="0"/>
      <w:divBdr>
        <w:top w:val="none" w:sz="0" w:space="0" w:color="auto"/>
        <w:left w:val="none" w:sz="0" w:space="0" w:color="auto"/>
        <w:bottom w:val="none" w:sz="0" w:space="0" w:color="auto"/>
        <w:right w:val="none" w:sz="0" w:space="0" w:color="auto"/>
      </w:divBdr>
    </w:div>
    <w:div w:id="280184595">
      <w:bodyDiv w:val="1"/>
      <w:marLeft w:val="0"/>
      <w:marRight w:val="0"/>
      <w:marTop w:val="0"/>
      <w:marBottom w:val="0"/>
      <w:divBdr>
        <w:top w:val="none" w:sz="0" w:space="0" w:color="auto"/>
        <w:left w:val="none" w:sz="0" w:space="0" w:color="auto"/>
        <w:bottom w:val="none" w:sz="0" w:space="0" w:color="auto"/>
        <w:right w:val="none" w:sz="0" w:space="0" w:color="auto"/>
      </w:divBdr>
    </w:div>
    <w:div w:id="283968290">
      <w:bodyDiv w:val="1"/>
      <w:marLeft w:val="0"/>
      <w:marRight w:val="0"/>
      <w:marTop w:val="0"/>
      <w:marBottom w:val="0"/>
      <w:divBdr>
        <w:top w:val="none" w:sz="0" w:space="0" w:color="auto"/>
        <w:left w:val="none" w:sz="0" w:space="0" w:color="auto"/>
        <w:bottom w:val="none" w:sz="0" w:space="0" w:color="auto"/>
        <w:right w:val="none" w:sz="0" w:space="0" w:color="auto"/>
      </w:divBdr>
    </w:div>
    <w:div w:id="315189282">
      <w:bodyDiv w:val="1"/>
      <w:marLeft w:val="0"/>
      <w:marRight w:val="0"/>
      <w:marTop w:val="0"/>
      <w:marBottom w:val="0"/>
      <w:divBdr>
        <w:top w:val="none" w:sz="0" w:space="0" w:color="auto"/>
        <w:left w:val="none" w:sz="0" w:space="0" w:color="auto"/>
        <w:bottom w:val="none" w:sz="0" w:space="0" w:color="auto"/>
        <w:right w:val="none" w:sz="0" w:space="0" w:color="auto"/>
      </w:divBdr>
    </w:div>
    <w:div w:id="316030826">
      <w:bodyDiv w:val="1"/>
      <w:marLeft w:val="0"/>
      <w:marRight w:val="0"/>
      <w:marTop w:val="0"/>
      <w:marBottom w:val="0"/>
      <w:divBdr>
        <w:top w:val="none" w:sz="0" w:space="0" w:color="auto"/>
        <w:left w:val="none" w:sz="0" w:space="0" w:color="auto"/>
        <w:bottom w:val="none" w:sz="0" w:space="0" w:color="auto"/>
        <w:right w:val="none" w:sz="0" w:space="0" w:color="auto"/>
      </w:divBdr>
    </w:div>
    <w:div w:id="324434825">
      <w:bodyDiv w:val="1"/>
      <w:marLeft w:val="0"/>
      <w:marRight w:val="0"/>
      <w:marTop w:val="0"/>
      <w:marBottom w:val="0"/>
      <w:divBdr>
        <w:top w:val="none" w:sz="0" w:space="0" w:color="auto"/>
        <w:left w:val="none" w:sz="0" w:space="0" w:color="auto"/>
        <w:bottom w:val="none" w:sz="0" w:space="0" w:color="auto"/>
        <w:right w:val="none" w:sz="0" w:space="0" w:color="auto"/>
      </w:divBdr>
    </w:div>
    <w:div w:id="325403671">
      <w:bodyDiv w:val="1"/>
      <w:marLeft w:val="0"/>
      <w:marRight w:val="0"/>
      <w:marTop w:val="0"/>
      <w:marBottom w:val="0"/>
      <w:divBdr>
        <w:top w:val="none" w:sz="0" w:space="0" w:color="auto"/>
        <w:left w:val="none" w:sz="0" w:space="0" w:color="auto"/>
        <w:bottom w:val="none" w:sz="0" w:space="0" w:color="auto"/>
        <w:right w:val="none" w:sz="0" w:space="0" w:color="auto"/>
      </w:divBdr>
    </w:div>
    <w:div w:id="337856562">
      <w:bodyDiv w:val="1"/>
      <w:marLeft w:val="0"/>
      <w:marRight w:val="0"/>
      <w:marTop w:val="0"/>
      <w:marBottom w:val="0"/>
      <w:divBdr>
        <w:top w:val="none" w:sz="0" w:space="0" w:color="auto"/>
        <w:left w:val="none" w:sz="0" w:space="0" w:color="auto"/>
        <w:bottom w:val="none" w:sz="0" w:space="0" w:color="auto"/>
        <w:right w:val="none" w:sz="0" w:space="0" w:color="auto"/>
      </w:divBdr>
    </w:div>
    <w:div w:id="360594266">
      <w:bodyDiv w:val="1"/>
      <w:marLeft w:val="0"/>
      <w:marRight w:val="0"/>
      <w:marTop w:val="0"/>
      <w:marBottom w:val="0"/>
      <w:divBdr>
        <w:top w:val="none" w:sz="0" w:space="0" w:color="auto"/>
        <w:left w:val="none" w:sz="0" w:space="0" w:color="auto"/>
        <w:bottom w:val="none" w:sz="0" w:space="0" w:color="auto"/>
        <w:right w:val="none" w:sz="0" w:space="0" w:color="auto"/>
      </w:divBdr>
    </w:div>
    <w:div w:id="364214261">
      <w:bodyDiv w:val="1"/>
      <w:marLeft w:val="0"/>
      <w:marRight w:val="0"/>
      <w:marTop w:val="0"/>
      <w:marBottom w:val="0"/>
      <w:divBdr>
        <w:top w:val="none" w:sz="0" w:space="0" w:color="auto"/>
        <w:left w:val="none" w:sz="0" w:space="0" w:color="auto"/>
        <w:bottom w:val="none" w:sz="0" w:space="0" w:color="auto"/>
        <w:right w:val="none" w:sz="0" w:space="0" w:color="auto"/>
      </w:divBdr>
    </w:div>
    <w:div w:id="385224701">
      <w:bodyDiv w:val="1"/>
      <w:marLeft w:val="0"/>
      <w:marRight w:val="0"/>
      <w:marTop w:val="0"/>
      <w:marBottom w:val="0"/>
      <w:divBdr>
        <w:top w:val="none" w:sz="0" w:space="0" w:color="auto"/>
        <w:left w:val="none" w:sz="0" w:space="0" w:color="auto"/>
        <w:bottom w:val="none" w:sz="0" w:space="0" w:color="auto"/>
        <w:right w:val="none" w:sz="0" w:space="0" w:color="auto"/>
      </w:divBdr>
    </w:div>
    <w:div w:id="389571568">
      <w:bodyDiv w:val="1"/>
      <w:marLeft w:val="0"/>
      <w:marRight w:val="0"/>
      <w:marTop w:val="0"/>
      <w:marBottom w:val="0"/>
      <w:divBdr>
        <w:top w:val="none" w:sz="0" w:space="0" w:color="auto"/>
        <w:left w:val="none" w:sz="0" w:space="0" w:color="auto"/>
        <w:bottom w:val="none" w:sz="0" w:space="0" w:color="auto"/>
        <w:right w:val="none" w:sz="0" w:space="0" w:color="auto"/>
      </w:divBdr>
    </w:div>
    <w:div w:id="393891614">
      <w:bodyDiv w:val="1"/>
      <w:marLeft w:val="0"/>
      <w:marRight w:val="0"/>
      <w:marTop w:val="0"/>
      <w:marBottom w:val="0"/>
      <w:divBdr>
        <w:top w:val="none" w:sz="0" w:space="0" w:color="auto"/>
        <w:left w:val="none" w:sz="0" w:space="0" w:color="auto"/>
        <w:bottom w:val="none" w:sz="0" w:space="0" w:color="auto"/>
        <w:right w:val="none" w:sz="0" w:space="0" w:color="auto"/>
      </w:divBdr>
    </w:div>
    <w:div w:id="397169227">
      <w:bodyDiv w:val="1"/>
      <w:marLeft w:val="0"/>
      <w:marRight w:val="0"/>
      <w:marTop w:val="0"/>
      <w:marBottom w:val="0"/>
      <w:divBdr>
        <w:top w:val="none" w:sz="0" w:space="0" w:color="auto"/>
        <w:left w:val="none" w:sz="0" w:space="0" w:color="auto"/>
        <w:bottom w:val="none" w:sz="0" w:space="0" w:color="auto"/>
        <w:right w:val="none" w:sz="0" w:space="0" w:color="auto"/>
      </w:divBdr>
    </w:div>
    <w:div w:id="398132691">
      <w:bodyDiv w:val="1"/>
      <w:marLeft w:val="0"/>
      <w:marRight w:val="0"/>
      <w:marTop w:val="0"/>
      <w:marBottom w:val="0"/>
      <w:divBdr>
        <w:top w:val="none" w:sz="0" w:space="0" w:color="auto"/>
        <w:left w:val="none" w:sz="0" w:space="0" w:color="auto"/>
        <w:bottom w:val="none" w:sz="0" w:space="0" w:color="auto"/>
        <w:right w:val="none" w:sz="0" w:space="0" w:color="auto"/>
      </w:divBdr>
    </w:div>
    <w:div w:id="408692976">
      <w:bodyDiv w:val="1"/>
      <w:marLeft w:val="0"/>
      <w:marRight w:val="0"/>
      <w:marTop w:val="0"/>
      <w:marBottom w:val="0"/>
      <w:divBdr>
        <w:top w:val="none" w:sz="0" w:space="0" w:color="auto"/>
        <w:left w:val="none" w:sz="0" w:space="0" w:color="auto"/>
        <w:bottom w:val="none" w:sz="0" w:space="0" w:color="auto"/>
        <w:right w:val="none" w:sz="0" w:space="0" w:color="auto"/>
      </w:divBdr>
    </w:div>
    <w:div w:id="419521001">
      <w:bodyDiv w:val="1"/>
      <w:marLeft w:val="0"/>
      <w:marRight w:val="0"/>
      <w:marTop w:val="0"/>
      <w:marBottom w:val="0"/>
      <w:divBdr>
        <w:top w:val="none" w:sz="0" w:space="0" w:color="auto"/>
        <w:left w:val="none" w:sz="0" w:space="0" w:color="auto"/>
        <w:bottom w:val="none" w:sz="0" w:space="0" w:color="auto"/>
        <w:right w:val="none" w:sz="0" w:space="0" w:color="auto"/>
      </w:divBdr>
    </w:div>
    <w:div w:id="422728809">
      <w:bodyDiv w:val="1"/>
      <w:marLeft w:val="0"/>
      <w:marRight w:val="0"/>
      <w:marTop w:val="0"/>
      <w:marBottom w:val="0"/>
      <w:divBdr>
        <w:top w:val="none" w:sz="0" w:space="0" w:color="auto"/>
        <w:left w:val="none" w:sz="0" w:space="0" w:color="auto"/>
        <w:bottom w:val="none" w:sz="0" w:space="0" w:color="auto"/>
        <w:right w:val="none" w:sz="0" w:space="0" w:color="auto"/>
      </w:divBdr>
    </w:div>
    <w:div w:id="423571375">
      <w:bodyDiv w:val="1"/>
      <w:marLeft w:val="0"/>
      <w:marRight w:val="0"/>
      <w:marTop w:val="0"/>
      <w:marBottom w:val="0"/>
      <w:divBdr>
        <w:top w:val="none" w:sz="0" w:space="0" w:color="auto"/>
        <w:left w:val="none" w:sz="0" w:space="0" w:color="auto"/>
        <w:bottom w:val="none" w:sz="0" w:space="0" w:color="auto"/>
        <w:right w:val="none" w:sz="0" w:space="0" w:color="auto"/>
      </w:divBdr>
    </w:div>
    <w:div w:id="441269514">
      <w:bodyDiv w:val="1"/>
      <w:marLeft w:val="0"/>
      <w:marRight w:val="0"/>
      <w:marTop w:val="0"/>
      <w:marBottom w:val="0"/>
      <w:divBdr>
        <w:top w:val="none" w:sz="0" w:space="0" w:color="auto"/>
        <w:left w:val="none" w:sz="0" w:space="0" w:color="auto"/>
        <w:bottom w:val="none" w:sz="0" w:space="0" w:color="auto"/>
        <w:right w:val="none" w:sz="0" w:space="0" w:color="auto"/>
      </w:divBdr>
    </w:div>
    <w:div w:id="451175783">
      <w:bodyDiv w:val="1"/>
      <w:marLeft w:val="0"/>
      <w:marRight w:val="0"/>
      <w:marTop w:val="0"/>
      <w:marBottom w:val="0"/>
      <w:divBdr>
        <w:top w:val="none" w:sz="0" w:space="0" w:color="auto"/>
        <w:left w:val="none" w:sz="0" w:space="0" w:color="auto"/>
        <w:bottom w:val="none" w:sz="0" w:space="0" w:color="auto"/>
        <w:right w:val="none" w:sz="0" w:space="0" w:color="auto"/>
      </w:divBdr>
    </w:div>
    <w:div w:id="451677876">
      <w:bodyDiv w:val="1"/>
      <w:marLeft w:val="0"/>
      <w:marRight w:val="0"/>
      <w:marTop w:val="0"/>
      <w:marBottom w:val="0"/>
      <w:divBdr>
        <w:top w:val="none" w:sz="0" w:space="0" w:color="auto"/>
        <w:left w:val="none" w:sz="0" w:space="0" w:color="auto"/>
        <w:bottom w:val="none" w:sz="0" w:space="0" w:color="auto"/>
        <w:right w:val="none" w:sz="0" w:space="0" w:color="auto"/>
      </w:divBdr>
    </w:div>
    <w:div w:id="468668735">
      <w:bodyDiv w:val="1"/>
      <w:marLeft w:val="0"/>
      <w:marRight w:val="0"/>
      <w:marTop w:val="0"/>
      <w:marBottom w:val="0"/>
      <w:divBdr>
        <w:top w:val="none" w:sz="0" w:space="0" w:color="auto"/>
        <w:left w:val="none" w:sz="0" w:space="0" w:color="auto"/>
        <w:bottom w:val="none" w:sz="0" w:space="0" w:color="auto"/>
        <w:right w:val="none" w:sz="0" w:space="0" w:color="auto"/>
      </w:divBdr>
    </w:div>
    <w:div w:id="473375739">
      <w:bodyDiv w:val="1"/>
      <w:marLeft w:val="0"/>
      <w:marRight w:val="0"/>
      <w:marTop w:val="0"/>
      <w:marBottom w:val="0"/>
      <w:divBdr>
        <w:top w:val="none" w:sz="0" w:space="0" w:color="auto"/>
        <w:left w:val="none" w:sz="0" w:space="0" w:color="auto"/>
        <w:bottom w:val="none" w:sz="0" w:space="0" w:color="auto"/>
        <w:right w:val="none" w:sz="0" w:space="0" w:color="auto"/>
      </w:divBdr>
    </w:div>
    <w:div w:id="483200838">
      <w:bodyDiv w:val="1"/>
      <w:marLeft w:val="0"/>
      <w:marRight w:val="0"/>
      <w:marTop w:val="0"/>
      <w:marBottom w:val="0"/>
      <w:divBdr>
        <w:top w:val="none" w:sz="0" w:space="0" w:color="auto"/>
        <w:left w:val="none" w:sz="0" w:space="0" w:color="auto"/>
        <w:bottom w:val="none" w:sz="0" w:space="0" w:color="auto"/>
        <w:right w:val="none" w:sz="0" w:space="0" w:color="auto"/>
      </w:divBdr>
    </w:div>
    <w:div w:id="485517611">
      <w:bodyDiv w:val="1"/>
      <w:marLeft w:val="0"/>
      <w:marRight w:val="0"/>
      <w:marTop w:val="0"/>
      <w:marBottom w:val="0"/>
      <w:divBdr>
        <w:top w:val="none" w:sz="0" w:space="0" w:color="auto"/>
        <w:left w:val="none" w:sz="0" w:space="0" w:color="auto"/>
        <w:bottom w:val="none" w:sz="0" w:space="0" w:color="auto"/>
        <w:right w:val="none" w:sz="0" w:space="0" w:color="auto"/>
      </w:divBdr>
    </w:div>
    <w:div w:id="487746171">
      <w:bodyDiv w:val="1"/>
      <w:marLeft w:val="0"/>
      <w:marRight w:val="0"/>
      <w:marTop w:val="0"/>
      <w:marBottom w:val="0"/>
      <w:divBdr>
        <w:top w:val="none" w:sz="0" w:space="0" w:color="auto"/>
        <w:left w:val="none" w:sz="0" w:space="0" w:color="auto"/>
        <w:bottom w:val="none" w:sz="0" w:space="0" w:color="auto"/>
        <w:right w:val="none" w:sz="0" w:space="0" w:color="auto"/>
      </w:divBdr>
    </w:div>
    <w:div w:id="488979813">
      <w:bodyDiv w:val="1"/>
      <w:marLeft w:val="0"/>
      <w:marRight w:val="0"/>
      <w:marTop w:val="0"/>
      <w:marBottom w:val="0"/>
      <w:divBdr>
        <w:top w:val="none" w:sz="0" w:space="0" w:color="auto"/>
        <w:left w:val="none" w:sz="0" w:space="0" w:color="auto"/>
        <w:bottom w:val="none" w:sz="0" w:space="0" w:color="auto"/>
        <w:right w:val="none" w:sz="0" w:space="0" w:color="auto"/>
      </w:divBdr>
    </w:div>
    <w:div w:id="492910622">
      <w:bodyDiv w:val="1"/>
      <w:marLeft w:val="0"/>
      <w:marRight w:val="0"/>
      <w:marTop w:val="0"/>
      <w:marBottom w:val="0"/>
      <w:divBdr>
        <w:top w:val="none" w:sz="0" w:space="0" w:color="auto"/>
        <w:left w:val="none" w:sz="0" w:space="0" w:color="auto"/>
        <w:bottom w:val="none" w:sz="0" w:space="0" w:color="auto"/>
        <w:right w:val="none" w:sz="0" w:space="0" w:color="auto"/>
      </w:divBdr>
    </w:div>
    <w:div w:id="500002614">
      <w:bodyDiv w:val="1"/>
      <w:marLeft w:val="0"/>
      <w:marRight w:val="0"/>
      <w:marTop w:val="0"/>
      <w:marBottom w:val="0"/>
      <w:divBdr>
        <w:top w:val="none" w:sz="0" w:space="0" w:color="auto"/>
        <w:left w:val="none" w:sz="0" w:space="0" w:color="auto"/>
        <w:bottom w:val="none" w:sz="0" w:space="0" w:color="auto"/>
        <w:right w:val="none" w:sz="0" w:space="0" w:color="auto"/>
      </w:divBdr>
    </w:div>
    <w:div w:id="509569954">
      <w:bodyDiv w:val="1"/>
      <w:marLeft w:val="0"/>
      <w:marRight w:val="0"/>
      <w:marTop w:val="0"/>
      <w:marBottom w:val="0"/>
      <w:divBdr>
        <w:top w:val="none" w:sz="0" w:space="0" w:color="auto"/>
        <w:left w:val="none" w:sz="0" w:space="0" w:color="auto"/>
        <w:bottom w:val="none" w:sz="0" w:space="0" w:color="auto"/>
        <w:right w:val="none" w:sz="0" w:space="0" w:color="auto"/>
      </w:divBdr>
    </w:div>
    <w:div w:id="522206487">
      <w:bodyDiv w:val="1"/>
      <w:marLeft w:val="0"/>
      <w:marRight w:val="0"/>
      <w:marTop w:val="0"/>
      <w:marBottom w:val="0"/>
      <w:divBdr>
        <w:top w:val="none" w:sz="0" w:space="0" w:color="auto"/>
        <w:left w:val="none" w:sz="0" w:space="0" w:color="auto"/>
        <w:bottom w:val="none" w:sz="0" w:space="0" w:color="auto"/>
        <w:right w:val="none" w:sz="0" w:space="0" w:color="auto"/>
      </w:divBdr>
    </w:div>
    <w:div w:id="525631267">
      <w:bodyDiv w:val="1"/>
      <w:marLeft w:val="0"/>
      <w:marRight w:val="0"/>
      <w:marTop w:val="0"/>
      <w:marBottom w:val="0"/>
      <w:divBdr>
        <w:top w:val="none" w:sz="0" w:space="0" w:color="auto"/>
        <w:left w:val="none" w:sz="0" w:space="0" w:color="auto"/>
        <w:bottom w:val="none" w:sz="0" w:space="0" w:color="auto"/>
        <w:right w:val="none" w:sz="0" w:space="0" w:color="auto"/>
      </w:divBdr>
    </w:div>
    <w:div w:id="538056347">
      <w:bodyDiv w:val="1"/>
      <w:marLeft w:val="0"/>
      <w:marRight w:val="0"/>
      <w:marTop w:val="0"/>
      <w:marBottom w:val="0"/>
      <w:divBdr>
        <w:top w:val="none" w:sz="0" w:space="0" w:color="auto"/>
        <w:left w:val="none" w:sz="0" w:space="0" w:color="auto"/>
        <w:bottom w:val="none" w:sz="0" w:space="0" w:color="auto"/>
        <w:right w:val="none" w:sz="0" w:space="0" w:color="auto"/>
      </w:divBdr>
    </w:div>
    <w:div w:id="540167389">
      <w:bodyDiv w:val="1"/>
      <w:marLeft w:val="0"/>
      <w:marRight w:val="0"/>
      <w:marTop w:val="0"/>
      <w:marBottom w:val="0"/>
      <w:divBdr>
        <w:top w:val="none" w:sz="0" w:space="0" w:color="auto"/>
        <w:left w:val="none" w:sz="0" w:space="0" w:color="auto"/>
        <w:bottom w:val="none" w:sz="0" w:space="0" w:color="auto"/>
        <w:right w:val="none" w:sz="0" w:space="0" w:color="auto"/>
      </w:divBdr>
    </w:div>
    <w:div w:id="541527535">
      <w:bodyDiv w:val="1"/>
      <w:marLeft w:val="0"/>
      <w:marRight w:val="0"/>
      <w:marTop w:val="0"/>
      <w:marBottom w:val="0"/>
      <w:divBdr>
        <w:top w:val="none" w:sz="0" w:space="0" w:color="auto"/>
        <w:left w:val="none" w:sz="0" w:space="0" w:color="auto"/>
        <w:bottom w:val="none" w:sz="0" w:space="0" w:color="auto"/>
        <w:right w:val="none" w:sz="0" w:space="0" w:color="auto"/>
      </w:divBdr>
    </w:div>
    <w:div w:id="543717555">
      <w:bodyDiv w:val="1"/>
      <w:marLeft w:val="0"/>
      <w:marRight w:val="0"/>
      <w:marTop w:val="0"/>
      <w:marBottom w:val="0"/>
      <w:divBdr>
        <w:top w:val="none" w:sz="0" w:space="0" w:color="auto"/>
        <w:left w:val="none" w:sz="0" w:space="0" w:color="auto"/>
        <w:bottom w:val="none" w:sz="0" w:space="0" w:color="auto"/>
        <w:right w:val="none" w:sz="0" w:space="0" w:color="auto"/>
      </w:divBdr>
    </w:div>
    <w:div w:id="547913297">
      <w:bodyDiv w:val="1"/>
      <w:marLeft w:val="0"/>
      <w:marRight w:val="0"/>
      <w:marTop w:val="0"/>
      <w:marBottom w:val="0"/>
      <w:divBdr>
        <w:top w:val="none" w:sz="0" w:space="0" w:color="auto"/>
        <w:left w:val="none" w:sz="0" w:space="0" w:color="auto"/>
        <w:bottom w:val="none" w:sz="0" w:space="0" w:color="auto"/>
        <w:right w:val="none" w:sz="0" w:space="0" w:color="auto"/>
      </w:divBdr>
    </w:div>
    <w:div w:id="548297383">
      <w:bodyDiv w:val="1"/>
      <w:marLeft w:val="0"/>
      <w:marRight w:val="0"/>
      <w:marTop w:val="0"/>
      <w:marBottom w:val="0"/>
      <w:divBdr>
        <w:top w:val="none" w:sz="0" w:space="0" w:color="auto"/>
        <w:left w:val="none" w:sz="0" w:space="0" w:color="auto"/>
        <w:bottom w:val="none" w:sz="0" w:space="0" w:color="auto"/>
        <w:right w:val="none" w:sz="0" w:space="0" w:color="auto"/>
      </w:divBdr>
    </w:div>
    <w:div w:id="557790907">
      <w:bodyDiv w:val="1"/>
      <w:marLeft w:val="0"/>
      <w:marRight w:val="0"/>
      <w:marTop w:val="0"/>
      <w:marBottom w:val="0"/>
      <w:divBdr>
        <w:top w:val="none" w:sz="0" w:space="0" w:color="auto"/>
        <w:left w:val="none" w:sz="0" w:space="0" w:color="auto"/>
        <w:bottom w:val="none" w:sz="0" w:space="0" w:color="auto"/>
        <w:right w:val="none" w:sz="0" w:space="0" w:color="auto"/>
      </w:divBdr>
    </w:div>
    <w:div w:id="567808849">
      <w:bodyDiv w:val="1"/>
      <w:marLeft w:val="0"/>
      <w:marRight w:val="0"/>
      <w:marTop w:val="0"/>
      <w:marBottom w:val="0"/>
      <w:divBdr>
        <w:top w:val="none" w:sz="0" w:space="0" w:color="auto"/>
        <w:left w:val="none" w:sz="0" w:space="0" w:color="auto"/>
        <w:bottom w:val="none" w:sz="0" w:space="0" w:color="auto"/>
        <w:right w:val="none" w:sz="0" w:space="0" w:color="auto"/>
      </w:divBdr>
    </w:div>
    <w:div w:id="569967868">
      <w:bodyDiv w:val="1"/>
      <w:marLeft w:val="0"/>
      <w:marRight w:val="0"/>
      <w:marTop w:val="0"/>
      <w:marBottom w:val="0"/>
      <w:divBdr>
        <w:top w:val="none" w:sz="0" w:space="0" w:color="auto"/>
        <w:left w:val="none" w:sz="0" w:space="0" w:color="auto"/>
        <w:bottom w:val="none" w:sz="0" w:space="0" w:color="auto"/>
        <w:right w:val="none" w:sz="0" w:space="0" w:color="auto"/>
      </w:divBdr>
    </w:div>
    <w:div w:id="571432728">
      <w:bodyDiv w:val="1"/>
      <w:marLeft w:val="0"/>
      <w:marRight w:val="0"/>
      <w:marTop w:val="0"/>
      <w:marBottom w:val="0"/>
      <w:divBdr>
        <w:top w:val="none" w:sz="0" w:space="0" w:color="auto"/>
        <w:left w:val="none" w:sz="0" w:space="0" w:color="auto"/>
        <w:bottom w:val="none" w:sz="0" w:space="0" w:color="auto"/>
        <w:right w:val="none" w:sz="0" w:space="0" w:color="auto"/>
      </w:divBdr>
    </w:div>
    <w:div w:id="580993794">
      <w:bodyDiv w:val="1"/>
      <w:marLeft w:val="0"/>
      <w:marRight w:val="0"/>
      <w:marTop w:val="0"/>
      <w:marBottom w:val="0"/>
      <w:divBdr>
        <w:top w:val="none" w:sz="0" w:space="0" w:color="auto"/>
        <w:left w:val="none" w:sz="0" w:space="0" w:color="auto"/>
        <w:bottom w:val="none" w:sz="0" w:space="0" w:color="auto"/>
        <w:right w:val="none" w:sz="0" w:space="0" w:color="auto"/>
      </w:divBdr>
    </w:div>
    <w:div w:id="584340388">
      <w:bodyDiv w:val="1"/>
      <w:marLeft w:val="0"/>
      <w:marRight w:val="0"/>
      <w:marTop w:val="0"/>
      <w:marBottom w:val="0"/>
      <w:divBdr>
        <w:top w:val="none" w:sz="0" w:space="0" w:color="auto"/>
        <w:left w:val="none" w:sz="0" w:space="0" w:color="auto"/>
        <w:bottom w:val="none" w:sz="0" w:space="0" w:color="auto"/>
        <w:right w:val="none" w:sz="0" w:space="0" w:color="auto"/>
      </w:divBdr>
    </w:div>
    <w:div w:id="611328027">
      <w:bodyDiv w:val="1"/>
      <w:marLeft w:val="0"/>
      <w:marRight w:val="0"/>
      <w:marTop w:val="0"/>
      <w:marBottom w:val="0"/>
      <w:divBdr>
        <w:top w:val="none" w:sz="0" w:space="0" w:color="auto"/>
        <w:left w:val="none" w:sz="0" w:space="0" w:color="auto"/>
        <w:bottom w:val="none" w:sz="0" w:space="0" w:color="auto"/>
        <w:right w:val="none" w:sz="0" w:space="0" w:color="auto"/>
      </w:divBdr>
    </w:div>
    <w:div w:id="611549022">
      <w:bodyDiv w:val="1"/>
      <w:marLeft w:val="0"/>
      <w:marRight w:val="0"/>
      <w:marTop w:val="0"/>
      <w:marBottom w:val="0"/>
      <w:divBdr>
        <w:top w:val="none" w:sz="0" w:space="0" w:color="auto"/>
        <w:left w:val="none" w:sz="0" w:space="0" w:color="auto"/>
        <w:bottom w:val="none" w:sz="0" w:space="0" w:color="auto"/>
        <w:right w:val="none" w:sz="0" w:space="0" w:color="auto"/>
      </w:divBdr>
    </w:div>
    <w:div w:id="626476273">
      <w:bodyDiv w:val="1"/>
      <w:marLeft w:val="0"/>
      <w:marRight w:val="0"/>
      <w:marTop w:val="0"/>
      <w:marBottom w:val="0"/>
      <w:divBdr>
        <w:top w:val="none" w:sz="0" w:space="0" w:color="auto"/>
        <w:left w:val="none" w:sz="0" w:space="0" w:color="auto"/>
        <w:bottom w:val="none" w:sz="0" w:space="0" w:color="auto"/>
        <w:right w:val="none" w:sz="0" w:space="0" w:color="auto"/>
      </w:divBdr>
    </w:div>
    <w:div w:id="640573160">
      <w:bodyDiv w:val="1"/>
      <w:marLeft w:val="0"/>
      <w:marRight w:val="0"/>
      <w:marTop w:val="0"/>
      <w:marBottom w:val="0"/>
      <w:divBdr>
        <w:top w:val="none" w:sz="0" w:space="0" w:color="auto"/>
        <w:left w:val="none" w:sz="0" w:space="0" w:color="auto"/>
        <w:bottom w:val="none" w:sz="0" w:space="0" w:color="auto"/>
        <w:right w:val="none" w:sz="0" w:space="0" w:color="auto"/>
      </w:divBdr>
    </w:div>
    <w:div w:id="641232931">
      <w:bodyDiv w:val="1"/>
      <w:marLeft w:val="0"/>
      <w:marRight w:val="0"/>
      <w:marTop w:val="0"/>
      <w:marBottom w:val="0"/>
      <w:divBdr>
        <w:top w:val="none" w:sz="0" w:space="0" w:color="auto"/>
        <w:left w:val="none" w:sz="0" w:space="0" w:color="auto"/>
        <w:bottom w:val="none" w:sz="0" w:space="0" w:color="auto"/>
        <w:right w:val="none" w:sz="0" w:space="0" w:color="auto"/>
      </w:divBdr>
    </w:div>
    <w:div w:id="655383004">
      <w:bodyDiv w:val="1"/>
      <w:marLeft w:val="0"/>
      <w:marRight w:val="0"/>
      <w:marTop w:val="0"/>
      <w:marBottom w:val="0"/>
      <w:divBdr>
        <w:top w:val="none" w:sz="0" w:space="0" w:color="auto"/>
        <w:left w:val="none" w:sz="0" w:space="0" w:color="auto"/>
        <w:bottom w:val="none" w:sz="0" w:space="0" w:color="auto"/>
        <w:right w:val="none" w:sz="0" w:space="0" w:color="auto"/>
      </w:divBdr>
    </w:div>
    <w:div w:id="658269098">
      <w:bodyDiv w:val="1"/>
      <w:marLeft w:val="0"/>
      <w:marRight w:val="0"/>
      <w:marTop w:val="0"/>
      <w:marBottom w:val="0"/>
      <w:divBdr>
        <w:top w:val="none" w:sz="0" w:space="0" w:color="auto"/>
        <w:left w:val="none" w:sz="0" w:space="0" w:color="auto"/>
        <w:bottom w:val="none" w:sz="0" w:space="0" w:color="auto"/>
        <w:right w:val="none" w:sz="0" w:space="0" w:color="auto"/>
      </w:divBdr>
    </w:div>
    <w:div w:id="660428574">
      <w:bodyDiv w:val="1"/>
      <w:marLeft w:val="0"/>
      <w:marRight w:val="0"/>
      <w:marTop w:val="0"/>
      <w:marBottom w:val="0"/>
      <w:divBdr>
        <w:top w:val="none" w:sz="0" w:space="0" w:color="auto"/>
        <w:left w:val="none" w:sz="0" w:space="0" w:color="auto"/>
        <w:bottom w:val="none" w:sz="0" w:space="0" w:color="auto"/>
        <w:right w:val="none" w:sz="0" w:space="0" w:color="auto"/>
      </w:divBdr>
    </w:div>
    <w:div w:id="675959261">
      <w:bodyDiv w:val="1"/>
      <w:marLeft w:val="0"/>
      <w:marRight w:val="0"/>
      <w:marTop w:val="0"/>
      <w:marBottom w:val="0"/>
      <w:divBdr>
        <w:top w:val="none" w:sz="0" w:space="0" w:color="auto"/>
        <w:left w:val="none" w:sz="0" w:space="0" w:color="auto"/>
        <w:bottom w:val="none" w:sz="0" w:space="0" w:color="auto"/>
        <w:right w:val="none" w:sz="0" w:space="0" w:color="auto"/>
      </w:divBdr>
    </w:div>
    <w:div w:id="676620984">
      <w:bodyDiv w:val="1"/>
      <w:marLeft w:val="0"/>
      <w:marRight w:val="0"/>
      <w:marTop w:val="0"/>
      <w:marBottom w:val="0"/>
      <w:divBdr>
        <w:top w:val="none" w:sz="0" w:space="0" w:color="auto"/>
        <w:left w:val="none" w:sz="0" w:space="0" w:color="auto"/>
        <w:bottom w:val="none" w:sz="0" w:space="0" w:color="auto"/>
        <w:right w:val="none" w:sz="0" w:space="0" w:color="auto"/>
      </w:divBdr>
    </w:div>
    <w:div w:id="687373412">
      <w:bodyDiv w:val="1"/>
      <w:marLeft w:val="0"/>
      <w:marRight w:val="0"/>
      <w:marTop w:val="0"/>
      <w:marBottom w:val="0"/>
      <w:divBdr>
        <w:top w:val="none" w:sz="0" w:space="0" w:color="auto"/>
        <w:left w:val="none" w:sz="0" w:space="0" w:color="auto"/>
        <w:bottom w:val="none" w:sz="0" w:space="0" w:color="auto"/>
        <w:right w:val="none" w:sz="0" w:space="0" w:color="auto"/>
      </w:divBdr>
    </w:div>
    <w:div w:id="705570150">
      <w:bodyDiv w:val="1"/>
      <w:marLeft w:val="0"/>
      <w:marRight w:val="0"/>
      <w:marTop w:val="0"/>
      <w:marBottom w:val="0"/>
      <w:divBdr>
        <w:top w:val="none" w:sz="0" w:space="0" w:color="auto"/>
        <w:left w:val="none" w:sz="0" w:space="0" w:color="auto"/>
        <w:bottom w:val="none" w:sz="0" w:space="0" w:color="auto"/>
        <w:right w:val="none" w:sz="0" w:space="0" w:color="auto"/>
      </w:divBdr>
    </w:div>
    <w:div w:id="726301038">
      <w:bodyDiv w:val="1"/>
      <w:marLeft w:val="0"/>
      <w:marRight w:val="0"/>
      <w:marTop w:val="0"/>
      <w:marBottom w:val="0"/>
      <w:divBdr>
        <w:top w:val="none" w:sz="0" w:space="0" w:color="auto"/>
        <w:left w:val="none" w:sz="0" w:space="0" w:color="auto"/>
        <w:bottom w:val="none" w:sz="0" w:space="0" w:color="auto"/>
        <w:right w:val="none" w:sz="0" w:space="0" w:color="auto"/>
      </w:divBdr>
    </w:div>
    <w:div w:id="728571155">
      <w:bodyDiv w:val="1"/>
      <w:marLeft w:val="0"/>
      <w:marRight w:val="0"/>
      <w:marTop w:val="0"/>
      <w:marBottom w:val="0"/>
      <w:divBdr>
        <w:top w:val="none" w:sz="0" w:space="0" w:color="auto"/>
        <w:left w:val="none" w:sz="0" w:space="0" w:color="auto"/>
        <w:bottom w:val="none" w:sz="0" w:space="0" w:color="auto"/>
        <w:right w:val="none" w:sz="0" w:space="0" w:color="auto"/>
      </w:divBdr>
    </w:div>
    <w:div w:id="734159141">
      <w:bodyDiv w:val="1"/>
      <w:marLeft w:val="0"/>
      <w:marRight w:val="0"/>
      <w:marTop w:val="0"/>
      <w:marBottom w:val="0"/>
      <w:divBdr>
        <w:top w:val="none" w:sz="0" w:space="0" w:color="auto"/>
        <w:left w:val="none" w:sz="0" w:space="0" w:color="auto"/>
        <w:bottom w:val="none" w:sz="0" w:space="0" w:color="auto"/>
        <w:right w:val="none" w:sz="0" w:space="0" w:color="auto"/>
      </w:divBdr>
    </w:div>
    <w:div w:id="744378866">
      <w:bodyDiv w:val="1"/>
      <w:marLeft w:val="0"/>
      <w:marRight w:val="0"/>
      <w:marTop w:val="0"/>
      <w:marBottom w:val="0"/>
      <w:divBdr>
        <w:top w:val="none" w:sz="0" w:space="0" w:color="auto"/>
        <w:left w:val="none" w:sz="0" w:space="0" w:color="auto"/>
        <w:bottom w:val="none" w:sz="0" w:space="0" w:color="auto"/>
        <w:right w:val="none" w:sz="0" w:space="0" w:color="auto"/>
      </w:divBdr>
    </w:div>
    <w:div w:id="753817577">
      <w:bodyDiv w:val="1"/>
      <w:marLeft w:val="0"/>
      <w:marRight w:val="0"/>
      <w:marTop w:val="0"/>
      <w:marBottom w:val="0"/>
      <w:divBdr>
        <w:top w:val="none" w:sz="0" w:space="0" w:color="auto"/>
        <w:left w:val="none" w:sz="0" w:space="0" w:color="auto"/>
        <w:bottom w:val="none" w:sz="0" w:space="0" w:color="auto"/>
        <w:right w:val="none" w:sz="0" w:space="0" w:color="auto"/>
      </w:divBdr>
    </w:div>
    <w:div w:id="762650965">
      <w:bodyDiv w:val="1"/>
      <w:marLeft w:val="0"/>
      <w:marRight w:val="0"/>
      <w:marTop w:val="0"/>
      <w:marBottom w:val="0"/>
      <w:divBdr>
        <w:top w:val="none" w:sz="0" w:space="0" w:color="auto"/>
        <w:left w:val="none" w:sz="0" w:space="0" w:color="auto"/>
        <w:bottom w:val="none" w:sz="0" w:space="0" w:color="auto"/>
        <w:right w:val="none" w:sz="0" w:space="0" w:color="auto"/>
      </w:divBdr>
    </w:div>
    <w:div w:id="771704748">
      <w:bodyDiv w:val="1"/>
      <w:marLeft w:val="0"/>
      <w:marRight w:val="0"/>
      <w:marTop w:val="0"/>
      <w:marBottom w:val="0"/>
      <w:divBdr>
        <w:top w:val="none" w:sz="0" w:space="0" w:color="auto"/>
        <w:left w:val="none" w:sz="0" w:space="0" w:color="auto"/>
        <w:bottom w:val="none" w:sz="0" w:space="0" w:color="auto"/>
        <w:right w:val="none" w:sz="0" w:space="0" w:color="auto"/>
      </w:divBdr>
    </w:div>
    <w:div w:id="772439904">
      <w:bodyDiv w:val="1"/>
      <w:marLeft w:val="0"/>
      <w:marRight w:val="0"/>
      <w:marTop w:val="0"/>
      <w:marBottom w:val="0"/>
      <w:divBdr>
        <w:top w:val="none" w:sz="0" w:space="0" w:color="auto"/>
        <w:left w:val="none" w:sz="0" w:space="0" w:color="auto"/>
        <w:bottom w:val="none" w:sz="0" w:space="0" w:color="auto"/>
        <w:right w:val="none" w:sz="0" w:space="0" w:color="auto"/>
      </w:divBdr>
    </w:div>
    <w:div w:id="774447572">
      <w:bodyDiv w:val="1"/>
      <w:marLeft w:val="0"/>
      <w:marRight w:val="0"/>
      <w:marTop w:val="0"/>
      <w:marBottom w:val="0"/>
      <w:divBdr>
        <w:top w:val="none" w:sz="0" w:space="0" w:color="auto"/>
        <w:left w:val="none" w:sz="0" w:space="0" w:color="auto"/>
        <w:bottom w:val="none" w:sz="0" w:space="0" w:color="auto"/>
        <w:right w:val="none" w:sz="0" w:space="0" w:color="auto"/>
      </w:divBdr>
    </w:div>
    <w:div w:id="774710238">
      <w:bodyDiv w:val="1"/>
      <w:marLeft w:val="0"/>
      <w:marRight w:val="0"/>
      <w:marTop w:val="0"/>
      <w:marBottom w:val="0"/>
      <w:divBdr>
        <w:top w:val="none" w:sz="0" w:space="0" w:color="auto"/>
        <w:left w:val="none" w:sz="0" w:space="0" w:color="auto"/>
        <w:bottom w:val="none" w:sz="0" w:space="0" w:color="auto"/>
        <w:right w:val="none" w:sz="0" w:space="0" w:color="auto"/>
      </w:divBdr>
    </w:div>
    <w:div w:id="776144917">
      <w:bodyDiv w:val="1"/>
      <w:marLeft w:val="0"/>
      <w:marRight w:val="0"/>
      <w:marTop w:val="0"/>
      <w:marBottom w:val="0"/>
      <w:divBdr>
        <w:top w:val="none" w:sz="0" w:space="0" w:color="auto"/>
        <w:left w:val="none" w:sz="0" w:space="0" w:color="auto"/>
        <w:bottom w:val="none" w:sz="0" w:space="0" w:color="auto"/>
        <w:right w:val="none" w:sz="0" w:space="0" w:color="auto"/>
      </w:divBdr>
    </w:div>
    <w:div w:id="783883499">
      <w:bodyDiv w:val="1"/>
      <w:marLeft w:val="0"/>
      <w:marRight w:val="0"/>
      <w:marTop w:val="0"/>
      <w:marBottom w:val="0"/>
      <w:divBdr>
        <w:top w:val="none" w:sz="0" w:space="0" w:color="auto"/>
        <w:left w:val="none" w:sz="0" w:space="0" w:color="auto"/>
        <w:bottom w:val="none" w:sz="0" w:space="0" w:color="auto"/>
        <w:right w:val="none" w:sz="0" w:space="0" w:color="auto"/>
      </w:divBdr>
    </w:div>
    <w:div w:id="793791182">
      <w:bodyDiv w:val="1"/>
      <w:marLeft w:val="0"/>
      <w:marRight w:val="0"/>
      <w:marTop w:val="0"/>
      <w:marBottom w:val="0"/>
      <w:divBdr>
        <w:top w:val="none" w:sz="0" w:space="0" w:color="auto"/>
        <w:left w:val="none" w:sz="0" w:space="0" w:color="auto"/>
        <w:bottom w:val="none" w:sz="0" w:space="0" w:color="auto"/>
        <w:right w:val="none" w:sz="0" w:space="0" w:color="auto"/>
      </w:divBdr>
    </w:div>
    <w:div w:id="796990978">
      <w:bodyDiv w:val="1"/>
      <w:marLeft w:val="0"/>
      <w:marRight w:val="0"/>
      <w:marTop w:val="0"/>
      <w:marBottom w:val="0"/>
      <w:divBdr>
        <w:top w:val="none" w:sz="0" w:space="0" w:color="auto"/>
        <w:left w:val="none" w:sz="0" w:space="0" w:color="auto"/>
        <w:bottom w:val="none" w:sz="0" w:space="0" w:color="auto"/>
        <w:right w:val="none" w:sz="0" w:space="0" w:color="auto"/>
      </w:divBdr>
    </w:div>
    <w:div w:id="799884262">
      <w:bodyDiv w:val="1"/>
      <w:marLeft w:val="0"/>
      <w:marRight w:val="0"/>
      <w:marTop w:val="0"/>
      <w:marBottom w:val="0"/>
      <w:divBdr>
        <w:top w:val="none" w:sz="0" w:space="0" w:color="auto"/>
        <w:left w:val="none" w:sz="0" w:space="0" w:color="auto"/>
        <w:bottom w:val="none" w:sz="0" w:space="0" w:color="auto"/>
        <w:right w:val="none" w:sz="0" w:space="0" w:color="auto"/>
      </w:divBdr>
    </w:div>
    <w:div w:id="804543661">
      <w:bodyDiv w:val="1"/>
      <w:marLeft w:val="0"/>
      <w:marRight w:val="0"/>
      <w:marTop w:val="0"/>
      <w:marBottom w:val="0"/>
      <w:divBdr>
        <w:top w:val="none" w:sz="0" w:space="0" w:color="auto"/>
        <w:left w:val="none" w:sz="0" w:space="0" w:color="auto"/>
        <w:bottom w:val="none" w:sz="0" w:space="0" w:color="auto"/>
        <w:right w:val="none" w:sz="0" w:space="0" w:color="auto"/>
      </w:divBdr>
    </w:div>
    <w:div w:id="811749275">
      <w:bodyDiv w:val="1"/>
      <w:marLeft w:val="0"/>
      <w:marRight w:val="0"/>
      <w:marTop w:val="0"/>
      <w:marBottom w:val="0"/>
      <w:divBdr>
        <w:top w:val="none" w:sz="0" w:space="0" w:color="auto"/>
        <w:left w:val="none" w:sz="0" w:space="0" w:color="auto"/>
        <w:bottom w:val="none" w:sz="0" w:space="0" w:color="auto"/>
        <w:right w:val="none" w:sz="0" w:space="0" w:color="auto"/>
      </w:divBdr>
    </w:div>
    <w:div w:id="824273755">
      <w:bodyDiv w:val="1"/>
      <w:marLeft w:val="0"/>
      <w:marRight w:val="0"/>
      <w:marTop w:val="0"/>
      <w:marBottom w:val="0"/>
      <w:divBdr>
        <w:top w:val="none" w:sz="0" w:space="0" w:color="auto"/>
        <w:left w:val="none" w:sz="0" w:space="0" w:color="auto"/>
        <w:bottom w:val="none" w:sz="0" w:space="0" w:color="auto"/>
        <w:right w:val="none" w:sz="0" w:space="0" w:color="auto"/>
      </w:divBdr>
    </w:div>
    <w:div w:id="831332106">
      <w:bodyDiv w:val="1"/>
      <w:marLeft w:val="0"/>
      <w:marRight w:val="0"/>
      <w:marTop w:val="0"/>
      <w:marBottom w:val="0"/>
      <w:divBdr>
        <w:top w:val="none" w:sz="0" w:space="0" w:color="auto"/>
        <w:left w:val="none" w:sz="0" w:space="0" w:color="auto"/>
        <w:bottom w:val="none" w:sz="0" w:space="0" w:color="auto"/>
        <w:right w:val="none" w:sz="0" w:space="0" w:color="auto"/>
      </w:divBdr>
    </w:div>
    <w:div w:id="836850112">
      <w:bodyDiv w:val="1"/>
      <w:marLeft w:val="0"/>
      <w:marRight w:val="0"/>
      <w:marTop w:val="0"/>
      <w:marBottom w:val="0"/>
      <w:divBdr>
        <w:top w:val="none" w:sz="0" w:space="0" w:color="auto"/>
        <w:left w:val="none" w:sz="0" w:space="0" w:color="auto"/>
        <w:bottom w:val="none" w:sz="0" w:space="0" w:color="auto"/>
        <w:right w:val="none" w:sz="0" w:space="0" w:color="auto"/>
      </w:divBdr>
    </w:div>
    <w:div w:id="837691765">
      <w:bodyDiv w:val="1"/>
      <w:marLeft w:val="0"/>
      <w:marRight w:val="0"/>
      <w:marTop w:val="0"/>
      <w:marBottom w:val="0"/>
      <w:divBdr>
        <w:top w:val="none" w:sz="0" w:space="0" w:color="auto"/>
        <w:left w:val="none" w:sz="0" w:space="0" w:color="auto"/>
        <w:bottom w:val="none" w:sz="0" w:space="0" w:color="auto"/>
        <w:right w:val="none" w:sz="0" w:space="0" w:color="auto"/>
      </w:divBdr>
    </w:div>
    <w:div w:id="842016159">
      <w:bodyDiv w:val="1"/>
      <w:marLeft w:val="0"/>
      <w:marRight w:val="0"/>
      <w:marTop w:val="0"/>
      <w:marBottom w:val="0"/>
      <w:divBdr>
        <w:top w:val="none" w:sz="0" w:space="0" w:color="auto"/>
        <w:left w:val="none" w:sz="0" w:space="0" w:color="auto"/>
        <w:bottom w:val="none" w:sz="0" w:space="0" w:color="auto"/>
        <w:right w:val="none" w:sz="0" w:space="0" w:color="auto"/>
      </w:divBdr>
    </w:div>
    <w:div w:id="842547856">
      <w:bodyDiv w:val="1"/>
      <w:marLeft w:val="0"/>
      <w:marRight w:val="0"/>
      <w:marTop w:val="0"/>
      <w:marBottom w:val="0"/>
      <w:divBdr>
        <w:top w:val="none" w:sz="0" w:space="0" w:color="auto"/>
        <w:left w:val="none" w:sz="0" w:space="0" w:color="auto"/>
        <w:bottom w:val="none" w:sz="0" w:space="0" w:color="auto"/>
        <w:right w:val="none" w:sz="0" w:space="0" w:color="auto"/>
      </w:divBdr>
    </w:div>
    <w:div w:id="849830303">
      <w:bodyDiv w:val="1"/>
      <w:marLeft w:val="0"/>
      <w:marRight w:val="0"/>
      <w:marTop w:val="0"/>
      <w:marBottom w:val="0"/>
      <w:divBdr>
        <w:top w:val="none" w:sz="0" w:space="0" w:color="auto"/>
        <w:left w:val="none" w:sz="0" w:space="0" w:color="auto"/>
        <w:bottom w:val="none" w:sz="0" w:space="0" w:color="auto"/>
        <w:right w:val="none" w:sz="0" w:space="0" w:color="auto"/>
      </w:divBdr>
    </w:div>
    <w:div w:id="857239299">
      <w:bodyDiv w:val="1"/>
      <w:marLeft w:val="0"/>
      <w:marRight w:val="0"/>
      <w:marTop w:val="0"/>
      <w:marBottom w:val="0"/>
      <w:divBdr>
        <w:top w:val="none" w:sz="0" w:space="0" w:color="auto"/>
        <w:left w:val="none" w:sz="0" w:space="0" w:color="auto"/>
        <w:bottom w:val="none" w:sz="0" w:space="0" w:color="auto"/>
        <w:right w:val="none" w:sz="0" w:space="0" w:color="auto"/>
      </w:divBdr>
    </w:div>
    <w:div w:id="884874435">
      <w:bodyDiv w:val="1"/>
      <w:marLeft w:val="0"/>
      <w:marRight w:val="0"/>
      <w:marTop w:val="0"/>
      <w:marBottom w:val="0"/>
      <w:divBdr>
        <w:top w:val="none" w:sz="0" w:space="0" w:color="auto"/>
        <w:left w:val="none" w:sz="0" w:space="0" w:color="auto"/>
        <w:bottom w:val="none" w:sz="0" w:space="0" w:color="auto"/>
        <w:right w:val="none" w:sz="0" w:space="0" w:color="auto"/>
      </w:divBdr>
    </w:div>
    <w:div w:id="885485836">
      <w:bodyDiv w:val="1"/>
      <w:marLeft w:val="0"/>
      <w:marRight w:val="0"/>
      <w:marTop w:val="0"/>
      <w:marBottom w:val="0"/>
      <w:divBdr>
        <w:top w:val="none" w:sz="0" w:space="0" w:color="auto"/>
        <w:left w:val="none" w:sz="0" w:space="0" w:color="auto"/>
        <w:bottom w:val="none" w:sz="0" w:space="0" w:color="auto"/>
        <w:right w:val="none" w:sz="0" w:space="0" w:color="auto"/>
      </w:divBdr>
    </w:div>
    <w:div w:id="892889130">
      <w:bodyDiv w:val="1"/>
      <w:marLeft w:val="0"/>
      <w:marRight w:val="0"/>
      <w:marTop w:val="0"/>
      <w:marBottom w:val="0"/>
      <w:divBdr>
        <w:top w:val="none" w:sz="0" w:space="0" w:color="auto"/>
        <w:left w:val="none" w:sz="0" w:space="0" w:color="auto"/>
        <w:bottom w:val="none" w:sz="0" w:space="0" w:color="auto"/>
        <w:right w:val="none" w:sz="0" w:space="0" w:color="auto"/>
      </w:divBdr>
    </w:div>
    <w:div w:id="896942339">
      <w:bodyDiv w:val="1"/>
      <w:marLeft w:val="0"/>
      <w:marRight w:val="0"/>
      <w:marTop w:val="0"/>
      <w:marBottom w:val="0"/>
      <w:divBdr>
        <w:top w:val="none" w:sz="0" w:space="0" w:color="auto"/>
        <w:left w:val="none" w:sz="0" w:space="0" w:color="auto"/>
        <w:bottom w:val="none" w:sz="0" w:space="0" w:color="auto"/>
        <w:right w:val="none" w:sz="0" w:space="0" w:color="auto"/>
      </w:divBdr>
    </w:div>
    <w:div w:id="914824721">
      <w:bodyDiv w:val="1"/>
      <w:marLeft w:val="0"/>
      <w:marRight w:val="0"/>
      <w:marTop w:val="0"/>
      <w:marBottom w:val="0"/>
      <w:divBdr>
        <w:top w:val="none" w:sz="0" w:space="0" w:color="auto"/>
        <w:left w:val="none" w:sz="0" w:space="0" w:color="auto"/>
        <w:bottom w:val="none" w:sz="0" w:space="0" w:color="auto"/>
        <w:right w:val="none" w:sz="0" w:space="0" w:color="auto"/>
      </w:divBdr>
    </w:div>
    <w:div w:id="915675216">
      <w:bodyDiv w:val="1"/>
      <w:marLeft w:val="0"/>
      <w:marRight w:val="0"/>
      <w:marTop w:val="0"/>
      <w:marBottom w:val="0"/>
      <w:divBdr>
        <w:top w:val="none" w:sz="0" w:space="0" w:color="auto"/>
        <w:left w:val="none" w:sz="0" w:space="0" w:color="auto"/>
        <w:bottom w:val="none" w:sz="0" w:space="0" w:color="auto"/>
        <w:right w:val="none" w:sz="0" w:space="0" w:color="auto"/>
      </w:divBdr>
    </w:div>
    <w:div w:id="916019358">
      <w:bodyDiv w:val="1"/>
      <w:marLeft w:val="0"/>
      <w:marRight w:val="0"/>
      <w:marTop w:val="0"/>
      <w:marBottom w:val="0"/>
      <w:divBdr>
        <w:top w:val="none" w:sz="0" w:space="0" w:color="auto"/>
        <w:left w:val="none" w:sz="0" w:space="0" w:color="auto"/>
        <w:bottom w:val="none" w:sz="0" w:space="0" w:color="auto"/>
        <w:right w:val="none" w:sz="0" w:space="0" w:color="auto"/>
      </w:divBdr>
    </w:div>
    <w:div w:id="919872591">
      <w:bodyDiv w:val="1"/>
      <w:marLeft w:val="0"/>
      <w:marRight w:val="0"/>
      <w:marTop w:val="0"/>
      <w:marBottom w:val="0"/>
      <w:divBdr>
        <w:top w:val="none" w:sz="0" w:space="0" w:color="auto"/>
        <w:left w:val="none" w:sz="0" w:space="0" w:color="auto"/>
        <w:bottom w:val="none" w:sz="0" w:space="0" w:color="auto"/>
        <w:right w:val="none" w:sz="0" w:space="0" w:color="auto"/>
      </w:divBdr>
    </w:div>
    <w:div w:id="922682296">
      <w:bodyDiv w:val="1"/>
      <w:marLeft w:val="0"/>
      <w:marRight w:val="0"/>
      <w:marTop w:val="0"/>
      <w:marBottom w:val="0"/>
      <w:divBdr>
        <w:top w:val="none" w:sz="0" w:space="0" w:color="auto"/>
        <w:left w:val="none" w:sz="0" w:space="0" w:color="auto"/>
        <w:bottom w:val="none" w:sz="0" w:space="0" w:color="auto"/>
        <w:right w:val="none" w:sz="0" w:space="0" w:color="auto"/>
      </w:divBdr>
    </w:div>
    <w:div w:id="925262810">
      <w:bodyDiv w:val="1"/>
      <w:marLeft w:val="0"/>
      <w:marRight w:val="0"/>
      <w:marTop w:val="0"/>
      <w:marBottom w:val="0"/>
      <w:divBdr>
        <w:top w:val="none" w:sz="0" w:space="0" w:color="auto"/>
        <w:left w:val="none" w:sz="0" w:space="0" w:color="auto"/>
        <w:bottom w:val="none" w:sz="0" w:space="0" w:color="auto"/>
        <w:right w:val="none" w:sz="0" w:space="0" w:color="auto"/>
      </w:divBdr>
    </w:div>
    <w:div w:id="929895252">
      <w:bodyDiv w:val="1"/>
      <w:marLeft w:val="0"/>
      <w:marRight w:val="0"/>
      <w:marTop w:val="0"/>
      <w:marBottom w:val="0"/>
      <w:divBdr>
        <w:top w:val="none" w:sz="0" w:space="0" w:color="auto"/>
        <w:left w:val="none" w:sz="0" w:space="0" w:color="auto"/>
        <w:bottom w:val="none" w:sz="0" w:space="0" w:color="auto"/>
        <w:right w:val="none" w:sz="0" w:space="0" w:color="auto"/>
      </w:divBdr>
    </w:div>
    <w:div w:id="945429561">
      <w:bodyDiv w:val="1"/>
      <w:marLeft w:val="0"/>
      <w:marRight w:val="0"/>
      <w:marTop w:val="0"/>
      <w:marBottom w:val="0"/>
      <w:divBdr>
        <w:top w:val="none" w:sz="0" w:space="0" w:color="auto"/>
        <w:left w:val="none" w:sz="0" w:space="0" w:color="auto"/>
        <w:bottom w:val="none" w:sz="0" w:space="0" w:color="auto"/>
        <w:right w:val="none" w:sz="0" w:space="0" w:color="auto"/>
      </w:divBdr>
    </w:div>
    <w:div w:id="957031377">
      <w:bodyDiv w:val="1"/>
      <w:marLeft w:val="0"/>
      <w:marRight w:val="0"/>
      <w:marTop w:val="0"/>
      <w:marBottom w:val="0"/>
      <w:divBdr>
        <w:top w:val="none" w:sz="0" w:space="0" w:color="auto"/>
        <w:left w:val="none" w:sz="0" w:space="0" w:color="auto"/>
        <w:bottom w:val="none" w:sz="0" w:space="0" w:color="auto"/>
        <w:right w:val="none" w:sz="0" w:space="0" w:color="auto"/>
      </w:divBdr>
    </w:div>
    <w:div w:id="958530257">
      <w:bodyDiv w:val="1"/>
      <w:marLeft w:val="0"/>
      <w:marRight w:val="0"/>
      <w:marTop w:val="0"/>
      <w:marBottom w:val="0"/>
      <w:divBdr>
        <w:top w:val="none" w:sz="0" w:space="0" w:color="auto"/>
        <w:left w:val="none" w:sz="0" w:space="0" w:color="auto"/>
        <w:bottom w:val="none" w:sz="0" w:space="0" w:color="auto"/>
        <w:right w:val="none" w:sz="0" w:space="0" w:color="auto"/>
      </w:divBdr>
    </w:div>
    <w:div w:id="964895921">
      <w:bodyDiv w:val="1"/>
      <w:marLeft w:val="0"/>
      <w:marRight w:val="0"/>
      <w:marTop w:val="0"/>
      <w:marBottom w:val="0"/>
      <w:divBdr>
        <w:top w:val="none" w:sz="0" w:space="0" w:color="auto"/>
        <w:left w:val="none" w:sz="0" w:space="0" w:color="auto"/>
        <w:bottom w:val="none" w:sz="0" w:space="0" w:color="auto"/>
        <w:right w:val="none" w:sz="0" w:space="0" w:color="auto"/>
      </w:divBdr>
    </w:div>
    <w:div w:id="973950870">
      <w:bodyDiv w:val="1"/>
      <w:marLeft w:val="0"/>
      <w:marRight w:val="0"/>
      <w:marTop w:val="0"/>
      <w:marBottom w:val="0"/>
      <w:divBdr>
        <w:top w:val="none" w:sz="0" w:space="0" w:color="auto"/>
        <w:left w:val="none" w:sz="0" w:space="0" w:color="auto"/>
        <w:bottom w:val="none" w:sz="0" w:space="0" w:color="auto"/>
        <w:right w:val="none" w:sz="0" w:space="0" w:color="auto"/>
      </w:divBdr>
    </w:div>
    <w:div w:id="975641098">
      <w:bodyDiv w:val="1"/>
      <w:marLeft w:val="0"/>
      <w:marRight w:val="0"/>
      <w:marTop w:val="0"/>
      <w:marBottom w:val="0"/>
      <w:divBdr>
        <w:top w:val="none" w:sz="0" w:space="0" w:color="auto"/>
        <w:left w:val="none" w:sz="0" w:space="0" w:color="auto"/>
        <w:bottom w:val="none" w:sz="0" w:space="0" w:color="auto"/>
        <w:right w:val="none" w:sz="0" w:space="0" w:color="auto"/>
      </w:divBdr>
    </w:div>
    <w:div w:id="978261560">
      <w:bodyDiv w:val="1"/>
      <w:marLeft w:val="0"/>
      <w:marRight w:val="0"/>
      <w:marTop w:val="0"/>
      <w:marBottom w:val="0"/>
      <w:divBdr>
        <w:top w:val="none" w:sz="0" w:space="0" w:color="auto"/>
        <w:left w:val="none" w:sz="0" w:space="0" w:color="auto"/>
        <w:bottom w:val="none" w:sz="0" w:space="0" w:color="auto"/>
        <w:right w:val="none" w:sz="0" w:space="0" w:color="auto"/>
      </w:divBdr>
    </w:div>
    <w:div w:id="981539326">
      <w:bodyDiv w:val="1"/>
      <w:marLeft w:val="0"/>
      <w:marRight w:val="0"/>
      <w:marTop w:val="0"/>
      <w:marBottom w:val="0"/>
      <w:divBdr>
        <w:top w:val="none" w:sz="0" w:space="0" w:color="auto"/>
        <w:left w:val="none" w:sz="0" w:space="0" w:color="auto"/>
        <w:bottom w:val="none" w:sz="0" w:space="0" w:color="auto"/>
        <w:right w:val="none" w:sz="0" w:space="0" w:color="auto"/>
      </w:divBdr>
    </w:div>
    <w:div w:id="982537177">
      <w:bodyDiv w:val="1"/>
      <w:marLeft w:val="0"/>
      <w:marRight w:val="0"/>
      <w:marTop w:val="0"/>
      <w:marBottom w:val="0"/>
      <w:divBdr>
        <w:top w:val="none" w:sz="0" w:space="0" w:color="auto"/>
        <w:left w:val="none" w:sz="0" w:space="0" w:color="auto"/>
        <w:bottom w:val="none" w:sz="0" w:space="0" w:color="auto"/>
        <w:right w:val="none" w:sz="0" w:space="0" w:color="auto"/>
      </w:divBdr>
    </w:div>
    <w:div w:id="987562600">
      <w:bodyDiv w:val="1"/>
      <w:marLeft w:val="0"/>
      <w:marRight w:val="0"/>
      <w:marTop w:val="0"/>
      <w:marBottom w:val="0"/>
      <w:divBdr>
        <w:top w:val="none" w:sz="0" w:space="0" w:color="auto"/>
        <w:left w:val="none" w:sz="0" w:space="0" w:color="auto"/>
        <w:bottom w:val="none" w:sz="0" w:space="0" w:color="auto"/>
        <w:right w:val="none" w:sz="0" w:space="0" w:color="auto"/>
      </w:divBdr>
    </w:div>
    <w:div w:id="989796435">
      <w:bodyDiv w:val="1"/>
      <w:marLeft w:val="0"/>
      <w:marRight w:val="0"/>
      <w:marTop w:val="0"/>
      <w:marBottom w:val="0"/>
      <w:divBdr>
        <w:top w:val="none" w:sz="0" w:space="0" w:color="auto"/>
        <w:left w:val="none" w:sz="0" w:space="0" w:color="auto"/>
        <w:bottom w:val="none" w:sz="0" w:space="0" w:color="auto"/>
        <w:right w:val="none" w:sz="0" w:space="0" w:color="auto"/>
      </w:divBdr>
    </w:div>
    <w:div w:id="989990383">
      <w:bodyDiv w:val="1"/>
      <w:marLeft w:val="0"/>
      <w:marRight w:val="0"/>
      <w:marTop w:val="0"/>
      <w:marBottom w:val="0"/>
      <w:divBdr>
        <w:top w:val="none" w:sz="0" w:space="0" w:color="auto"/>
        <w:left w:val="none" w:sz="0" w:space="0" w:color="auto"/>
        <w:bottom w:val="none" w:sz="0" w:space="0" w:color="auto"/>
        <w:right w:val="none" w:sz="0" w:space="0" w:color="auto"/>
      </w:divBdr>
    </w:div>
    <w:div w:id="1004741830">
      <w:bodyDiv w:val="1"/>
      <w:marLeft w:val="0"/>
      <w:marRight w:val="0"/>
      <w:marTop w:val="0"/>
      <w:marBottom w:val="0"/>
      <w:divBdr>
        <w:top w:val="none" w:sz="0" w:space="0" w:color="auto"/>
        <w:left w:val="none" w:sz="0" w:space="0" w:color="auto"/>
        <w:bottom w:val="none" w:sz="0" w:space="0" w:color="auto"/>
        <w:right w:val="none" w:sz="0" w:space="0" w:color="auto"/>
      </w:divBdr>
    </w:div>
    <w:div w:id="1005981025">
      <w:bodyDiv w:val="1"/>
      <w:marLeft w:val="0"/>
      <w:marRight w:val="0"/>
      <w:marTop w:val="0"/>
      <w:marBottom w:val="0"/>
      <w:divBdr>
        <w:top w:val="none" w:sz="0" w:space="0" w:color="auto"/>
        <w:left w:val="none" w:sz="0" w:space="0" w:color="auto"/>
        <w:bottom w:val="none" w:sz="0" w:space="0" w:color="auto"/>
        <w:right w:val="none" w:sz="0" w:space="0" w:color="auto"/>
      </w:divBdr>
    </w:div>
    <w:div w:id="1008562149">
      <w:bodyDiv w:val="1"/>
      <w:marLeft w:val="0"/>
      <w:marRight w:val="0"/>
      <w:marTop w:val="0"/>
      <w:marBottom w:val="0"/>
      <w:divBdr>
        <w:top w:val="none" w:sz="0" w:space="0" w:color="auto"/>
        <w:left w:val="none" w:sz="0" w:space="0" w:color="auto"/>
        <w:bottom w:val="none" w:sz="0" w:space="0" w:color="auto"/>
        <w:right w:val="none" w:sz="0" w:space="0" w:color="auto"/>
      </w:divBdr>
    </w:div>
    <w:div w:id="1013146406">
      <w:bodyDiv w:val="1"/>
      <w:marLeft w:val="0"/>
      <w:marRight w:val="0"/>
      <w:marTop w:val="0"/>
      <w:marBottom w:val="0"/>
      <w:divBdr>
        <w:top w:val="none" w:sz="0" w:space="0" w:color="auto"/>
        <w:left w:val="none" w:sz="0" w:space="0" w:color="auto"/>
        <w:bottom w:val="none" w:sz="0" w:space="0" w:color="auto"/>
        <w:right w:val="none" w:sz="0" w:space="0" w:color="auto"/>
      </w:divBdr>
    </w:div>
    <w:div w:id="1013611681">
      <w:bodyDiv w:val="1"/>
      <w:marLeft w:val="0"/>
      <w:marRight w:val="0"/>
      <w:marTop w:val="0"/>
      <w:marBottom w:val="0"/>
      <w:divBdr>
        <w:top w:val="none" w:sz="0" w:space="0" w:color="auto"/>
        <w:left w:val="none" w:sz="0" w:space="0" w:color="auto"/>
        <w:bottom w:val="none" w:sz="0" w:space="0" w:color="auto"/>
        <w:right w:val="none" w:sz="0" w:space="0" w:color="auto"/>
      </w:divBdr>
    </w:div>
    <w:div w:id="1019087596">
      <w:bodyDiv w:val="1"/>
      <w:marLeft w:val="0"/>
      <w:marRight w:val="0"/>
      <w:marTop w:val="0"/>
      <w:marBottom w:val="0"/>
      <w:divBdr>
        <w:top w:val="none" w:sz="0" w:space="0" w:color="auto"/>
        <w:left w:val="none" w:sz="0" w:space="0" w:color="auto"/>
        <w:bottom w:val="none" w:sz="0" w:space="0" w:color="auto"/>
        <w:right w:val="none" w:sz="0" w:space="0" w:color="auto"/>
      </w:divBdr>
    </w:div>
    <w:div w:id="1024133531">
      <w:bodyDiv w:val="1"/>
      <w:marLeft w:val="0"/>
      <w:marRight w:val="0"/>
      <w:marTop w:val="0"/>
      <w:marBottom w:val="0"/>
      <w:divBdr>
        <w:top w:val="none" w:sz="0" w:space="0" w:color="auto"/>
        <w:left w:val="none" w:sz="0" w:space="0" w:color="auto"/>
        <w:bottom w:val="none" w:sz="0" w:space="0" w:color="auto"/>
        <w:right w:val="none" w:sz="0" w:space="0" w:color="auto"/>
      </w:divBdr>
    </w:div>
    <w:div w:id="1032996952">
      <w:bodyDiv w:val="1"/>
      <w:marLeft w:val="0"/>
      <w:marRight w:val="0"/>
      <w:marTop w:val="0"/>
      <w:marBottom w:val="0"/>
      <w:divBdr>
        <w:top w:val="none" w:sz="0" w:space="0" w:color="auto"/>
        <w:left w:val="none" w:sz="0" w:space="0" w:color="auto"/>
        <w:bottom w:val="none" w:sz="0" w:space="0" w:color="auto"/>
        <w:right w:val="none" w:sz="0" w:space="0" w:color="auto"/>
      </w:divBdr>
    </w:div>
    <w:div w:id="1051464981">
      <w:bodyDiv w:val="1"/>
      <w:marLeft w:val="0"/>
      <w:marRight w:val="0"/>
      <w:marTop w:val="0"/>
      <w:marBottom w:val="0"/>
      <w:divBdr>
        <w:top w:val="none" w:sz="0" w:space="0" w:color="auto"/>
        <w:left w:val="none" w:sz="0" w:space="0" w:color="auto"/>
        <w:bottom w:val="none" w:sz="0" w:space="0" w:color="auto"/>
        <w:right w:val="none" w:sz="0" w:space="0" w:color="auto"/>
      </w:divBdr>
    </w:div>
    <w:div w:id="1053697438">
      <w:bodyDiv w:val="1"/>
      <w:marLeft w:val="0"/>
      <w:marRight w:val="0"/>
      <w:marTop w:val="0"/>
      <w:marBottom w:val="0"/>
      <w:divBdr>
        <w:top w:val="none" w:sz="0" w:space="0" w:color="auto"/>
        <w:left w:val="none" w:sz="0" w:space="0" w:color="auto"/>
        <w:bottom w:val="none" w:sz="0" w:space="0" w:color="auto"/>
        <w:right w:val="none" w:sz="0" w:space="0" w:color="auto"/>
      </w:divBdr>
    </w:div>
    <w:div w:id="1057044855">
      <w:bodyDiv w:val="1"/>
      <w:marLeft w:val="0"/>
      <w:marRight w:val="0"/>
      <w:marTop w:val="0"/>
      <w:marBottom w:val="0"/>
      <w:divBdr>
        <w:top w:val="none" w:sz="0" w:space="0" w:color="auto"/>
        <w:left w:val="none" w:sz="0" w:space="0" w:color="auto"/>
        <w:bottom w:val="none" w:sz="0" w:space="0" w:color="auto"/>
        <w:right w:val="none" w:sz="0" w:space="0" w:color="auto"/>
      </w:divBdr>
    </w:div>
    <w:div w:id="1072317814">
      <w:bodyDiv w:val="1"/>
      <w:marLeft w:val="0"/>
      <w:marRight w:val="0"/>
      <w:marTop w:val="0"/>
      <w:marBottom w:val="0"/>
      <w:divBdr>
        <w:top w:val="none" w:sz="0" w:space="0" w:color="auto"/>
        <w:left w:val="none" w:sz="0" w:space="0" w:color="auto"/>
        <w:bottom w:val="none" w:sz="0" w:space="0" w:color="auto"/>
        <w:right w:val="none" w:sz="0" w:space="0" w:color="auto"/>
      </w:divBdr>
    </w:div>
    <w:div w:id="1075401405">
      <w:bodyDiv w:val="1"/>
      <w:marLeft w:val="0"/>
      <w:marRight w:val="0"/>
      <w:marTop w:val="0"/>
      <w:marBottom w:val="0"/>
      <w:divBdr>
        <w:top w:val="none" w:sz="0" w:space="0" w:color="auto"/>
        <w:left w:val="none" w:sz="0" w:space="0" w:color="auto"/>
        <w:bottom w:val="none" w:sz="0" w:space="0" w:color="auto"/>
        <w:right w:val="none" w:sz="0" w:space="0" w:color="auto"/>
      </w:divBdr>
    </w:div>
    <w:div w:id="1083063219">
      <w:bodyDiv w:val="1"/>
      <w:marLeft w:val="0"/>
      <w:marRight w:val="0"/>
      <w:marTop w:val="0"/>
      <w:marBottom w:val="0"/>
      <w:divBdr>
        <w:top w:val="none" w:sz="0" w:space="0" w:color="auto"/>
        <w:left w:val="none" w:sz="0" w:space="0" w:color="auto"/>
        <w:bottom w:val="none" w:sz="0" w:space="0" w:color="auto"/>
        <w:right w:val="none" w:sz="0" w:space="0" w:color="auto"/>
      </w:divBdr>
    </w:div>
    <w:div w:id="1090657034">
      <w:bodyDiv w:val="1"/>
      <w:marLeft w:val="0"/>
      <w:marRight w:val="0"/>
      <w:marTop w:val="0"/>
      <w:marBottom w:val="0"/>
      <w:divBdr>
        <w:top w:val="none" w:sz="0" w:space="0" w:color="auto"/>
        <w:left w:val="none" w:sz="0" w:space="0" w:color="auto"/>
        <w:bottom w:val="none" w:sz="0" w:space="0" w:color="auto"/>
        <w:right w:val="none" w:sz="0" w:space="0" w:color="auto"/>
      </w:divBdr>
    </w:div>
    <w:div w:id="1092094475">
      <w:bodyDiv w:val="1"/>
      <w:marLeft w:val="0"/>
      <w:marRight w:val="0"/>
      <w:marTop w:val="0"/>
      <w:marBottom w:val="0"/>
      <w:divBdr>
        <w:top w:val="none" w:sz="0" w:space="0" w:color="auto"/>
        <w:left w:val="none" w:sz="0" w:space="0" w:color="auto"/>
        <w:bottom w:val="none" w:sz="0" w:space="0" w:color="auto"/>
        <w:right w:val="none" w:sz="0" w:space="0" w:color="auto"/>
      </w:divBdr>
    </w:div>
    <w:div w:id="1093933370">
      <w:bodyDiv w:val="1"/>
      <w:marLeft w:val="0"/>
      <w:marRight w:val="0"/>
      <w:marTop w:val="0"/>
      <w:marBottom w:val="0"/>
      <w:divBdr>
        <w:top w:val="none" w:sz="0" w:space="0" w:color="auto"/>
        <w:left w:val="none" w:sz="0" w:space="0" w:color="auto"/>
        <w:bottom w:val="none" w:sz="0" w:space="0" w:color="auto"/>
        <w:right w:val="none" w:sz="0" w:space="0" w:color="auto"/>
      </w:divBdr>
    </w:div>
    <w:div w:id="1094324832">
      <w:bodyDiv w:val="1"/>
      <w:marLeft w:val="0"/>
      <w:marRight w:val="0"/>
      <w:marTop w:val="0"/>
      <w:marBottom w:val="0"/>
      <w:divBdr>
        <w:top w:val="none" w:sz="0" w:space="0" w:color="auto"/>
        <w:left w:val="none" w:sz="0" w:space="0" w:color="auto"/>
        <w:bottom w:val="none" w:sz="0" w:space="0" w:color="auto"/>
        <w:right w:val="none" w:sz="0" w:space="0" w:color="auto"/>
      </w:divBdr>
    </w:div>
    <w:div w:id="1099250616">
      <w:bodyDiv w:val="1"/>
      <w:marLeft w:val="0"/>
      <w:marRight w:val="0"/>
      <w:marTop w:val="0"/>
      <w:marBottom w:val="0"/>
      <w:divBdr>
        <w:top w:val="none" w:sz="0" w:space="0" w:color="auto"/>
        <w:left w:val="none" w:sz="0" w:space="0" w:color="auto"/>
        <w:bottom w:val="none" w:sz="0" w:space="0" w:color="auto"/>
        <w:right w:val="none" w:sz="0" w:space="0" w:color="auto"/>
      </w:divBdr>
    </w:div>
    <w:div w:id="1103108083">
      <w:bodyDiv w:val="1"/>
      <w:marLeft w:val="0"/>
      <w:marRight w:val="0"/>
      <w:marTop w:val="0"/>
      <w:marBottom w:val="0"/>
      <w:divBdr>
        <w:top w:val="none" w:sz="0" w:space="0" w:color="auto"/>
        <w:left w:val="none" w:sz="0" w:space="0" w:color="auto"/>
        <w:bottom w:val="none" w:sz="0" w:space="0" w:color="auto"/>
        <w:right w:val="none" w:sz="0" w:space="0" w:color="auto"/>
      </w:divBdr>
    </w:div>
    <w:div w:id="1103839253">
      <w:bodyDiv w:val="1"/>
      <w:marLeft w:val="0"/>
      <w:marRight w:val="0"/>
      <w:marTop w:val="0"/>
      <w:marBottom w:val="0"/>
      <w:divBdr>
        <w:top w:val="none" w:sz="0" w:space="0" w:color="auto"/>
        <w:left w:val="none" w:sz="0" w:space="0" w:color="auto"/>
        <w:bottom w:val="none" w:sz="0" w:space="0" w:color="auto"/>
        <w:right w:val="none" w:sz="0" w:space="0" w:color="auto"/>
      </w:divBdr>
    </w:div>
    <w:div w:id="1106344114">
      <w:bodyDiv w:val="1"/>
      <w:marLeft w:val="0"/>
      <w:marRight w:val="0"/>
      <w:marTop w:val="0"/>
      <w:marBottom w:val="0"/>
      <w:divBdr>
        <w:top w:val="none" w:sz="0" w:space="0" w:color="auto"/>
        <w:left w:val="none" w:sz="0" w:space="0" w:color="auto"/>
        <w:bottom w:val="none" w:sz="0" w:space="0" w:color="auto"/>
        <w:right w:val="none" w:sz="0" w:space="0" w:color="auto"/>
      </w:divBdr>
    </w:div>
    <w:div w:id="1114864808">
      <w:bodyDiv w:val="1"/>
      <w:marLeft w:val="0"/>
      <w:marRight w:val="0"/>
      <w:marTop w:val="0"/>
      <w:marBottom w:val="0"/>
      <w:divBdr>
        <w:top w:val="none" w:sz="0" w:space="0" w:color="auto"/>
        <w:left w:val="none" w:sz="0" w:space="0" w:color="auto"/>
        <w:bottom w:val="none" w:sz="0" w:space="0" w:color="auto"/>
        <w:right w:val="none" w:sz="0" w:space="0" w:color="auto"/>
      </w:divBdr>
    </w:div>
    <w:div w:id="1123423923">
      <w:bodyDiv w:val="1"/>
      <w:marLeft w:val="0"/>
      <w:marRight w:val="0"/>
      <w:marTop w:val="0"/>
      <w:marBottom w:val="0"/>
      <w:divBdr>
        <w:top w:val="none" w:sz="0" w:space="0" w:color="auto"/>
        <w:left w:val="none" w:sz="0" w:space="0" w:color="auto"/>
        <w:bottom w:val="none" w:sz="0" w:space="0" w:color="auto"/>
        <w:right w:val="none" w:sz="0" w:space="0" w:color="auto"/>
      </w:divBdr>
    </w:div>
    <w:div w:id="1123769786">
      <w:bodyDiv w:val="1"/>
      <w:marLeft w:val="0"/>
      <w:marRight w:val="0"/>
      <w:marTop w:val="0"/>
      <w:marBottom w:val="0"/>
      <w:divBdr>
        <w:top w:val="none" w:sz="0" w:space="0" w:color="auto"/>
        <w:left w:val="none" w:sz="0" w:space="0" w:color="auto"/>
        <w:bottom w:val="none" w:sz="0" w:space="0" w:color="auto"/>
        <w:right w:val="none" w:sz="0" w:space="0" w:color="auto"/>
      </w:divBdr>
    </w:div>
    <w:div w:id="1129083804">
      <w:bodyDiv w:val="1"/>
      <w:marLeft w:val="0"/>
      <w:marRight w:val="0"/>
      <w:marTop w:val="0"/>
      <w:marBottom w:val="0"/>
      <w:divBdr>
        <w:top w:val="none" w:sz="0" w:space="0" w:color="auto"/>
        <w:left w:val="none" w:sz="0" w:space="0" w:color="auto"/>
        <w:bottom w:val="none" w:sz="0" w:space="0" w:color="auto"/>
        <w:right w:val="none" w:sz="0" w:space="0" w:color="auto"/>
      </w:divBdr>
    </w:div>
    <w:div w:id="1136070658">
      <w:bodyDiv w:val="1"/>
      <w:marLeft w:val="0"/>
      <w:marRight w:val="0"/>
      <w:marTop w:val="0"/>
      <w:marBottom w:val="0"/>
      <w:divBdr>
        <w:top w:val="none" w:sz="0" w:space="0" w:color="auto"/>
        <w:left w:val="none" w:sz="0" w:space="0" w:color="auto"/>
        <w:bottom w:val="none" w:sz="0" w:space="0" w:color="auto"/>
        <w:right w:val="none" w:sz="0" w:space="0" w:color="auto"/>
      </w:divBdr>
    </w:div>
    <w:div w:id="1143306280">
      <w:bodyDiv w:val="1"/>
      <w:marLeft w:val="0"/>
      <w:marRight w:val="0"/>
      <w:marTop w:val="0"/>
      <w:marBottom w:val="0"/>
      <w:divBdr>
        <w:top w:val="none" w:sz="0" w:space="0" w:color="auto"/>
        <w:left w:val="none" w:sz="0" w:space="0" w:color="auto"/>
        <w:bottom w:val="none" w:sz="0" w:space="0" w:color="auto"/>
        <w:right w:val="none" w:sz="0" w:space="0" w:color="auto"/>
      </w:divBdr>
    </w:div>
    <w:div w:id="1145973655">
      <w:bodyDiv w:val="1"/>
      <w:marLeft w:val="0"/>
      <w:marRight w:val="0"/>
      <w:marTop w:val="0"/>
      <w:marBottom w:val="0"/>
      <w:divBdr>
        <w:top w:val="none" w:sz="0" w:space="0" w:color="auto"/>
        <w:left w:val="none" w:sz="0" w:space="0" w:color="auto"/>
        <w:bottom w:val="none" w:sz="0" w:space="0" w:color="auto"/>
        <w:right w:val="none" w:sz="0" w:space="0" w:color="auto"/>
      </w:divBdr>
    </w:div>
    <w:div w:id="1151823611">
      <w:bodyDiv w:val="1"/>
      <w:marLeft w:val="0"/>
      <w:marRight w:val="0"/>
      <w:marTop w:val="0"/>
      <w:marBottom w:val="0"/>
      <w:divBdr>
        <w:top w:val="none" w:sz="0" w:space="0" w:color="auto"/>
        <w:left w:val="none" w:sz="0" w:space="0" w:color="auto"/>
        <w:bottom w:val="none" w:sz="0" w:space="0" w:color="auto"/>
        <w:right w:val="none" w:sz="0" w:space="0" w:color="auto"/>
      </w:divBdr>
    </w:div>
    <w:div w:id="1171918021">
      <w:bodyDiv w:val="1"/>
      <w:marLeft w:val="0"/>
      <w:marRight w:val="0"/>
      <w:marTop w:val="0"/>
      <w:marBottom w:val="0"/>
      <w:divBdr>
        <w:top w:val="none" w:sz="0" w:space="0" w:color="auto"/>
        <w:left w:val="none" w:sz="0" w:space="0" w:color="auto"/>
        <w:bottom w:val="none" w:sz="0" w:space="0" w:color="auto"/>
        <w:right w:val="none" w:sz="0" w:space="0" w:color="auto"/>
      </w:divBdr>
    </w:div>
    <w:div w:id="1188443904">
      <w:bodyDiv w:val="1"/>
      <w:marLeft w:val="0"/>
      <w:marRight w:val="0"/>
      <w:marTop w:val="0"/>
      <w:marBottom w:val="0"/>
      <w:divBdr>
        <w:top w:val="none" w:sz="0" w:space="0" w:color="auto"/>
        <w:left w:val="none" w:sz="0" w:space="0" w:color="auto"/>
        <w:bottom w:val="none" w:sz="0" w:space="0" w:color="auto"/>
        <w:right w:val="none" w:sz="0" w:space="0" w:color="auto"/>
      </w:divBdr>
    </w:div>
    <w:div w:id="1193155721">
      <w:bodyDiv w:val="1"/>
      <w:marLeft w:val="0"/>
      <w:marRight w:val="0"/>
      <w:marTop w:val="0"/>
      <w:marBottom w:val="0"/>
      <w:divBdr>
        <w:top w:val="none" w:sz="0" w:space="0" w:color="auto"/>
        <w:left w:val="none" w:sz="0" w:space="0" w:color="auto"/>
        <w:bottom w:val="none" w:sz="0" w:space="0" w:color="auto"/>
        <w:right w:val="none" w:sz="0" w:space="0" w:color="auto"/>
      </w:divBdr>
    </w:div>
    <w:div w:id="1197893356">
      <w:bodyDiv w:val="1"/>
      <w:marLeft w:val="0"/>
      <w:marRight w:val="0"/>
      <w:marTop w:val="0"/>
      <w:marBottom w:val="0"/>
      <w:divBdr>
        <w:top w:val="none" w:sz="0" w:space="0" w:color="auto"/>
        <w:left w:val="none" w:sz="0" w:space="0" w:color="auto"/>
        <w:bottom w:val="none" w:sz="0" w:space="0" w:color="auto"/>
        <w:right w:val="none" w:sz="0" w:space="0" w:color="auto"/>
      </w:divBdr>
    </w:div>
    <w:div w:id="1203634683">
      <w:bodyDiv w:val="1"/>
      <w:marLeft w:val="0"/>
      <w:marRight w:val="0"/>
      <w:marTop w:val="0"/>
      <w:marBottom w:val="0"/>
      <w:divBdr>
        <w:top w:val="none" w:sz="0" w:space="0" w:color="auto"/>
        <w:left w:val="none" w:sz="0" w:space="0" w:color="auto"/>
        <w:bottom w:val="none" w:sz="0" w:space="0" w:color="auto"/>
        <w:right w:val="none" w:sz="0" w:space="0" w:color="auto"/>
      </w:divBdr>
    </w:div>
    <w:div w:id="1206256157">
      <w:bodyDiv w:val="1"/>
      <w:marLeft w:val="0"/>
      <w:marRight w:val="0"/>
      <w:marTop w:val="0"/>
      <w:marBottom w:val="0"/>
      <w:divBdr>
        <w:top w:val="none" w:sz="0" w:space="0" w:color="auto"/>
        <w:left w:val="none" w:sz="0" w:space="0" w:color="auto"/>
        <w:bottom w:val="none" w:sz="0" w:space="0" w:color="auto"/>
        <w:right w:val="none" w:sz="0" w:space="0" w:color="auto"/>
      </w:divBdr>
    </w:div>
    <w:div w:id="1207595833">
      <w:bodyDiv w:val="1"/>
      <w:marLeft w:val="0"/>
      <w:marRight w:val="0"/>
      <w:marTop w:val="0"/>
      <w:marBottom w:val="0"/>
      <w:divBdr>
        <w:top w:val="none" w:sz="0" w:space="0" w:color="auto"/>
        <w:left w:val="none" w:sz="0" w:space="0" w:color="auto"/>
        <w:bottom w:val="none" w:sz="0" w:space="0" w:color="auto"/>
        <w:right w:val="none" w:sz="0" w:space="0" w:color="auto"/>
      </w:divBdr>
    </w:div>
    <w:div w:id="1215117507">
      <w:bodyDiv w:val="1"/>
      <w:marLeft w:val="0"/>
      <w:marRight w:val="0"/>
      <w:marTop w:val="0"/>
      <w:marBottom w:val="0"/>
      <w:divBdr>
        <w:top w:val="none" w:sz="0" w:space="0" w:color="auto"/>
        <w:left w:val="none" w:sz="0" w:space="0" w:color="auto"/>
        <w:bottom w:val="none" w:sz="0" w:space="0" w:color="auto"/>
        <w:right w:val="none" w:sz="0" w:space="0" w:color="auto"/>
      </w:divBdr>
    </w:div>
    <w:div w:id="1216742082">
      <w:bodyDiv w:val="1"/>
      <w:marLeft w:val="0"/>
      <w:marRight w:val="0"/>
      <w:marTop w:val="0"/>
      <w:marBottom w:val="0"/>
      <w:divBdr>
        <w:top w:val="none" w:sz="0" w:space="0" w:color="auto"/>
        <w:left w:val="none" w:sz="0" w:space="0" w:color="auto"/>
        <w:bottom w:val="none" w:sz="0" w:space="0" w:color="auto"/>
        <w:right w:val="none" w:sz="0" w:space="0" w:color="auto"/>
      </w:divBdr>
    </w:div>
    <w:div w:id="1217933186">
      <w:bodyDiv w:val="1"/>
      <w:marLeft w:val="0"/>
      <w:marRight w:val="0"/>
      <w:marTop w:val="0"/>
      <w:marBottom w:val="0"/>
      <w:divBdr>
        <w:top w:val="none" w:sz="0" w:space="0" w:color="auto"/>
        <w:left w:val="none" w:sz="0" w:space="0" w:color="auto"/>
        <w:bottom w:val="none" w:sz="0" w:space="0" w:color="auto"/>
        <w:right w:val="none" w:sz="0" w:space="0" w:color="auto"/>
      </w:divBdr>
    </w:div>
    <w:div w:id="1218400775">
      <w:bodyDiv w:val="1"/>
      <w:marLeft w:val="0"/>
      <w:marRight w:val="0"/>
      <w:marTop w:val="0"/>
      <w:marBottom w:val="0"/>
      <w:divBdr>
        <w:top w:val="none" w:sz="0" w:space="0" w:color="auto"/>
        <w:left w:val="none" w:sz="0" w:space="0" w:color="auto"/>
        <w:bottom w:val="none" w:sz="0" w:space="0" w:color="auto"/>
        <w:right w:val="none" w:sz="0" w:space="0" w:color="auto"/>
      </w:divBdr>
    </w:div>
    <w:div w:id="1246837568">
      <w:bodyDiv w:val="1"/>
      <w:marLeft w:val="0"/>
      <w:marRight w:val="0"/>
      <w:marTop w:val="0"/>
      <w:marBottom w:val="0"/>
      <w:divBdr>
        <w:top w:val="none" w:sz="0" w:space="0" w:color="auto"/>
        <w:left w:val="none" w:sz="0" w:space="0" w:color="auto"/>
        <w:bottom w:val="none" w:sz="0" w:space="0" w:color="auto"/>
        <w:right w:val="none" w:sz="0" w:space="0" w:color="auto"/>
      </w:divBdr>
    </w:div>
    <w:div w:id="1260334880">
      <w:bodyDiv w:val="1"/>
      <w:marLeft w:val="0"/>
      <w:marRight w:val="0"/>
      <w:marTop w:val="0"/>
      <w:marBottom w:val="0"/>
      <w:divBdr>
        <w:top w:val="none" w:sz="0" w:space="0" w:color="auto"/>
        <w:left w:val="none" w:sz="0" w:space="0" w:color="auto"/>
        <w:bottom w:val="none" w:sz="0" w:space="0" w:color="auto"/>
        <w:right w:val="none" w:sz="0" w:space="0" w:color="auto"/>
      </w:divBdr>
    </w:div>
    <w:div w:id="1260601348">
      <w:bodyDiv w:val="1"/>
      <w:marLeft w:val="0"/>
      <w:marRight w:val="0"/>
      <w:marTop w:val="0"/>
      <w:marBottom w:val="0"/>
      <w:divBdr>
        <w:top w:val="none" w:sz="0" w:space="0" w:color="auto"/>
        <w:left w:val="none" w:sz="0" w:space="0" w:color="auto"/>
        <w:bottom w:val="none" w:sz="0" w:space="0" w:color="auto"/>
        <w:right w:val="none" w:sz="0" w:space="0" w:color="auto"/>
      </w:divBdr>
    </w:div>
    <w:div w:id="1264416950">
      <w:bodyDiv w:val="1"/>
      <w:marLeft w:val="0"/>
      <w:marRight w:val="0"/>
      <w:marTop w:val="0"/>
      <w:marBottom w:val="0"/>
      <w:divBdr>
        <w:top w:val="none" w:sz="0" w:space="0" w:color="auto"/>
        <w:left w:val="none" w:sz="0" w:space="0" w:color="auto"/>
        <w:bottom w:val="none" w:sz="0" w:space="0" w:color="auto"/>
        <w:right w:val="none" w:sz="0" w:space="0" w:color="auto"/>
      </w:divBdr>
    </w:div>
    <w:div w:id="1279726167">
      <w:bodyDiv w:val="1"/>
      <w:marLeft w:val="0"/>
      <w:marRight w:val="0"/>
      <w:marTop w:val="0"/>
      <w:marBottom w:val="0"/>
      <w:divBdr>
        <w:top w:val="none" w:sz="0" w:space="0" w:color="auto"/>
        <w:left w:val="none" w:sz="0" w:space="0" w:color="auto"/>
        <w:bottom w:val="none" w:sz="0" w:space="0" w:color="auto"/>
        <w:right w:val="none" w:sz="0" w:space="0" w:color="auto"/>
      </w:divBdr>
    </w:div>
    <w:div w:id="1281643962">
      <w:bodyDiv w:val="1"/>
      <w:marLeft w:val="0"/>
      <w:marRight w:val="0"/>
      <w:marTop w:val="0"/>
      <w:marBottom w:val="0"/>
      <w:divBdr>
        <w:top w:val="none" w:sz="0" w:space="0" w:color="auto"/>
        <w:left w:val="none" w:sz="0" w:space="0" w:color="auto"/>
        <w:bottom w:val="none" w:sz="0" w:space="0" w:color="auto"/>
        <w:right w:val="none" w:sz="0" w:space="0" w:color="auto"/>
      </w:divBdr>
    </w:div>
    <w:div w:id="1289045186">
      <w:bodyDiv w:val="1"/>
      <w:marLeft w:val="0"/>
      <w:marRight w:val="0"/>
      <w:marTop w:val="0"/>
      <w:marBottom w:val="0"/>
      <w:divBdr>
        <w:top w:val="none" w:sz="0" w:space="0" w:color="auto"/>
        <w:left w:val="none" w:sz="0" w:space="0" w:color="auto"/>
        <w:bottom w:val="none" w:sz="0" w:space="0" w:color="auto"/>
        <w:right w:val="none" w:sz="0" w:space="0" w:color="auto"/>
      </w:divBdr>
    </w:div>
    <w:div w:id="1290429460">
      <w:bodyDiv w:val="1"/>
      <w:marLeft w:val="0"/>
      <w:marRight w:val="0"/>
      <w:marTop w:val="0"/>
      <w:marBottom w:val="0"/>
      <w:divBdr>
        <w:top w:val="none" w:sz="0" w:space="0" w:color="auto"/>
        <w:left w:val="none" w:sz="0" w:space="0" w:color="auto"/>
        <w:bottom w:val="none" w:sz="0" w:space="0" w:color="auto"/>
        <w:right w:val="none" w:sz="0" w:space="0" w:color="auto"/>
      </w:divBdr>
    </w:div>
    <w:div w:id="1297029021">
      <w:bodyDiv w:val="1"/>
      <w:marLeft w:val="0"/>
      <w:marRight w:val="0"/>
      <w:marTop w:val="0"/>
      <w:marBottom w:val="0"/>
      <w:divBdr>
        <w:top w:val="none" w:sz="0" w:space="0" w:color="auto"/>
        <w:left w:val="none" w:sz="0" w:space="0" w:color="auto"/>
        <w:bottom w:val="none" w:sz="0" w:space="0" w:color="auto"/>
        <w:right w:val="none" w:sz="0" w:space="0" w:color="auto"/>
      </w:divBdr>
    </w:div>
    <w:div w:id="1325352555">
      <w:bodyDiv w:val="1"/>
      <w:marLeft w:val="0"/>
      <w:marRight w:val="0"/>
      <w:marTop w:val="0"/>
      <w:marBottom w:val="0"/>
      <w:divBdr>
        <w:top w:val="none" w:sz="0" w:space="0" w:color="auto"/>
        <w:left w:val="none" w:sz="0" w:space="0" w:color="auto"/>
        <w:bottom w:val="none" w:sz="0" w:space="0" w:color="auto"/>
        <w:right w:val="none" w:sz="0" w:space="0" w:color="auto"/>
      </w:divBdr>
    </w:div>
    <w:div w:id="1329402442">
      <w:bodyDiv w:val="1"/>
      <w:marLeft w:val="0"/>
      <w:marRight w:val="0"/>
      <w:marTop w:val="0"/>
      <w:marBottom w:val="0"/>
      <w:divBdr>
        <w:top w:val="none" w:sz="0" w:space="0" w:color="auto"/>
        <w:left w:val="none" w:sz="0" w:space="0" w:color="auto"/>
        <w:bottom w:val="none" w:sz="0" w:space="0" w:color="auto"/>
        <w:right w:val="none" w:sz="0" w:space="0" w:color="auto"/>
      </w:divBdr>
    </w:div>
    <w:div w:id="1337540722">
      <w:bodyDiv w:val="1"/>
      <w:marLeft w:val="0"/>
      <w:marRight w:val="0"/>
      <w:marTop w:val="0"/>
      <w:marBottom w:val="0"/>
      <w:divBdr>
        <w:top w:val="none" w:sz="0" w:space="0" w:color="auto"/>
        <w:left w:val="none" w:sz="0" w:space="0" w:color="auto"/>
        <w:bottom w:val="none" w:sz="0" w:space="0" w:color="auto"/>
        <w:right w:val="none" w:sz="0" w:space="0" w:color="auto"/>
      </w:divBdr>
    </w:div>
    <w:div w:id="1337616358">
      <w:bodyDiv w:val="1"/>
      <w:marLeft w:val="0"/>
      <w:marRight w:val="0"/>
      <w:marTop w:val="0"/>
      <w:marBottom w:val="0"/>
      <w:divBdr>
        <w:top w:val="none" w:sz="0" w:space="0" w:color="auto"/>
        <w:left w:val="none" w:sz="0" w:space="0" w:color="auto"/>
        <w:bottom w:val="none" w:sz="0" w:space="0" w:color="auto"/>
        <w:right w:val="none" w:sz="0" w:space="0" w:color="auto"/>
      </w:divBdr>
    </w:div>
    <w:div w:id="1342395236">
      <w:bodyDiv w:val="1"/>
      <w:marLeft w:val="0"/>
      <w:marRight w:val="0"/>
      <w:marTop w:val="0"/>
      <w:marBottom w:val="0"/>
      <w:divBdr>
        <w:top w:val="none" w:sz="0" w:space="0" w:color="auto"/>
        <w:left w:val="none" w:sz="0" w:space="0" w:color="auto"/>
        <w:bottom w:val="none" w:sz="0" w:space="0" w:color="auto"/>
        <w:right w:val="none" w:sz="0" w:space="0" w:color="auto"/>
      </w:divBdr>
    </w:div>
    <w:div w:id="1343967251">
      <w:bodyDiv w:val="1"/>
      <w:marLeft w:val="0"/>
      <w:marRight w:val="0"/>
      <w:marTop w:val="0"/>
      <w:marBottom w:val="0"/>
      <w:divBdr>
        <w:top w:val="none" w:sz="0" w:space="0" w:color="auto"/>
        <w:left w:val="none" w:sz="0" w:space="0" w:color="auto"/>
        <w:bottom w:val="none" w:sz="0" w:space="0" w:color="auto"/>
        <w:right w:val="none" w:sz="0" w:space="0" w:color="auto"/>
      </w:divBdr>
    </w:div>
    <w:div w:id="1358772032">
      <w:bodyDiv w:val="1"/>
      <w:marLeft w:val="0"/>
      <w:marRight w:val="0"/>
      <w:marTop w:val="0"/>
      <w:marBottom w:val="0"/>
      <w:divBdr>
        <w:top w:val="none" w:sz="0" w:space="0" w:color="auto"/>
        <w:left w:val="none" w:sz="0" w:space="0" w:color="auto"/>
        <w:bottom w:val="none" w:sz="0" w:space="0" w:color="auto"/>
        <w:right w:val="none" w:sz="0" w:space="0" w:color="auto"/>
      </w:divBdr>
    </w:div>
    <w:div w:id="1361516729">
      <w:bodyDiv w:val="1"/>
      <w:marLeft w:val="0"/>
      <w:marRight w:val="0"/>
      <w:marTop w:val="0"/>
      <w:marBottom w:val="0"/>
      <w:divBdr>
        <w:top w:val="none" w:sz="0" w:space="0" w:color="auto"/>
        <w:left w:val="none" w:sz="0" w:space="0" w:color="auto"/>
        <w:bottom w:val="none" w:sz="0" w:space="0" w:color="auto"/>
        <w:right w:val="none" w:sz="0" w:space="0" w:color="auto"/>
      </w:divBdr>
    </w:div>
    <w:div w:id="1366294743">
      <w:bodyDiv w:val="1"/>
      <w:marLeft w:val="0"/>
      <w:marRight w:val="0"/>
      <w:marTop w:val="0"/>
      <w:marBottom w:val="0"/>
      <w:divBdr>
        <w:top w:val="none" w:sz="0" w:space="0" w:color="auto"/>
        <w:left w:val="none" w:sz="0" w:space="0" w:color="auto"/>
        <w:bottom w:val="none" w:sz="0" w:space="0" w:color="auto"/>
        <w:right w:val="none" w:sz="0" w:space="0" w:color="auto"/>
      </w:divBdr>
    </w:div>
    <w:div w:id="1371153462">
      <w:bodyDiv w:val="1"/>
      <w:marLeft w:val="0"/>
      <w:marRight w:val="0"/>
      <w:marTop w:val="0"/>
      <w:marBottom w:val="0"/>
      <w:divBdr>
        <w:top w:val="none" w:sz="0" w:space="0" w:color="auto"/>
        <w:left w:val="none" w:sz="0" w:space="0" w:color="auto"/>
        <w:bottom w:val="none" w:sz="0" w:space="0" w:color="auto"/>
        <w:right w:val="none" w:sz="0" w:space="0" w:color="auto"/>
      </w:divBdr>
    </w:div>
    <w:div w:id="1372726417">
      <w:bodyDiv w:val="1"/>
      <w:marLeft w:val="0"/>
      <w:marRight w:val="0"/>
      <w:marTop w:val="0"/>
      <w:marBottom w:val="0"/>
      <w:divBdr>
        <w:top w:val="none" w:sz="0" w:space="0" w:color="auto"/>
        <w:left w:val="none" w:sz="0" w:space="0" w:color="auto"/>
        <w:bottom w:val="none" w:sz="0" w:space="0" w:color="auto"/>
        <w:right w:val="none" w:sz="0" w:space="0" w:color="auto"/>
      </w:divBdr>
    </w:div>
    <w:div w:id="1378554195">
      <w:bodyDiv w:val="1"/>
      <w:marLeft w:val="0"/>
      <w:marRight w:val="0"/>
      <w:marTop w:val="0"/>
      <w:marBottom w:val="0"/>
      <w:divBdr>
        <w:top w:val="none" w:sz="0" w:space="0" w:color="auto"/>
        <w:left w:val="none" w:sz="0" w:space="0" w:color="auto"/>
        <w:bottom w:val="none" w:sz="0" w:space="0" w:color="auto"/>
        <w:right w:val="none" w:sz="0" w:space="0" w:color="auto"/>
      </w:divBdr>
    </w:div>
    <w:div w:id="1386954106">
      <w:bodyDiv w:val="1"/>
      <w:marLeft w:val="0"/>
      <w:marRight w:val="0"/>
      <w:marTop w:val="0"/>
      <w:marBottom w:val="0"/>
      <w:divBdr>
        <w:top w:val="none" w:sz="0" w:space="0" w:color="auto"/>
        <w:left w:val="none" w:sz="0" w:space="0" w:color="auto"/>
        <w:bottom w:val="none" w:sz="0" w:space="0" w:color="auto"/>
        <w:right w:val="none" w:sz="0" w:space="0" w:color="auto"/>
      </w:divBdr>
    </w:div>
    <w:div w:id="1392341343">
      <w:bodyDiv w:val="1"/>
      <w:marLeft w:val="0"/>
      <w:marRight w:val="0"/>
      <w:marTop w:val="0"/>
      <w:marBottom w:val="0"/>
      <w:divBdr>
        <w:top w:val="none" w:sz="0" w:space="0" w:color="auto"/>
        <w:left w:val="none" w:sz="0" w:space="0" w:color="auto"/>
        <w:bottom w:val="none" w:sz="0" w:space="0" w:color="auto"/>
        <w:right w:val="none" w:sz="0" w:space="0" w:color="auto"/>
      </w:divBdr>
    </w:div>
    <w:div w:id="1399590538">
      <w:bodyDiv w:val="1"/>
      <w:marLeft w:val="0"/>
      <w:marRight w:val="0"/>
      <w:marTop w:val="0"/>
      <w:marBottom w:val="0"/>
      <w:divBdr>
        <w:top w:val="none" w:sz="0" w:space="0" w:color="auto"/>
        <w:left w:val="none" w:sz="0" w:space="0" w:color="auto"/>
        <w:bottom w:val="none" w:sz="0" w:space="0" w:color="auto"/>
        <w:right w:val="none" w:sz="0" w:space="0" w:color="auto"/>
      </w:divBdr>
    </w:div>
    <w:div w:id="1404177484">
      <w:bodyDiv w:val="1"/>
      <w:marLeft w:val="0"/>
      <w:marRight w:val="0"/>
      <w:marTop w:val="0"/>
      <w:marBottom w:val="0"/>
      <w:divBdr>
        <w:top w:val="none" w:sz="0" w:space="0" w:color="auto"/>
        <w:left w:val="none" w:sz="0" w:space="0" w:color="auto"/>
        <w:bottom w:val="none" w:sz="0" w:space="0" w:color="auto"/>
        <w:right w:val="none" w:sz="0" w:space="0" w:color="auto"/>
      </w:divBdr>
    </w:div>
    <w:div w:id="1409956048">
      <w:bodyDiv w:val="1"/>
      <w:marLeft w:val="0"/>
      <w:marRight w:val="0"/>
      <w:marTop w:val="0"/>
      <w:marBottom w:val="0"/>
      <w:divBdr>
        <w:top w:val="none" w:sz="0" w:space="0" w:color="auto"/>
        <w:left w:val="none" w:sz="0" w:space="0" w:color="auto"/>
        <w:bottom w:val="none" w:sz="0" w:space="0" w:color="auto"/>
        <w:right w:val="none" w:sz="0" w:space="0" w:color="auto"/>
      </w:divBdr>
    </w:div>
    <w:div w:id="1413547713">
      <w:bodyDiv w:val="1"/>
      <w:marLeft w:val="0"/>
      <w:marRight w:val="0"/>
      <w:marTop w:val="0"/>
      <w:marBottom w:val="0"/>
      <w:divBdr>
        <w:top w:val="none" w:sz="0" w:space="0" w:color="auto"/>
        <w:left w:val="none" w:sz="0" w:space="0" w:color="auto"/>
        <w:bottom w:val="none" w:sz="0" w:space="0" w:color="auto"/>
        <w:right w:val="none" w:sz="0" w:space="0" w:color="auto"/>
      </w:divBdr>
    </w:div>
    <w:div w:id="1415469115">
      <w:bodyDiv w:val="1"/>
      <w:marLeft w:val="0"/>
      <w:marRight w:val="0"/>
      <w:marTop w:val="0"/>
      <w:marBottom w:val="0"/>
      <w:divBdr>
        <w:top w:val="none" w:sz="0" w:space="0" w:color="auto"/>
        <w:left w:val="none" w:sz="0" w:space="0" w:color="auto"/>
        <w:bottom w:val="none" w:sz="0" w:space="0" w:color="auto"/>
        <w:right w:val="none" w:sz="0" w:space="0" w:color="auto"/>
      </w:divBdr>
    </w:div>
    <w:div w:id="1419516817">
      <w:bodyDiv w:val="1"/>
      <w:marLeft w:val="0"/>
      <w:marRight w:val="0"/>
      <w:marTop w:val="0"/>
      <w:marBottom w:val="0"/>
      <w:divBdr>
        <w:top w:val="none" w:sz="0" w:space="0" w:color="auto"/>
        <w:left w:val="none" w:sz="0" w:space="0" w:color="auto"/>
        <w:bottom w:val="none" w:sz="0" w:space="0" w:color="auto"/>
        <w:right w:val="none" w:sz="0" w:space="0" w:color="auto"/>
      </w:divBdr>
    </w:div>
    <w:div w:id="1420180029">
      <w:bodyDiv w:val="1"/>
      <w:marLeft w:val="0"/>
      <w:marRight w:val="0"/>
      <w:marTop w:val="0"/>
      <w:marBottom w:val="0"/>
      <w:divBdr>
        <w:top w:val="none" w:sz="0" w:space="0" w:color="auto"/>
        <w:left w:val="none" w:sz="0" w:space="0" w:color="auto"/>
        <w:bottom w:val="none" w:sz="0" w:space="0" w:color="auto"/>
        <w:right w:val="none" w:sz="0" w:space="0" w:color="auto"/>
      </w:divBdr>
    </w:div>
    <w:div w:id="1426263870">
      <w:bodyDiv w:val="1"/>
      <w:marLeft w:val="0"/>
      <w:marRight w:val="0"/>
      <w:marTop w:val="0"/>
      <w:marBottom w:val="0"/>
      <w:divBdr>
        <w:top w:val="none" w:sz="0" w:space="0" w:color="auto"/>
        <w:left w:val="none" w:sz="0" w:space="0" w:color="auto"/>
        <w:bottom w:val="none" w:sz="0" w:space="0" w:color="auto"/>
        <w:right w:val="none" w:sz="0" w:space="0" w:color="auto"/>
      </w:divBdr>
    </w:div>
    <w:div w:id="1445269220">
      <w:bodyDiv w:val="1"/>
      <w:marLeft w:val="0"/>
      <w:marRight w:val="0"/>
      <w:marTop w:val="0"/>
      <w:marBottom w:val="0"/>
      <w:divBdr>
        <w:top w:val="none" w:sz="0" w:space="0" w:color="auto"/>
        <w:left w:val="none" w:sz="0" w:space="0" w:color="auto"/>
        <w:bottom w:val="none" w:sz="0" w:space="0" w:color="auto"/>
        <w:right w:val="none" w:sz="0" w:space="0" w:color="auto"/>
      </w:divBdr>
    </w:div>
    <w:div w:id="1447888394">
      <w:bodyDiv w:val="1"/>
      <w:marLeft w:val="0"/>
      <w:marRight w:val="0"/>
      <w:marTop w:val="0"/>
      <w:marBottom w:val="0"/>
      <w:divBdr>
        <w:top w:val="none" w:sz="0" w:space="0" w:color="auto"/>
        <w:left w:val="none" w:sz="0" w:space="0" w:color="auto"/>
        <w:bottom w:val="none" w:sz="0" w:space="0" w:color="auto"/>
        <w:right w:val="none" w:sz="0" w:space="0" w:color="auto"/>
      </w:divBdr>
    </w:div>
    <w:div w:id="1449546377">
      <w:bodyDiv w:val="1"/>
      <w:marLeft w:val="0"/>
      <w:marRight w:val="0"/>
      <w:marTop w:val="0"/>
      <w:marBottom w:val="0"/>
      <w:divBdr>
        <w:top w:val="none" w:sz="0" w:space="0" w:color="auto"/>
        <w:left w:val="none" w:sz="0" w:space="0" w:color="auto"/>
        <w:bottom w:val="none" w:sz="0" w:space="0" w:color="auto"/>
        <w:right w:val="none" w:sz="0" w:space="0" w:color="auto"/>
      </w:divBdr>
    </w:div>
    <w:div w:id="1462378017">
      <w:bodyDiv w:val="1"/>
      <w:marLeft w:val="0"/>
      <w:marRight w:val="0"/>
      <w:marTop w:val="0"/>
      <w:marBottom w:val="0"/>
      <w:divBdr>
        <w:top w:val="none" w:sz="0" w:space="0" w:color="auto"/>
        <w:left w:val="none" w:sz="0" w:space="0" w:color="auto"/>
        <w:bottom w:val="none" w:sz="0" w:space="0" w:color="auto"/>
        <w:right w:val="none" w:sz="0" w:space="0" w:color="auto"/>
      </w:divBdr>
    </w:div>
    <w:div w:id="1467159351">
      <w:bodyDiv w:val="1"/>
      <w:marLeft w:val="0"/>
      <w:marRight w:val="0"/>
      <w:marTop w:val="0"/>
      <w:marBottom w:val="0"/>
      <w:divBdr>
        <w:top w:val="none" w:sz="0" w:space="0" w:color="auto"/>
        <w:left w:val="none" w:sz="0" w:space="0" w:color="auto"/>
        <w:bottom w:val="none" w:sz="0" w:space="0" w:color="auto"/>
        <w:right w:val="none" w:sz="0" w:space="0" w:color="auto"/>
      </w:divBdr>
    </w:div>
    <w:div w:id="1471823844">
      <w:bodyDiv w:val="1"/>
      <w:marLeft w:val="0"/>
      <w:marRight w:val="0"/>
      <w:marTop w:val="0"/>
      <w:marBottom w:val="0"/>
      <w:divBdr>
        <w:top w:val="none" w:sz="0" w:space="0" w:color="auto"/>
        <w:left w:val="none" w:sz="0" w:space="0" w:color="auto"/>
        <w:bottom w:val="none" w:sz="0" w:space="0" w:color="auto"/>
        <w:right w:val="none" w:sz="0" w:space="0" w:color="auto"/>
      </w:divBdr>
    </w:div>
    <w:div w:id="1486356894">
      <w:bodyDiv w:val="1"/>
      <w:marLeft w:val="0"/>
      <w:marRight w:val="0"/>
      <w:marTop w:val="0"/>
      <w:marBottom w:val="0"/>
      <w:divBdr>
        <w:top w:val="none" w:sz="0" w:space="0" w:color="auto"/>
        <w:left w:val="none" w:sz="0" w:space="0" w:color="auto"/>
        <w:bottom w:val="none" w:sz="0" w:space="0" w:color="auto"/>
        <w:right w:val="none" w:sz="0" w:space="0" w:color="auto"/>
      </w:divBdr>
    </w:div>
    <w:div w:id="1489440579">
      <w:bodyDiv w:val="1"/>
      <w:marLeft w:val="0"/>
      <w:marRight w:val="0"/>
      <w:marTop w:val="0"/>
      <w:marBottom w:val="0"/>
      <w:divBdr>
        <w:top w:val="none" w:sz="0" w:space="0" w:color="auto"/>
        <w:left w:val="none" w:sz="0" w:space="0" w:color="auto"/>
        <w:bottom w:val="none" w:sz="0" w:space="0" w:color="auto"/>
        <w:right w:val="none" w:sz="0" w:space="0" w:color="auto"/>
      </w:divBdr>
    </w:div>
    <w:div w:id="1495996721">
      <w:bodyDiv w:val="1"/>
      <w:marLeft w:val="0"/>
      <w:marRight w:val="0"/>
      <w:marTop w:val="0"/>
      <w:marBottom w:val="0"/>
      <w:divBdr>
        <w:top w:val="none" w:sz="0" w:space="0" w:color="auto"/>
        <w:left w:val="none" w:sz="0" w:space="0" w:color="auto"/>
        <w:bottom w:val="none" w:sz="0" w:space="0" w:color="auto"/>
        <w:right w:val="none" w:sz="0" w:space="0" w:color="auto"/>
      </w:divBdr>
    </w:div>
    <w:div w:id="1503935726">
      <w:bodyDiv w:val="1"/>
      <w:marLeft w:val="0"/>
      <w:marRight w:val="0"/>
      <w:marTop w:val="0"/>
      <w:marBottom w:val="0"/>
      <w:divBdr>
        <w:top w:val="none" w:sz="0" w:space="0" w:color="auto"/>
        <w:left w:val="none" w:sz="0" w:space="0" w:color="auto"/>
        <w:bottom w:val="none" w:sz="0" w:space="0" w:color="auto"/>
        <w:right w:val="none" w:sz="0" w:space="0" w:color="auto"/>
      </w:divBdr>
    </w:div>
    <w:div w:id="1515223358">
      <w:bodyDiv w:val="1"/>
      <w:marLeft w:val="0"/>
      <w:marRight w:val="0"/>
      <w:marTop w:val="0"/>
      <w:marBottom w:val="0"/>
      <w:divBdr>
        <w:top w:val="none" w:sz="0" w:space="0" w:color="auto"/>
        <w:left w:val="none" w:sz="0" w:space="0" w:color="auto"/>
        <w:bottom w:val="none" w:sz="0" w:space="0" w:color="auto"/>
        <w:right w:val="none" w:sz="0" w:space="0" w:color="auto"/>
      </w:divBdr>
    </w:div>
    <w:div w:id="1522742125">
      <w:bodyDiv w:val="1"/>
      <w:marLeft w:val="0"/>
      <w:marRight w:val="0"/>
      <w:marTop w:val="0"/>
      <w:marBottom w:val="0"/>
      <w:divBdr>
        <w:top w:val="none" w:sz="0" w:space="0" w:color="auto"/>
        <w:left w:val="none" w:sz="0" w:space="0" w:color="auto"/>
        <w:bottom w:val="none" w:sz="0" w:space="0" w:color="auto"/>
        <w:right w:val="none" w:sz="0" w:space="0" w:color="auto"/>
      </w:divBdr>
    </w:div>
    <w:div w:id="1529679195">
      <w:bodyDiv w:val="1"/>
      <w:marLeft w:val="0"/>
      <w:marRight w:val="0"/>
      <w:marTop w:val="0"/>
      <w:marBottom w:val="0"/>
      <w:divBdr>
        <w:top w:val="none" w:sz="0" w:space="0" w:color="auto"/>
        <w:left w:val="none" w:sz="0" w:space="0" w:color="auto"/>
        <w:bottom w:val="none" w:sz="0" w:space="0" w:color="auto"/>
        <w:right w:val="none" w:sz="0" w:space="0" w:color="auto"/>
      </w:divBdr>
    </w:div>
    <w:div w:id="1530726205">
      <w:bodyDiv w:val="1"/>
      <w:marLeft w:val="0"/>
      <w:marRight w:val="0"/>
      <w:marTop w:val="0"/>
      <w:marBottom w:val="0"/>
      <w:divBdr>
        <w:top w:val="none" w:sz="0" w:space="0" w:color="auto"/>
        <w:left w:val="none" w:sz="0" w:space="0" w:color="auto"/>
        <w:bottom w:val="none" w:sz="0" w:space="0" w:color="auto"/>
        <w:right w:val="none" w:sz="0" w:space="0" w:color="auto"/>
      </w:divBdr>
    </w:div>
    <w:div w:id="1532844623">
      <w:bodyDiv w:val="1"/>
      <w:marLeft w:val="0"/>
      <w:marRight w:val="0"/>
      <w:marTop w:val="0"/>
      <w:marBottom w:val="0"/>
      <w:divBdr>
        <w:top w:val="none" w:sz="0" w:space="0" w:color="auto"/>
        <w:left w:val="none" w:sz="0" w:space="0" w:color="auto"/>
        <w:bottom w:val="none" w:sz="0" w:space="0" w:color="auto"/>
        <w:right w:val="none" w:sz="0" w:space="0" w:color="auto"/>
      </w:divBdr>
    </w:div>
    <w:div w:id="1534541163">
      <w:bodyDiv w:val="1"/>
      <w:marLeft w:val="0"/>
      <w:marRight w:val="0"/>
      <w:marTop w:val="0"/>
      <w:marBottom w:val="0"/>
      <w:divBdr>
        <w:top w:val="none" w:sz="0" w:space="0" w:color="auto"/>
        <w:left w:val="none" w:sz="0" w:space="0" w:color="auto"/>
        <w:bottom w:val="none" w:sz="0" w:space="0" w:color="auto"/>
        <w:right w:val="none" w:sz="0" w:space="0" w:color="auto"/>
      </w:divBdr>
    </w:div>
    <w:div w:id="1540969498">
      <w:bodyDiv w:val="1"/>
      <w:marLeft w:val="0"/>
      <w:marRight w:val="0"/>
      <w:marTop w:val="0"/>
      <w:marBottom w:val="0"/>
      <w:divBdr>
        <w:top w:val="none" w:sz="0" w:space="0" w:color="auto"/>
        <w:left w:val="none" w:sz="0" w:space="0" w:color="auto"/>
        <w:bottom w:val="none" w:sz="0" w:space="0" w:color="auto"/>
        <w:right w:val="none" w:sz="0" w:space="0" w:color="auto"/>
      </w:divBdr>
    </w:div>
    <w:div w:id="1541169465">
      <w:bodyDiv w:val="1"/>
      <w:marLeft w:val="0"/>
      <w:marRight w:val="0"/>
      <w:marTop w:val="0"/>
      <w:marBottom w:val="0"/>
      <w:divBdr>
        <w:top w:val="none" w:sz="0" w:space="0" w:color="auto"/>
        <w:left w:val="none" w:sz="0" w:space="0" w:color="auto"/>
        <w:bottom w:val="none" w:sz="0" w:space="0" w:color="auto"/>
        <w:right w:val="none" w:sz="0" w:space="0" w:color="auto"/>
      </w:divBdr>
    </w:div>
    <w:div w:id="1542353656">
      <w:bodyDiv w:val="1"/>
      <w:marLeft w:val="0"/>
      <w:marRight w:val="0"/>
      <w:marTop w:val="0"/>
      <w:marBottom w:val="0"/>
      <w:divBdr>
        <w:top w:val="none" w:sz="0" w:space="0" w:color="auto"/>
        <w:left w:val="none" w:sz="0" w:space="0" w:color="auto"/>
        <w:bottom w:val="none" w:sz="0" w:space="0" w:color="auto"/>
        <w:right w:val="none" w:sz="0" w:space="0" w:color="auto"/>
      </w:divBdr>
    </w:div>
    <w:div w:id="1543012324">
      <w:bodyDiv w:val="1"/>
      <w:marLeft w:val="0"/>
      <w:marRight w:val="0"/>
      <w:marTop w:val="0"/>
      <w:marBottom w:val="0"/>
      <w:divBdr>
        <w:top w:val="none" w:sz="0" w:space="0" w:color="auto"/>
        <w:left w:val="none" w:sz="0" w:space="0" w:color="auto"/>
        <w:bottom w:val="none" w:sz="0" w:space="0" w:color="auto"/>
        <w:right w:val="none" w:sz="0" w:space="0" w:color="auto"/>
      </w:divBdr>
    </w:div>
    <w:div w:id="1545409498">
      <w:bodyDiv w:val="1"/>
      <w:marLeft w:val="0"/>
      <w:marRight w:val="0"/>
      <w:marTop w:val="0"/>
      <w:marBottom w:val="0"/>
      <w:divBdr>
        <w:top w:val="none" w:sz="0" w:space="0" w:color="auto"/>
        <w:left w:val="none" w:sz="0" w:space="0" w:color="auto"/>
        <w:bottom w:val="none" w:sz="0" w:space="0" w:color="auto"/>
        <w:right w:val="none" w:sz="0" w:space="0" w:color="auto"/>
      </w:divBdr>
    </w:div>
    <w:div w:id="1548712594">
      <w:bodyDiv w:val="1"/>
      <w:marLeft w:val="0"/>
      <w:marRight w:val="0"/>
      <w:marTop w:val="0"/>
      <w:marBottom w:val="0"/>
      <w:divBdr>
        <w:top w:val="none" w:sz="0" w:space="0" w:color="auto"/>
        <w:left w:val="none" w:sz="0" w:space="0" w:color="auto"/>
        <w:bottom w:val="none" w:sz="0" w:space="0" w:color="auto"/>
        <w:right w:val="none" w:sz="0" w:space="0" w:color="auto"/>
      </w:divBdr>
    </w:div>
    <w:div w:id="1550803326">
      <w:bodyDiv w:val="1"/>
      <w:marLeft w:val="0"/>
      <w:marRight w:val="0"/>
      <w:marTop w:val="0"/>
      <w:marBottom w:val="0"/>
      <w:divBdr>
        <w:top w:val="none" w:sz="0" w:space="0" w:color="auto"/>
        <w:left w:val="none" w:sz="0" w:space="0" w:color="auto"/>
        <w:bottom w:val="none" w:sz="0" w:space="0" w:color="auto"/>
        <w:right w:val="none" w:sz="0" w:space="0" w:color="auto"/>
      </w:divBdr>
    </w:div>
    <w:div w:id="1551960174">
      <w:bodyDiv w:val="1"/>
      <w:marLeft w:val="0"/>
      <w:marRight w:val="0"/>
      <w:marTop w:val="0"/>
      <w:marBottom w:val="0"/>
      <w:divBdr>
        <w:top w:val="none" w:sz="0" w:space="0" w:color="auto"/>
        <w:left w:val="none" w:sz="0" w:space="0" w:color="auto"/>
        <w:bottom w:val="none" w:sz="0" w:space="0" w:color="auto"/>
        <w:right w:val="none" w:sz="0" w:space="0" w:color="auto"/>
      </w:divBdr>
    </w:div>
    <w:div w:id="1557203426">
      <w:bodyDiv w:val="1"/>
      <w:marLeft w:val="0"/>
      <w:marRight w:val="0"/>
      <w:marTop w:val="0"/>
      <w:marBottom w:val="0"/>
      <w:divBdr>
        <w:top w:val="none" w:sz="0" w:space="0" w:color="auto"/>
        <w:left w:val="none" w:sz="0" w:space="0" w:color="auto"/>
        <w:bottom w:val="none" w:sz="0" w:space="0" w:color="auto"/>
        <w:right w:val="none" w:sz="0" w:space="0" w:color="auto"/>
      </w:divBdr>
    </w:div>
    <w:div w:id="1557207140">
      <w:bodyDiv w:val="1"/>
      <w:marLeft w:val="0"/>
      <w:marRight w:val="0"/>
      <w:marTop w:val="0"/>
      <w:marBottom w:val="0"/>
      <w:divBdr>
        <w:top w:val="none" w:sz="0" w:space="0" w:color="auto"/>
        <w:left w:val="none" w:sz="0" w:space="0" w:color="auto"/>
        <w:bottom w:val="none" w:sz="0" w:space="0" w:color="auto"/>
        <w:right w:val="none" w:sz="0" w:space="0" w:color="auto"/>
      </w:divBdr>
    </w:div>
    <w:div w:id="1557355705">
      <w:bodyDiv w:val="1"/>
      <w:marLeft w:val="0"/>
      <w:marRight w:val="0"/>
      <w:marTop w:val="0"/>
      <w:marBottom w:val="0"/>
      <w:divBdr>
        <w:top w:val="none" w:sz="0" w:space="0" w:color="auto"/>
        <w:left w:val="none" w:sz="0" w:space="0" w:color="auto"/>
        <w:bottom w:val="none" w:sz="0" w:space="0" w:color="auto"/>
        <w:right w:val="none" w:sz="0" w:space="0" w:color="auto"/>
      </w:divBdr>
    </w:div>
    <w:div w:id="1562640493">
      <w:bodyDiv w:val="1"/>
      <w:marLeft w:val="0"/>
      <w:marRight w:val="0"/>
      <w:marTop w:val="0"/>
      <w:marBottom w:val="0"/>
      <w:divBdr>
        <w:top w:val="none" w:sz="0" w:space="0" w:color="auto"/>
        <w:left w:val="none" w:sz="0" w:space="0" w:color="auto"/>
        <w:bottom w:val="none" w:sz="0" w:space="0" w:color="auto"/>
        <w:right w:val="none" w:sz="0" w:space="0" w:color="auto"/>
      </w:divBdr>
    </w:div>
    <w:div w:id="1565602436">
      <w:bodyDiv w:val="1"/>
      <w:marLeft w:val="0"/>
      <w:marRight w:val="0"/>
      <w:marTop w:val="0"/>
      <w:marBottom w:val="0"/>
      <w:divBdr>
        <w:top w:val="none" w:sz="0" w:space="0" w:color="auto"/>
        <w:left w:val="none" w:sz="0" w:space="0" w:color="auto"/>
        <w:bottom w:val="none" w:sz="0" w:space="0" w:color="auto"/>
        <w:right w:val="none" w:sz="0" w:space="0" w:color="auto"/>
      </w:divBdr>
    </w:div>
    <w:div w:id="1565988929">
      <w:bodyDiv w:val="1"/>
      <w:marLeft w:val="0"/>
      <w:marRight w:val="0"/>
      <w:marTop w:val="0"/>
      <w:marBottom w:val="0"/>
      <w:divBdr>
        <w:top w:val="none" w:sz="0" w:space="0" w:color="auto"/>
        <w:left w:val="none" w:sz="0" w:space="0" w:color="auto"/>
        <w:bottom w:val="none" w:sz="0" w:space="0" w:color="auto"/>
        <w:right w:val="none" w:sz="0" w:space="0" w:color="auto"/>
      </w:divBdr>
    </w:div>
    <w:div w:id="1567379152">
      <w:bodyDiv w:val="1"/>
      <w:marLeft w:val="0"/>
      <w:marRight w:val="0"/>
      <w:marTop w:val="0"/>
      <w:marBottom w:val="0"/>
      <w:divBdr>
        <w:top w:val="none" w:sz="0" w:space="0" w:color="auto"/>
        <w:left w:val="none" w:sz="0" w:space="0" w:color="auto"/>
        <w:bottom w:val="none" w:sz="0" w:space="0" w:color="auto"/>
        <w:right w:val="none" w:sz="0" w:space="0" w:color="auto"/>
      </w:divBdr>
    </w:div>
    <w:div w:id="1572079645">
      <w:bodyDiv w:val="1"/>
      <w:marLeft w:val="0"/>
      <w:marRight w:val="0"/>
      <w:marTop w:val="0"/>
      <w:marBottom w:val="0"/>
      <w:divBdr>
        <w:top w:val="none" w:sz="0" w:space="0" w:color="auto"/>
        <w:left w:val="none" w:sz="0" w:space="0" w:color="auto"/>
        <w:bottom w:val="none" w:sz="0" w:space="0" w:color="auto"/>
        <w:right w:val="none" w:sz="0" w:space="0" w:color="auto"/>
      </w:divBdr>
    </w:div>
    <w:div w:id="1582252720">
      <w:bodyDiv w:val="1"/>
      <w:marLeft w:val="0"/>
      <w:marRight w:val="0"/>
      <w:marTop w:val="0"/>
      <w:marBottom w:val="0"/>
      <w:divBdr>
        <w:top w:val="none" w:sz="0" w:space="0" w:color="auto"/>
        <w:left w:val="none" w:sz="0" w:space="0" w:color="auto"/>
        <w:bottom w:val="none" w:sz="0" w:space="0" w:color="auto"/>
        <w:right w:val="none" w:sz="0" w:space="0" w:color="auto"/>
      </w:divBdr>
    </w:div>
    <w:div w:id="1583643230">
      <w:bodyDiv w:val="1"/>
      <w:marLeft w:val="0"/>
      <w:marRight w:val="0"/>
      <w:marTop w:val="0"/>
      <w:marBottom w:val="0"/>
      <w:divBdr>
        <w:top w:val="none" w:sz="0" w:space="0" w:color="auto"/>
        <w:left w:val="none" w:sz="0" w:space="0" w:color="auto"/>
        <w:bottom w:val="none" w:sz="0" w:space="0" w:color="auto"/>
        <w:right w:val="none" w:sz="0" w:space="0" w:color="auto"/>
      </w:divBdr>
    </w:div>
    <w:div w:id="1591541986">
      <w:bodyDiv w:val="1"/>
      <w:marLeft w:val="0"/>
      <w:marRight w:val="0"/>
      <w:marTop w:val="0"/>
      <w:marBottom w:val="0"/>
      <w:divBdr>
        <w:top w:val="none" w:sz="0" w:space="0" w:color="auto"/>
        <w:left w:val="none" w:sz="0" w:space="0" w:color="auto"/>
        <w:bottom w:val="none" w:sz="0" w:space="0" w:color="auto"/>
        <w:right w:val="none" w:sz="0" w:space="0" w:color="auto"/>
      </w:divBdr>
    </w:div>
    <w:div w:id="1597707542">
      <w:bodyDiv w:val="1"/>
      <w:marLeft w:val="0"/>
      <w:marRight w:val="0"/>
      <w:marTop w:val="0"/>
      <w:marBottom w:val="0"/>
      <w:divBdr>
        <w:top w:val="none" w:sz="0" w:space="0" w:color="auto"/>
        <w:left w:val="none" w:sz="0" w:space="0" w:color="auto"/>
        <w:bottom w:val="none" w:sz="0" w:space="0" w:color="auto"/>
        <w:right w:val="none" w:sz="0" w:space="0" w:color="auto"/>
      </w:divBdr>
    </w:div>
    <w:div w:id="1615676392">
      <w:bodyDiv w:val="1"/>
      <w:marLeft w:val="0"/>
      <w:marRight w:val="0"/>
      <w:marTop w:val="0"/>
      <w:marBottom w:val="0"/>
      <w:divBdr>
        <w:top w:val="none" w:sz="0" w:space="0" w:color="auto"/>
        <w:left w:val="none" w:sz="0" w:space="0" w:color="auto"/>
        <w:bottom w:val="none" w:sz="0" w:space="0" w:color="auto"/>
        <w:right w:val="none" w:sz="0" w:space="0" w:color="auto"/>
      </w:divBdr>
    </w:div>
    <w:div w:id="1632593550">
      <w:bodyDiv w:val="1"/>
      <w:marLeft w:val="0"/>
      <w:marRight w:val="0"/>
      <w:marTop w:val="0"/>
      <w:marBottom w:val="0"/>
      <w:divBdr>
        <w:top w:val="none" w:sz="0" w:space="0" w:color="auto"/>
        <w:left w:val="none" w:sz="0" w:space="0" w:color="auto"/>
        <w:bottom w:val="none" w:sz="0" w:space="0" w:color="auto"/>
        <w:right w:val="none" w:sz="0" w:space="0" w:color="auto"/>
      </w:divBdr>
    </w:div>
    <w:div w:id="1642491998">
      <w:bodyDiv w:val="1"/>
      <w:marLeft w:val="0"/>
      <w:marRight w:val="0"/>
      <w:marTop w:val="0"/>
      <w:marBottom w:val="0"/>
      <w:divBdr>
        <w:top w:val="none" w:sz="0" w:space="0" w:color="auto"/>
        <w:left w:val="none" w:sz="0" w:space="0" w:color="auto"/>
        <w:bottom w:val="none" w:sz="0" w:space="0" w:color="auto"/>
        <w:right w:val="none" w:sz="0" w:space="0" w:color="auto"/>
      </w:divBdr>
    </w:div>
    <w:div w:id="1658875615">
      <w:bodyDiv w:val="1"/>
      <w:marLeft w:val="0"/>
      <w:marRight w:val="0"/>
      <w:marTop w:val="0"/>
      <w:marBottom w:val="0"/>
      <w:divBdr>
        <w:top w:val="none" w:sz="0" w:space="0" w:color="auto"/>
        <w:left w:val="none" w:sz="0" w:space="0" w:color="auto"/>
        <w:bottom w:val="none" w:sz="0" w:space="0" w:color="auto"/>
        <w:right w:val="none" w:sz="0" w:space="0" w:color="auto"/>
      </w:divBdr>
    </w:div>
    <w:div w:id="1663435273">
      <w:bodyDiv w:val="1"/>
      <w:marLeft w:val="0"/>
      <w:marRight w:val="0"/>
      <w:marTop w:val="0"/>
      <w:marBottom w:val="0"/>
      <w:divBdr>
        <w:top w:val="none" w:sz="0" w:space="0" w:color="auto"/>
        <w:left w:val="none" w:sz="0" w:space="0" w:color="auto"/>
        <w:bottom w:val="none" w:sz="0" w:space="0" w:color="auto"/>
        <w:right w:val="none" w:sz="0" w:space="0" w:color="auto"/>
      </w:divBdr>
    </w:div>
    <w:div w:id="1673332448">
      <w:bodyDiv w:val="1"/>
      <w:marLeft w:val="0"/>
      <w:marRight w:val="0"/>
      <w:marTop w:val="0"/>
      <w:marBottom w:val="0"/>
      <w:divBdr>
        <w:top w:val="none" w:sz="0" w:space="0" w:color="auto"/>
        <w:left w:val="none" w:sz="0" w:space="0" w:color="auto"/>
        <w:bottom w:val="none" w:sz="0" w:space="0" w:color="auto"/>
        <w:right w:val="none" w:sz="0" w:space="0" w:color="auto"/>
      </w:divBdr>
    </w:div>
    <w:div w:id="1677878390">
      <w:bodyDiv w:val="1"/>
      <w:marLeft w:val="0"/>
      <w:marRight w:val="0"/>
      <w:marTop w:val="0"/>
      <w:marBottom w:val="0"/>
      <w:divBdr>
        <w:top w:val="none" w:sz="0" w:space="0" w:color="auto"/>
        <w:left w:val="none" w:sz="0" w:space="0" w:color="auto"/>
        <w:bottom w:val="none" w:sz="0" w:space="0" w:color="auto"/>
        <w:right w:val="none" w:sz="0" w:space="0" w:color="auto"/>
      </w:divBdr>
    </w:div>
    <w:div w:id="1682274355">
      <w:bodyDiv w:val="1"/>
      <w:marLeft w:val="0"/>
      <w:marRight w:val="0"/>
      <w:marTop w:val="0"/>
      <w:marBottom w:val="0"/>
      <w:divBdr>
        <w:top w:val="none" w:sz="0" w:space="0" w:color="auto"/>
        <w:left w:val="none" w:sz="0" w:space="0" w:color="auto"/>
        <w:bottom w:val="none" w:sz="0" w:space="0" w:color="auto"/>
        <w:right w:val="none" w:sz="0" w:space="0" w:color="auto"/>
      </w:divBdr>
    </w:div>
    <w:div w:id="1686979599">
      <w:bodyDiv w:val="1"/>
      <w:marLeft w:val="0"/>
      <w:marRight w:val="0"/>
      <w:marTop w:val="0"/>
      <w:marBottom w:val="0"/>
      <w:divBdr>
        <w:top w:val="none" w:sz="0" w:space="0" w:color="auto"/>
        <w:left w:val="none" w:sz="0" w:space="0" w:color="auto"/>
        <w:bottom w:val="none" w:sz="0" w:space="0" w:color="auto"/>
        <w:right w:val="none" w:sz="0" w:space="0" w:color="auto"/>
      </w:divBdr>
    </w:div>
    <w:div w:id="1709142676">
      <w:bodyDiv w:val="1"/>
      <w:marLeft w:val="0"/>
      <w:marRight w:val="0"/>
      <w:marTop w:val="0"/>
      <w:marBottom w:val="0"/>
      <w:divBdr>
        <w:top w:val="none" w:sz="0" w:space="0" w:color="auto"/>
        <w:left w:val="none" w:sz="0" w:space="0" w:color="auto"/>
        <w:bottom w:val="none" w:sz="0" w:space="0" w:color="auto"/>
        <w:right w:val="none" w:sz="0" w:space="0" w:color="auto"/>
      </w:divBdr>
    </w:div>
    <w:div w:id="1712533365">
      <w:bodyDiv w:val="1"/>
      <w:marLeft w:val="0"/>
      <w:marRight w:val="0"/>
      <w:marTop w:val="0"/>
      <w:marBottom w:val="0"/>
      <w:divBdr>
        <w:top w:val="none" w:sz="0" w:space="0" w:color="auto"/>
        <w:left w:val="none" w:sz="0" w:space="0" w:color="auto"/>
        <w:bottom w:val="none" w:sz="0" w:space="0" w:color="auto"/>
        <w:right w:val="none" w:sz="0" w:space="0" w:color="auto"/>
      </w:divBdr>
    </w:div>
    <w:div w:id="1713459140">
      <w:bodyDiv w:val="1"/>
      <w:marLeft w:val="0"/>
      <w:marRight w:val="0"/>
      <w:marTop w:val="0"/>
      <w:marBottom w:val="0"/>
      <w:divBdr>
        <w:top w:val="none" w:sz="0" w:space="0" w:color="auto"/>
        <w:left w:val="none" w:sz="0" w:space="0" w:color="auto"/>
        <w:bottom w:val="none" w:sz="0" w:space="0" w:color="auto"/>
        <w:right w:val="none" w:sz="0" w:space="0" w:color="auto"/>
      </w:divBdr>
    </w:div>
    <w:div w:id="1714839683">
      <w:bodyDiv w:val="1"/>
      <w:marLeft w:val="0"/>
      <w:marRight w:val="0"/>
      <w:marTop w:val="0"/>
      <w:marBottom w:val="0"/>
      <w:divBdr>
        <w:top w:val="none" w:sz="0" w:space="0" w:color="auto"/>
        <w:left w:val="none" w:sz="0" w:space="0" w:color="auto"/>
        <w:bottom w:val="none" w:sz="0" w:space="0" w:color="auto"/>
        <w:right w:val="none" w:sz="0" w:space="0" w:color="auto"/>
      </w:divBdr>
    </w:div>
    <w:div w:id="1721201058">
      <w:bodyDiv w:val="1"/>
      <w:marLeft w:val="0"/>
      <w:marRight w:val="0"/>
      <w:marTop w:val="0"/>
      <w:marBottom w:val="0"/>
      <w:divBdr>
        <w:top w:val="none" w:sz="0" w:space="0" w:color="auto"/>
        <w:left w:val="none" w:sz="0" w:space="0" w:color="auto"/>
        <w:bottom w:val="none" w:sz="0" w:space="0" w:color="auto"/>
        <w:right w:val="none" w:sz="0" w:space="0" w:color="auto"/>
      </w:divBdr>
    </w:div>
    <w:div w:id="1726634899">
      <w:bodyDiv w:val="1"/>
      <w:marLeft w:val="0"/>
      <w:marRight w:val="0"/>
      <w:marTop w:val="0"/>
      <w:marBottom w:val="0"/>
      <w:divBdr>
        <w:top w:val="none" w:sz="0" w:space="0" w:color="auto"/>
        <w:left w:val="none" w:sz="0" w:space="0" w:color="auto"/>
        <w:bottom w:val="none" w:sz="0" w:space="0" w:color="auto"/>
        <w:right w:val="none" w:sz="0" w:space="0" w:color="auto"/>
      </w:divBdr>
    </w:div>
    <w:div w:id="1751923152">
      <w:bodyDiv w:val="1"/>
      <w:marLeft w:val="0"/>
      <w:marRight w:val="0"/>
      <w:marTop w:val="0"/>
      <w:marBottom w:val="0"/>
      <w:divBdr>
        <w:top w:val="none" w:sz="0" w:space="0" w:color="auto"/>
        <w:left w:val="none" w:sz="0" w:space="0" w:color="auto"/>
        <w:bottom w:val="none" w:sz="0" w:space="0" w:color="auto"/>
        <w:right w:val="none" w:sz="0" w:space="0" w:color="auto"/>
      </w:divBdr>
    </w:div>
    <w:div w:id="1757939908">
      <w:bodyDiv w:val="1"/>
      <w:marLeft w:val="0"/>
      <w:marRight w:val="0"/>
      <w:marTop w:val="0"/>
      <w:marBottom w:val="0"/>
      <w:divBdr>
        <w:top w:val="none" w:sz="0" w:space="0" w:color="auto"/>
        <w:left w:val="none" w:sz="0" w:space="0" w:color="auto"/>
        <w:bottom w:val="none" w:sz="0" w:space="0" w:color="auto"/>
        <w:right w:val="none" w:sz="0" w:space="0" w:color="auto"/>
      </w:divBdr>
    </w:div>
    <w:div w:id="1761102858">
      <w:bodyDiv w:val="1"/>
      <w:marLeft w:val="0"/>
      <w:marRight w:val="0"/>
      <w:marTop w:val="0"/>
      <w:marBottom w:val="0"/>
      <w:divBdr>
        <w:top w:val="none" w:sz="0" w:space="0" w:color="auto"/>
        <w:left w:val="none" w:sz="0" w:space="0" w:color="auto"/>
        <w:bottom w:val="none" w:sz="0" w:space="0" w:color="auto"/>
        <w:right w:val="none" w:sz="0" w:space="0" w:color="auto"/>
      </w:divBdr>
    </w:div>
    <w:div w:id="1764645911">
      <w:bodyDiv w:val="1"/>
      <w:marLeft w:val="0"/>
      <w:marRight w:val="0"/>
      <w:marTop w:val="0"/>
      <w:marBottom w:val="0"/>
      <w:divBdr>
        <w:top w:val="none" w:sz="0" w:space="0" w:color="auto"/>
        <w:left w:val="none" w:sz="0" w:space="0" w:color="auto"/>
        <w:bottom w:val="none" w:sz="0" w:space="0" w:color="auto"/>
        <w:right w:val="none" w:sz="0" w:space="0" w:color="auto"/>
      </w:divBdr>
    </w:div>
    <w:div w:id="1766803384">
      <w:bodyDiv w:val="1"/>
      <w:marLeft w:val="0"/>
      <w:marRight w:val="0"/>
      <w:marTop w:val="0"/>
      <w:marBottom w:val="0"/>
      <w:divBdr>
        <w:top w:val="none" w:sz="0" w:space="0" w:color="auto"/>
        <w:left w:val="none" w:sz="0" w:space="0" w:color="auto"/>
        <w:bottom w:val="none" w:sz="0" w:space="0" w:color="auto"/>
        <w:right w:val="none" w:sz="0" w:space="0" w:color="auto"/>
      </w:divBdr>
    </w:div>
    <w:div w:id="1772894915">
      <w:bodyDiv w:val="1"/>
      <w:marLeft w:val="0"/>
      <w:marRight w:val="0"/>
      <w:marTop w:val="0"/>
      <w:marBottom w:val="0"/>
      <w:divBdr>
        <w:top w:val="none" w:sz="0" w:space="0" w:color="auto"/>
        <w:left w:val="none" w:sz="0" w:space="0" w:color="auto"/>
        <w:bottom w:val="none" w:sz="0" w:space="0" w:color="auto"/>
        <w:right w:val="none" w:sz="0" w:space="0" w:color="auto"/>
      </w:divBdr>
    </w:div>
    <w:div w:id="1774471066">
      <w:bodyDiv w:val="1"/>
      <w:marLeft w:val="0"/>
      <w:marRight w:val="0"/>
      <w:marTop w:val="0"/>
      <w:marBottom w:val="0"/>
      <w:divBdr>
        <w:top w:val="none" w:sz="0" w:space="0" w:color="auto"/>
        <w:left w:val="none" w:sz="0" w:space="0" w:color="auto"/>
        <w:bottom w:val="none" w:sz="0" w:space="0" w:color="auto"/>
        <w:right w:val="none" w:sz="0" w:space="0" w:color="auto"/>
      </w:divBdr>
    </w:div>
    <w:div w:id="1779254524">
      <w:bodyDiv w:val="1"/>
      <w:marLeft w:val="0"/>
      <w:marRight w:val="0"/>
      <w:marTop w:val="0"/>
      <w:marBottom w:val="0"/>
      <w:divBdr>
        <w:top w:val="none" w:sz="0" w:space="0" w:color="auto"/>
        <w:left w:val="none" w:sz="0" w:space="0" w:color="auto"/>
        <w:bottom w:val="none" w:sz="0" w:space="0" w:color="auto"/>
        <w:right w:val="none" w:sz="0" w:space="0" w:color="auto"/>
      </w:divBdr>
    </w:div>
    <w:div w:id="1787846970">
      <w:bodyDiv w:val="1"/>
      <w:marLeft w:val="0"/>
      <w:marRight w:val="0"/>
      <w:marTop w:val="0"/>
      <w:marBottom w:val="0"/>
      <w:divBdr>
        <w:top w:val="none" w:sz="0" w:space="0" w:color="auto"/>
        <w:left w:val="none" w:sz="0" w:space="0" w:color="auto"/>
        <w:bottom w:val="none" w:sz="0" w:space="0" w:color="auto"/>
        <w:right w:val="none" w:sz="0" w:space="0" w:color="auto"/>
      </w:divBdr>
    </w:div>
    <w:div w:id="1798259223">
      <w:bodyDiv w:val="1"/>
      <w:marLeft w:val="0"/>
      <w:marRight w:val="0"/>
      <w:marTop w:val="0"/>
      <w:marBottom w:val="0"/>
      <w:divBdr>
        <w:top w:val="none" w:sz="0" w:space="0" w:color="auto"/>
        <w:left w:val="none" w:sz="0" w:space="0" w:color="auto"/>
        <w:bottom w:val="none" w:sz="0" w:space="0" w:color="auto"/>
        <w:right w:val="none" w:sz="0" w:space="0" w:color="auto"/>
      </w:divBdr>
    </w:div>
    <w:div w:id="1799883194">
      <w:bodyDiv w:val="1"/>
      <w:marLeft w:val="0"/>
      <w:marRight w:val="0"/>
      <w:marTop w:val="0"/>
      <w:marBottom w:val="0"/>
      <w:divBdr>
        <w:top w:val="none" w:sz="0" w:space="0" w:color="auto"/>
        <w:left w:val="none" w:sz="0" w:space="0" w:color="auto"/>
        <w:bottom w:val="none" w:sz="0" w:space="0" w:color="auto"/>
        <w:right w:val="none" w:sz="0" w:space="0" w:color="auto"/>
      </w:divBdr>
    </w:div>
    <w:div w:id="1806117224">
      <w:bodyDiv w:val="1"/>
      <w:marLeft w:val="0"/>
      <w:marRight w:val="0"/>
      <w:marTop w:val="0"/>
      <w:marBottom w:val="0"/>
      <w:divBdr>
        <w:top w:val="none" w:sz="0" w:space="0" w:color="auto"/>
        <w:left w:val="none" w:sz="0" w:space="0" w:color="auto"/>
        <w:bottom w:val="none" w:sz="0" w:space="0" w:color="auto"/>
        <w:right w:val="none" w:sz="0" w:space="0" w:color="auto"/>
      </w:divBdr>
    </w:div>
    <w:div w:id="1811164705">
      <w:bodyDiv w:val="1"/>
      <w:marLeft w:val="0"/>
      <w:marRight w:val="0"/>
      <w:marTop w:val="0"/>
      <w:marBottom w:val="0"/>
      <w:divBdr>
        <w:top w:val="none" w:sz="0" w:space="0" w:color="auto"/>
        <w:left w:val="none" w:sz="0" w:space="0" w:color="auto"/>
        <w:bottom w:val="none" w:sz="0" w:space="0" w:color="auto"/>
        <w:right w:val="none" w:sz="0" w:space="0" w:color="auto"/>
      </w:divBdr>
    </w:div>
    <w:div w:id="1816755218">
      <w:bodyDiv w:val="1"/>
      <w:marLeft w:val="0"/>
      <w:marRight w:val="0"/>
      <w:marTop w:val="0"/>
      <w:marBottom w:val="0"/>
      <w:divBdr>
        <w:top w:val="none" w:sz="0" w:space="0" w:color="auto"/>
        <w:left w:val="none" w:sz="0" w:space="0" w:color="auto"/>
        <w:bottom w:val="none" w:sz="0" w:space="0" w:color="auto"/>
        <w:right w:val="none" w:sz="0" w:space="0" w:color="auto"/>
      </w:divBdr>
    </w:div>
    <w:div w:id="1826313317">
      <w:bodyDiv w:val="1"/>
      <w:marLeft w:val="0"/>
      <w:marRight w:val="0"/>
      <w:marTop w:val="0"/>
      <w:marBottom w:val="0"/>
      <w:divBdr>
        <w:top w:val="none" w:sz="0" w:space="0" w:color="auto"/>
        <w:left w:val="none" w:sz="0" w:space="0" w:color="auto"/>
        <w:bottom w:val="none" w:sz="0" w:space="0" w:color="auto"/>
        <w:right w:val="none" w:sz="0" w:space="0" w:color="auto"/>
      </w:divBdr>
    </w:div>
    <w:div w:id="1827892363">
      <w:bodyDiv w:val="1"/>
      <w:marLeft w:val="0"/>
      <w:marRight w:val="0"/>
      <w:marTop w:val="0"/>
      <w:marBottom w:val="0"/>
      <w:divBdr>
        <w:top w:val="none" w:sz="0" w:space="0" w:color="auto"/>
        <w:left w:val="none" w:sz="0" w:space="0" w:color="auto"/>
        <w:bottom w:val="none" w:sz="0" w:space="0" w:color="auto"/>
        <w:right w:val="none" w:sz="0" w:space="0" w:color="auto"/>
      </w:divBdr>
    </w:div>
    <w:div w:id="1829247891">
      <w:bodyDiv w:val="1"/>
      <w:marLeft w:val="0"/>
      <w:marRight w:val="0"/>
      <w:marTop w:val="0"/>
      <w:marBottom w:val="0"/>
      <w:divBdr>
        <w:top w:val="none" w:sz="0" w:space="0" w:color="auto"/>
        <w:left w:val="none" w:sz="0" w:space="0" w:color="auto"/>
        <w:bottom w:val="none" w:sz="0" w:space="0" w:color="auto"/>
        <w:right w:val="none" w:sz="0" w:space="0" w:color="auto"/>
      </w:divBdr>
    </w:div>
    <w:div w:id="1830443849">
      <w:bodyDiv w:val="1"/>
      <w:marLeft w:val="0"/>
      <w:marRight w:val="0"/>
      <w:marTop w:val="0"/>
      <w:marBottom w:val="0"/>
      <w:divBdr>
        <w:top w:val="none" w:sz="0" w:space="0" w:color="auto"/>
        <w:left w:val="none" w:sz="0" w:space="0" w:color="auto"/>
        <w:bottom w:val="none" w:sz="0" w:space="0" w:color="auto"/>
        <w:right w:val="none" w:sz="0" w:space="0" w:color="auto"/>
      </w:divBdr>
    </w:div>
    <w:div w:id="1842962538">
      <w:bodyDiv w:val="1"/>
      <w:marLeft w:val="0"/>
      <w:marRight w:val="0"/>
      <w:marTop w:val="0"/>
      <w:marBottom w:val="0"/>
      <w:divBdr>
        <w:top w:val="none" w:sz="0" w:space="0" w:color="auto"/>
        <w:left w:val="none" w:sz="0" w:space="0" w:color="auto"/>
        <w:bottom w:val="none" w:sz="0" w:space="0" w:color="auto"/>
        <w:right w:val="none" w:sz="0" w:space="0" w:color="auto"/>
      </w:divBdr>
    </w:div>
    <w:div w:id="1850751894">
      <w:bodyDiv w:val="1"/>
      <w:marLeft w:val="0"/>
      <w:marRight w:val="0"/>
      <w:marTop w:val="0"/>
      <w:marBottom w:val="0"/>
      <w:divBdr>
        <w:top w:val="none" w:sz="0" w:space="0" w:color="auto"/>
        <w:left w:val="none" w:sz="0" w:space="0" w:color="auto"/>
        <w:bottom w:val="none" w:sz="0" w:space="0" w:color="auto"/>
        <w:right w:val="none" w:sz="0" w:space="0" w:color="auto"/>
      </w:divBdr>
    </w:div>
    <w:div w:id="1858696008">
      <w:bodyDiv w:val="1"/>
      <w:marLeft w:val="0"/>
      <w:marRight w:val="0"/>
      <w:marTop w:val="0"/>
      <w:marBottom w:val="0"/>
      <w:divBdr>
        <w:top w:val="none" w:sz="0" w:space="0" w:color="auto"/>
        <w:left w:val="none" w:sz="0" w:space="0" w:color="auto"/>
        <w:bottom w:val="none" w:sz="0" w:space="0" w:color="auto"/>
        <w:right w:val="none" w:sz="0" w:space="0" w:color="auto"/>
      </w:divBdr>
    </w:div>
    <w:div w:id="1869441541">
      <w:bodyDiv w:val="1"/>
      <w:marLeft w:val="0"/>
      <w:marRight w:val="0"/>
      <w:marTop w:val="0"/>
      <w:marBottom w:val="0"/>
      <w:divBdr>
        <w:top w:val="none" w:sz="0" w:space="0" w:color="auto"/>
        <w:left w:val="none" w:sz="0" w:space="0" w:color="auto"/>
        <w:bottom w:val="none" w:sz="0" w:space="0" w:color="auto"/>
        <w:right w:val="none" w:sz="0" w:space="0" w:color="auto"/>
      </w:divBdr>
    </w:div>
    <w:div w:id="1872718042">
      <w:bodyDiv w:val="1"/>
      <w:marLeft w:val="0"/>
      <w:marRight w:val="0"/>
      <w:marTop w:val="0"/>
      <w:marBottom w:val="0"/>
      <w:divBdr>
        <w:top w:val="none" w:sz="0" w:space="0" w:color="auto"/>
        <w:left w:val="none" w:sz="0" w:space="0" w:color="auto"/>
        <w:bottom w:val="none" w:sz="0" w:space="0" w:color="auto"/>
        <w:right w:val="none" w:sz="0" w:space="0" w:color="auto"/>
      </w:divBdr>
    </w:div>
    <w:div w:id="1880436644">
      <w:bodyDiv w:val="1"/>
      <w:marLeft w:val="0"/>
      <w:marRight w:val="0"/>
      <w:marTop w:val="0"/>
      <w:marBottom w:val="0"/>
      <w:divBdr>
        <w:top w:val="none" w:sz="0" w:space="0" w:color="auto"/>
        <w:left w:val="none" w:sz="0" w:space="0" w:color="auto"/>
        <w:bottom w:val="none" w:sz="0" w:space="0" w:color="auto"/>
        <w:right w:val="none" w:sz="0" w:space="0" w:color="auto"/>
      </w:divBdr>
    </w:div>
    <w:div w:id="1885677291">
      <w:bodyDiv w:val="1"/>
      <w:marLeft w:val="0"/>
      <w:marRight w:val="0"/>
      <w:marTop w:val="0"/>
      <w:marBottom w:val="0"/>
      <w:divBdr>
        <w:top w:val="none" w:sz="0" w:space="0" w:color="auto"/>
        <w:left w:val="none" w:sz="0" w:space="0" w:color="auto"/>
        <w:bottom w:val="none" w:sz="0" w:space="0" w:color="auto"/>
        <w:right w:val="none" w:sz="0" w:space="0" w:color="auto"/>
      </w:divBdr>
    </w:div>
    <w:div w:id="1887595346">
      <w:bodyDiv w:val="1"/>
      <w:marLeft w:val="0"/>
      <w:marRight w:val="0"/>
      <w:marTop w:val="0"/>
      <w:marBottom w:val="0"/>
      <w:divBdr>
        <w:top w:val="none" w:sz="0" w:space="0" w:color="auto"/>
        <w:left w:val="none" w:sz="0" w:space="0" w:color="auto"/>
        <w:bottom w:val="none" w:sz="0" w:space="0" w:color="auto"/>
        <w:right w:val="none" w:sz="0" w:space="0" w:color="auto"/>
      </w:divBdr>
    </w:div>
    <w:div w:id="1896813226">
      <w:bodyDiv w:val="1"/>
      <w:marLeft w:val="0"/>
      <w:marRight w:val="0"/>
      <w:marTop w:val="0"/>
      <w:marBottom w:val="0"/>
      <w:divBdr>
        <w:top w:val="none" w:sz="0" w:space="0" w:color="auto"/>
        <w:left w:val="none" w:sz="0" w:space="0" w:color="auto"/>
        <w:bottom w:val="none" w:sz="0" w:space="0" w:color="auto"/>
        <w:right w:val="none" w:sz="0" w:space="0" w:color="auto"/>
      </w:divBdr>
    </w:div>
    <w:div w:id="1904288682">
      <w:bodyDiv w:val="1"/>
      <w:marLeft w:val="0"/>
      <w:marRight w:val="0"/>
      <w:marTop w:val="0"/>
      <w:marBottom w:val="0"/>
      <w:divBdr>
        <w:top w:val="none" w:sz="0" w:space="0" w:color="auto"/>
        <w:left w:val="none" w:sz="0" w:space="0" w:color="auto"/>
        <w:bottom w:val="none" w:sz="0" w:space="0" w:color="auto"/>
        <w:right w:val="none" w:sz="0" w:space="0" w:color="auto"/>
      </w:divBdr>
    </w:div>
    <w:div w:id="1906837674">
      <w:bodyDiv w:val="1"/>
      <w:marLeft w:val="0"/>
      <w:marRight w:val="0"/>
      <w:marTop w:val="0"/>
      <w:marBottom w:val="0"/>
      <w:divBdr>
        <w:top w:val="none" w:sz="0" w:space="0" w:color="auto"/>
        <w:left w:val="none" w:sz="0" w:space="0" w:color="auto"/>
        <w:bottom w:val="none" w:sz="0" w:space="0" w:color="auto"/>
        <w:right w:val="none" w:sz="0" w:space="0" w:color="auto"/>
      </w:divBdr>
    </w:div>
    <w:div w:id="1908220230">
      <w:bodyDiv w:val="1"/>
      <w:marLeft w:val="0"/>
      <w:marRight w:val="0"/>
      <w:marTop w:val="0"/>
      <w:marBottom w:val="0"/>
      <w:divBdr>
        <w:top w:val="none" w:sz="0" w:space="0" w:color="auto"/>
        <w:left w:val="none" w:sz="0" w:space="0" w:color="auto"/>
        <w:bottom w:val="none" w:sz="0" w:space="0" w:color="auto"/>
        <w:right w:val="none" w:sz="0" w:space="0" w:color="auto"/>
      </w:divBdr>
    </w:div>
    <w:div w:id="1915243127">
      <w:bodyDiv w:val="1"/>
      <w:marLeft w:val="0"/>
      <w:marRight w:val="0"/>
      <w:marTop w:val="0"/>
      <w:marBottom w:val="0"/>
      <w:divBdr>
        <w:top w:val="none" w:sz="0" w:space="0" w:color="auto"/>
        <w:left w:val="none" w:sz="0" w:space="0" w:color="auto"/>
        <w:bottom w:val="none" w:sz="0" w:space="0" w:color="auto"/>
        <w:right w:val="none" w:sz="0" w:space="0" w:color="auto"/>
      </w:divBdr>
    </w:div>
    <w:div w:id="1920600776">
      <w:bodyDiv w:val="1"/>
      <w:marLeft w:val="0"/>
      <w:marRight w:val="0"/>
      <w:marTop w:val="0"/>
      <w:marBottom w:val="0"/>
      <w:divBdr>
        <w:top w:val="none" w:sz="0" w:space="0" w:color="auto"/>
        <w:left w:val="none" w:sz="0" w:space="0" w:color="auto"/>
        <w:bottom w:val="none" w:sz="0" w:space="0" w:color="auto"/>
        <w:right w:val="none" w:sz="0" w:space="0" w:color="auto"/>
      </w:divBdr>
    </w:div>
    <w:div w:id="1921865545">
      <w:bodyDiv w:val="1"/>
      <w:marLeft w:val="0"/>
      <w:marRight w:val="0"/>
      <w:marTop w:val="0"/>
      <w:marBottom w:val="0"/>
      <w:divBdr>
        <w:top w:val="none" w:sz="0" w:space="0" w:color="auto"/>
        <w:left w:val="none" w:sz="0" w:space="0" w:color="auto"/>
        <w:bottom w:val="none" w:sz="0" w:space="0" w:color="auto"/>
        <w:right w:val="none" w:sz="0" w:space="0" w:color="auto"/>
      </w:divBdr>
    </w:div>
    <w:div w:id="1931771036">
      <w:bodyDiv w:val="1"/>
      <w:marLeft w:val="0"/>
      <w:marRight w:val="0"/>
      <w:marTop w:val="0"/>
      <w:marBottom w:val="0"/>
      <w:divBdr>
        <w:top w:val="none" w:sz="0" w:space="0" w:color="auto"/>
        <w:left w:val="none" w:sz="0" w:space="0" w:color="auto"/>
        <w:bottom w:val="none" w:sz="0" w:space="0" w:color="auto"/>
        <w:right w:val="none" w:sz="0" w:space="0" w:color="auto"/>
      </w:divBdr>
    </w:div>
    <w:div w:id="1934783633">
      <w:bodyDiv w:val="1"/>
      <w:marLeft w:val="0"/>
      <w:marRight w:val="0"/>
      <w:marTop w:val="0"/>
      <w:marBottom w:val="0"/>
      <w:divBdr>
        <w:top w:val="none" w:sz="0" w:space="0" w:color="auto"/>
        <w:left w:val="none" w:sz="0" w:space="0" w:color="auto"/>
        <w:bottom w:val="none" w:sz="0" w:space="0" w:color="auto"/>
        <w:right w:val="none" w:sz="0" w:space="0" w:color="auto"/>
      </w:divBdr>
    </w:div>
    <w:div w:id="1955136348">
      <w:bodyDiv w:val="1"/>
      <w:marLeft w:val="0"/>
      <w:marRight w:val="0"/>
      <w:marTop w:val="0"/>
      <w:marBottom w:val="0"/>
      <w:divBdr>
        <w:top w:val="none" w:sz="0" w:space="0" w:color="auto"/>
        <w:left w:val="none" w:sz="0" w:space="0" w:color="auto"/>
        <w:bottom w:val="none" w:sz="0" w:space="0" w:color="auto"/>
        <w:right w:val="none" w:sz="0" w:space="0" w:color="auto"/>
      </w:divBdr>
    </w:div>
    <w:div w:id="2003778916">
      <w:bodyDiv w:val="1"/>
      <w:marLeft w:val="0"/>
      <w:marRight w:val="0"/>
      <w:marTop w:val="0"/>
      <w:marBottom w:val="0"/>
      <w:divBdr>
        <w:top w:val="none" w:sz="0" w:space="0" w:color="auto"/>
        <w:left w:val="none" w:sz="0" w:space="0" w:color="auto"/>
        <w:bottom w:val="none" w:sz="0" w:space="0" w:color="auto"/>
        <w:right w:val="none" w:sz="0" w:space="0" w:color="auto"/>
      </w:divBdr>
    </w:div>
    <w:div w:id="2025548261">
      <w:bodyDiv w:val="1"/>
      <w:marLeft w:val="0"/>
      <w:marRight w:val="0"/>
      <w:marTop w:val="0"/>
      <w:marBottom w:val="0"/>
      <w:divBdr>
        <w:top w:val="none" w:sz="0" w:space="0" w:color="auto"/>
        <w:left w:val="none" w:sz="0" w:space="0" w:color="auto"/>
        <w:bottom w:val="none" w:sz="0" w:space="0" w:color="auto"/>
        <w:right w:val="none" w:sz="0" w:space="0" w:color="auto"/>
      </w:divBdr>
    </w:div>
    <w:div w:id="2031180789">
      <w:bodyDiv w:val="1"/>
      <w:marLeft w:val="0"/>
      <w:marRight w:val="0"/>
      <w:marTop w:val="0"/>
      <w:marBottom w:val="0"/>
      <w:divBdr>
        <w:top w:val="none" w:sz="0" w:space="0" w:color="auto"/>
        <w:left w:val="none" w:sz="0" w:space="0" w:color="auto"/>
        <w:bottom w:val="none" w:sz="0" w:space="0" w:color="auto"/>
        <w:right w:val="none" w:sz="0" w:space="0" w:color="auto"/>
      </w:divBdr>
    </w:div>
    <w:div w:id="2038700676">
      <w:bodyDiv w:val="1"/>
      <w:marLeft w:val="0"/>
      <w:marRight w:val="0"/>
      <w:marTop w:val="0"/>
      <w:marBottom w:val="0"/>
      <w:divBdr>
        <w:top w:val="none" w:sz="0" w:space="0" w:color="auto"/>
        <w:left w:val="none" w:sz="0" w:space="0" w:color="auto"/>
        <w:bottom w:val="none" w:sz="0" w:space="0" w:color="auto"/>
        <w:right w:val="none" w:sz="0" w:space="0" w:color="auto"/>
      </w:divBdr>
    </w:div>
    <w:div w:id="2040937197">
      <w:bodyDiv w:val="1"/>
      <w:marLeft w:val="0"/>
      <w:marRight w:val="0"/>
      <w:marTop w:val="0"/>
      <w:marBottom w:val="0"/>
      <w:divBdr>
        <w:top w:val="none" w:sz="0" w:space="0" w:color="auto"/>
        <w:left w:val="none" w:sz="0" w:space="0" w:color="auto"/>
        <w:bottom w:val="none" w:sz="0" w:space="0" w:color="auto"/>
        <w:right w:val="none" w:sz="0" w:space="0" w:color="auto"/>
      </w:divBdr>
    </w:div>
    <w:div w:id="2043823836">
      <w:bodyDiv w:val="1"/>
      <w:marLeft w:val="0"/>
      <w:marRight w:val="0"/>
      <w:marTop w:val="0"/>
      <w:marBottom w:val="0"/>
      <w:divBdr>
        <w:top w:val="none" w:sz="0" w:space="0" w:color="auto"/>
        <w:left w:val="none" w:sz="0" w:space="0" w:color="auto"/>
        <w:bottom w:val="none" w:sz="0" w:space="0" w:color="auto"/>
        <w:right w:val="none" w:sz="0" w:space="0" w:color="auto"/>
      </w:divBdr>
    </w:div>
    <w:div w:id="2061435986">
      <w:bodyDiv w:val="1"/>
      <w:marLeft w:val="0"/>
      <w:marRight w:val="0"/>
      <w:marTop w:val="0"/>
      <w:marBottom w:val="0"/>
      <w:divBdr>
        <w:top w:val="none" w:sz="0" w:space="0" w:color="auto"/>
        <w:left w:val="none" w:sz="0" w:space="0" w:color="auto"/>
        <w:bottom w:val="none" w:sz="0" w:space="0" w:color="auto"/>
        <w:right w:val="none" w:sz="0" w:space="0" w:color="auto"/>
      </w:divBdr>
    </w:div>
    <w:div w:id="2065179906">
      <w:bodyDiv w:val="1"/>
      <w:marLeft w:val="0"/>
      <w:marRight w:val="0"/>
      <w:marTop w:val="0"/>
      <w:marBottom w:val="0"/>
      <w:divBdr>
        <w:top w:val="none" w:sz="0" w:space="0" w:color="auto"/>
        <w:left w:val="none" w:sz="0" w:space="0" w:color="auto"/>
        <w:bottom w:val="none" w:sz="0" w:space="0" w:color="auto"/>
        <w:right w:val="none" w:sz="0" w:space="0" w:color="auto"/>
      </w:divBdr>
    </w:div>
    <w:div w:id="2067993578">
      <w:bodyDiv w:val="1"/>
      <w:marLeft w:val="0"/>
      <w:marRight w:val="0"/>
      <w:marTop w:val="0"/>
      <w:marBottom w:val="0"/>
      <w:divBdr>
        <w:top w:val="none" w:sz="0" w:space="0" w:color="auto"/>
        <w:left w:val="none" w:sz="0" w:space="0" w:color="auto"/>
        <w:bottom w:val="none" w:sz="0" w:space="0" w:color="auto"/>
        <w:right w:val="none" w:sz="0" w:space="0" w:color="auto"/>
      </w:divBdr>
    </w:div>
    <w:div w:id="2075732523">
      <w:bodyDiv w:val="1"/>
      <w:marLeft w:val="0"/>
      <w:marRight w:val="0"/>
      <w:marTop w:val="0"/>
      <w:marBottom w:val="0"/>
      <w:divBdr>
        <w:top w:val="none" w:sz="0" w:space="0" w:color="auto"/>
        <w:left w:val="none" w:sz="0" w:space="0" w:color="auto"/>
        <w:bottom w:val="none" w:sz="0" w:space="0" w:color="auto"/>
        <w:right w:val="none" w:sz="0" w:space="0" w:color="auto"/>
      </w:divBdr>
    </w:div>
    <w:div w:id="2087262510">
      <w:bodyDiv w:val="1"/>
      <w:marLeft w:val="0"/>
      <w:marRight w:val="0"/>
      <w:marTop w:val="0"/>
      <w:marBottom w:val="0"/>
      <w:divBdr>
        <w:top w:val="none" w:sz="0" w:space="0" w:color="auto"/>
        <w:left w:val="none" w:sz="0" w:space="0" w:color="auto"/>
        <w:bottom w:val="none" w:sz="0" w:space="0" w:color="auto"/>
        <w:right w:val="none" w:sz="0" w:space="0" w:color="auto"/>
      </w:divBdr>
    </w:div>
    <w:div w:id="2097549291">
      <w:bodyDiv w:val="1"/>
      <w:marLeft w:val="0"/>
      <w:marRight w:val="0"/>
      <w:marTop w:val="0"/>
      <w:marBottom w:val="0"/>
      <w:divBdr>
        <w:top w:val="none" w:sz="0" w:space="0" w:color="auto"/>
        <w:left w:val="none" w:sz="0" w:space="0" w:color="auto"/>
        <w:bottom w:val="none" w:sz="0" w:space="0" w:color="auto"/>
        <w:right w:val="none" w:sz="0" w:space="0" w:color="auto"/>
      </w:divBdr>
    </w:div>
    <w:div w:id="2099910373">
      <w:bodyDiv w:val="1"/>
      <w:marLeft w:val="0"/>
      <w:marRight w:val="0"/>
      <w:marTop w:val="0"/>
      <w:marBottom w:val="0"/>
      <w:divBdr>
        <w:top w:val="none" w:sz="0" w:space="0" w:color="auto"/>
        <w:left w:val="none" w:sz="0" w:space="0" w:color="auto"/>
        <w:bottom w:val="none" w:sz="0" w:space="0" w:color="auto"/>
        <w:right w:val="none" w:sz="0" w:space="0" w:color="auto"/>
      </w:divBdr>
    </w:div>
    <w:div w:id="2103606462">
      <w:bodyDiv w:val="1"/>
      <w:marLeft w:val="0"/>
      <w:marRight w:val="0"/>
      <w:marTop w:val="0"/>
      <w:marBottom w:val="0"/>
      <w:divBdr>
        <w:top w:val="none" w:sz="0" w:space="0" w:color="auto"/>
        <w:left w:val="none" w:sz="0" w:space="0" w:color="auto"/>
        <w:bottom w:val="none" w:sz="0" w:space="0" w:color="auto"/>
        <w:right w:val="none" w:sz="0" w:space="0" w:color="auto"/>
      </w:divBdr>
    </w:div>
    <w:div w:id="2113089898">
      <w:bodyDiv w:val="1"/>
      <w:marLeft w:val="0"/>
      <w:marRight w:val="0"/>
      <w:marTop w:val="0"/>
      <w:marBottom w:val="0"/>
      <w:divBdr>
        <w:top w:val="none" w:sz="0" w:space="0" w:color="auto"/>
        <w:left w:val="none" w:sz="0" w:space="0" w:color="auto"/>
        <w:bottom w:val="none" w:sz="0" w:space="0" w:color="auto"/>
        <w:right w:val="none" w:sz="0" w:space="0" w:color="auto"/>
      </w:divBdr>
    </w:div>
    <w:div w:id="2125803708">
      <w:bodyDiv w:val="1"/>
      <w:marLeft w:val="0"/>
      <w:marRight w:val="0"/>
      <w:marTop w:val="0"/>
      <w:marBottom w:val="0"/>
      <w:divBdr>
        <w:top w:val="none" w:sz="0" w:space="0" w:color="auto"/>
        <w:left w:val="none" w:sz="0" w:space="0" w:color="auto"/>
        <w:bottom w:val="none" w:sz="0" w:space="0" w:color="auto"/>
        <w:right w:val="none" w:sz="0" w:space="0" w:color="auto"/>
      </w:divBdr>
    </w:div>
    <w:div w:id="2126193093">
      <w:bodyDiv w:val="1"/>
      <w:marLeft w:val="0"/>
      <w:marRight w:val="0"/>
      <w:marTop w:val="0"/>
      <w:marBottom w:val="0"/>
      <w:divBdr>
        <w:top w:val="none" w:sz="0" w:space="0" w:color="auto"/>
        <w:left w:val="none" w:sz="0" w:space="0" w:color="auto"/>
        <w:bottom w:val="none" w:sz="0" w:space="0" w:color="auto"/>
        <w:right w:val="none" w:sz="0" w:space="0" w:color="auto"/>
      </w:divBdr>
    </w:div>
    <w:div w:id="2130780350">
      <w:bodyDiv w:val="1"/>
      <w:marLeft w:val="0"/>
      <w:marRight w:val="0"/>
      <w:marTop w:val="0"/>
      <w:marBottom w:val="0"/>
      <w:divBdr>
        <w:top w:val="none" w:sz="0" w:space="0" w:color="auto"/>
        <w:left w:val="none" w:sz="0" w:space="0" w:color="auto"/>
        <w:bottom w:val="none" w:sz="0" w:space="0" w:color="auto"/>
        <w:right w:val="none" w:sz="0" w:space="0" w:color="auto"/>
      </w:divBdr>
    </w:div>
    <w:div w:id="2131511564">
      <w:bodyDiv w:val="1"/>
      <w:marLeft w:val="0"/>
      <w:marRight w:val="0"/>
      <w:marTop w:val="0"/>
      <w:marBottom w:val="0"/>
      <w:divBdr>
        <w:top w:val="none" w:sz="0" w:space="0" w:color="auto"/>
        <w:left w:val="none" w:sz="0" w:space="0" w:color="auto"/>
        <w:bottom w:val="none" w:sz="0" w:space="0" w:color="auto"/>
        <w:right w:val="none" w:sz="0" w:space="0" w:color="auto"/>
      </w:divBdr>
    </w:div>
    <w:div w:id="213544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ki.anggreni@student.uhn.ac.i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hyperlink" Target="http://u.lipi.go.id/1457703302" TargetMode="External"/><Relationship Id="rId2" Type="http://schemas.openxmlformats.org/officeDocument/2006/relationships/hyperlink" Target="http://u.lipi.go.id/1457703302"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RUD~1\AppData\Local\Temp\Ethical%20Lingua%20Article%20Template.docx.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Yuuki%20Hikaru\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Sheet1!$R$34</c:f>
              <c:strCache>
                <c:ptCount val="1"/>
                <c:pt idx="0">
                  <c:v>Vocabulary</c:v>
                </c:pt>
              </c:strCache>
            </c:strRef>
          </c:tx>
          <c:spPr>
            <a:solidFill>
              <a:schemeClr val="accent1"/>
            </a:solidFill>
            <a:ln>
              <a:noFill/>
            </a:ln>
            <a:effectLst/>
          </c:spPr>
          <c:invertIfNegative val="0"/>
          <c:cat>
            <c:strRef>
              <c:f>Sheet1!$S$33:$V$33</c:f>
              <c:strCache>
                <c:ptCount val="4"/>
                <c:pt idx="1">
                  <c:v>Pre-Test</c:v>
                </c:pt>
                <c:pt idx="2">
                  <c:v>Cycle-1</c:v>
                </c:pt>
                <c:pt idx="3">
                  <c:v>Cycle-2</c:v>
                </c:pt>
              </c:strCache>
            </c:strRef>
          </c:cat>
          <c:val>
            <c:numRef>
              <c:f>Sheet1!$S$34:$V$34</c:f>
              <c:numCache>
                <c:formatCode>0.00</c:formatCode>
                <c:ptCount val="4"/>
                <c:pt idx="1">
                  <c:v>31.931034482758619</c:v>
                </c:pt>
                <c:pt idx="2">
                  <c:v>72.310344827586206</c:v>
                </c:pt>
                <c:pt idx="3" formatCode="General">
                  <c:v>86.76</c:v>
                </c:pt>
              </c:numCache>
            </c:numRef>
          </c:val>
          <c:extLst>
            <c:ext xmlns:c16="http://schemas.microsoft.com/office/drawing/2014/chart" uri="{C3380CC4-5D6E-409C-BE32-E72D297353CC}">
              <c16:uniqueId val="{00000000-5963-4602-902F-0BAB29D0CF6A}"/>
            </c:ext>
          </c:extLst>
        </c:ser>
        <c:ser>
          <c:idx val="1"/>
          <c:order val="1"/>
          <c:tx>
            <c:strRef>
              <c:f>Sheet1!$R$35</c:f>
              <c:strCache>
                <c:ptCount val="1"/>
                <c:pt idx="0">
                  <c:v>Listening</c:v>
                </c:pt>
              </c:strCache>
            </c:strRef>
          </c:tx>
          <c:spPr>
            <a:solidFill>
              <a:schemeClr val="accent2"/>
            </a:solidFill>
            <a:ln>
              <a:noFill/>
            </a:ln>
            <a:effectLst/>
          </c:spPr>
          <c:invertIfNegative val="0"/>
          <c:cat>
            <c:strRef>
              <c:f>Sheet1!$S$33:$V$33</c:f>
              <c:strCache>
                <c:ptCount val="4"/>
                <c:pt idx="1">
                  <c:v>Pre-Test</c:v>
                </c:pt>
                <c:pt idx="2">
                  <c:v>Cycle-1</c:v>
                </c:pt>
                <c:pt idx="3">
                  <c:v>Cycle-2</c:v>
                </c:pt>
              </c:strCache>
            </c:strRef>
          </c:cat>
          <c:val>
            <c:numRef>
              <c:f>Sheet1!$S$35:$V$35</c:f>
              <c:numCache>
                <c:formatCode>0.00</c:formatCode>
                <c:ptCount val="4"/>
                <c:pt idx="1">
                  <c:v>55.03448275862069</c:v>
                </c:pt>
                <c:pt idx="2">
                  <c:v>91.34482758620689</c:v>
                </c:pt>
                <c:pt idx="3" formatCode="General">
                  <c:v>97.79</c:v>
                </c:pt>
              </c:numCache>
            </c:numRef>
          </c:val>
          <c:extLst>
            <c:ext xmlns:c16="http://schemas.microsoft.com/office/drawing/2014/chart" uri="{C3380CC4-5D6E-409C-BE32-E72D297353CC}">
              <c16:uniqueId val="{00000001-5963-4602-902F-0BAB29D0CF6A}"/>
            </c:ext>
          </c:extLst>
        </c:ser>
        <c:dLbls>
          <c:showLegendKey val="0"/>
          <c:showVal val="0"/>
          <c:showCatName val="0"/>
          <c:showSerName val="0"/>
          <c:showPercent val="0"/>
          <c:showBubbleSize val="0"/>
        </c:dLbls>
        <c:gapWidth val="219"/>
        <c:overlap val="-27"/>
        <c:axId val="1960376736"/>
        <c:axId val="1957994544"/>
      </c:barChart>
      <c:catAx>
        <c:axId val="196037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994544"/>
        <c:crosses val="autoZero"/>
        <c:auto val="1"/>
        <c:lblAlgn val="ctr"/>
        <c:lblOffset val="100"/>
        <c:noMultiLvlLbl val="0"/>
      </c:catAx>
      <c:valAx>
        <c:axId val="19579945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376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Her20</b:Tag>
    <b:SourceType>JournalArticle</b:SourceType>
    <b:Guid>{0C21CA74-51B1-47BA-93D1-6CFD08E4261F}</b:Guid>
    <b:Author>
      <b:Author>
        <b:NameList>
          <b:Person>
            <b:Last>Resyadi</b:Last>
            <b:First>Herman</b:First>
          </b:Person>
        </b:NameList>
      </b:Author>
    </b:Author>
    <b:Title>Teachergrams: A New Trend of Teaching and Learning English</b:Title>
    <b:JournalName> Indonesia: IDEAS Journal of Language Teaching and Learning, Linguistics and Literature</b:JournalName>
    <b:Year>2020</b:Year>
    <b:RefOrder>1</b:RefOrder>
  </b:Source>
  <b:Source>
    <b:Tag>Cha15</b:Tag>
    <b:SourceType>JournalArticle</b:SourceType>
    <b:Guid>{598E6012-1C08-4F49-93D0-7A6D06962DF7}</b:Guid>
    <b:Author>
      <b:Author>
        <b:NameList>
          <b:Person>
            <b:Last>Kivunja</b:Last>
            <b:First>Charles</b:First>
          </b:Person>
        </b:NameList>
      </b:Author>
    </b:Author>
    <b:Title> Exploring the Pedagogical Meaning and Implications of the 4Cs “Super Skills” for the 21st Century through Bruner’s 5E Lenses of Knowledge Construction to Improve Pedagogies of the New Learning Paradigm</b:Title>
    <b:JournalName> Australia: Scientific Research</b:JournalName>
    <b:Year>2015</b:Year>
    <b:Pages>433</b:Pages>
    <b:RefOrder>2</b:RefOrder>
  </b:Source>
  <b:Source>
    <b:Tag>BTr09</b:Tag>
    <b:SourceType>JournalArticle</b:SourceType>
    <b:Guid>{192E0BAF-41B8-4FD0-8868-7C9DD743A46B}</b:Guid>
    <b:Author>
      <b:Author>
        <b:NameList>
          <b:Person>
            <b:Last>Fadel</b:Last>
            <b:First>B</b:First>
            <b:Middle>Trilling and C</b:Middle>
          </b:Person>
        </b:NameList>
      </b:Author>
    </b:Author>
    <b:Title>21st Century Skills: Learning for Life in Our Times</b:Title>
    <b:JournalName>San Francisco: John Wiley &amp; Sons.</b:JournalName>
    <b:Year>2009</b:Year>
    <b:Pages>50</b:Pages>
    <b:RefOrder>3</b:RefOrder>
  </b:Source>
  <b:Source>
    <b:Tag>Rob11</b:Tag>
    <b:SourceType>JournalArticle</b:SourceType>
    <b:Guid>{857C92A9-00CE-464A-AD27-9AA74D9F7655}</b:Guid>
    <b:Author>
      <b:Author>
        <b:NameList>
          <b:Person>
            <b:Last>Ennis</b:Last>
            <b:First>Robert</b:First>
          </b:Person>
        </b:NameList>
      </b:Author>
    </b:Author>
    <b:Title>The Nature of Critical Thinking: An Outline of Critical Thinking Dispositions and Abilities’</b:Title>
    <b:JournalName> USA: University of Illinois Last Revised</b:JournalName>
    <b:Year>2011</b:Year>
    <b:RefOrder>4</b:RefOrder>
  </b:Source>
  <b:Source>
    <b:Tag>Jay19</b:Tag>
    <b:SourceType>JournalArticle</b:SourceType>
    <b:Guid>{C7AF7F66-454F-4E45-9E97-B9B3100378B9}</b:Guid>
    <b:Author>
      <b:Author>
        <b:NameList>
          <b:Person>
            <b:Last>Forto</b:Last>
            <b:First>Jay</b:First>
          </b:Person>
        </b:NameList>
      </b:Author>
    </b:Author>
    <b:Title>Curiosity and Critical Thinking</b:Title>
    <b:JournalName>The Forte Factor</b:JournalName>
    <b:Year>2019</b:Year>
    <b:RefOrder>5</b:RefOrder>
  </b:Source>
  <b:Source>
    <b:Tag>SGi98</b:Tag>
    <b:SourceType>JournalArticle</b:SourceType>
    <b:Guid>{5BC159AC-6C51-49D7-BB38-D1C6B77C77CA}</b:Guid>
    <b:Author>
      <b:Author>
        <b:NameList>
          <b:Person>
            <b:Last>Gieve</b:Last>
            <b:First>S</b:First>
          </b:Person>
        </b:NameList>
      </b:Author>
    </b:Author>
    <b:Title>Comments on Dwight Atkinson’s ‘A critical approach to critical thinking in TESOL</b:Title>
    <b:JournalName>TESOL Quarterly</b:JournalName>
    <b:Year>1998</b:Year>
    <b:Pages>32(1), 123-129. http://dx.doi.org/10.2307/3587907</b:Pages>
    <b:RefOrder>6</b:RefOrder>
  </b:Source>
  <b:Source>
    <b:Tag>HSi06</b:Tag>
    <b:SourceType>JournalArticle</b:SourceType>
    <b:Guid>{DA91B2C3-FC33-4983-88FA-B2571C9627C8}</b:Guid>
    <b:Author>
      <b:Author>
        <b:NameList>
          <b:Person>
            <b:Last>H Siau. J Sheng</b:Last>
            <b:First>and</b:First>
            <b:Middle>F Nah</b:Middle>
          </b:Person>
        </b:NameList>
      </b:Author>
    </b:Author>
    <b:Title>Strategic implications of mobile technology: A case study using value-focused thinking</b:Title>
    <b:JournalName>Strategic Inf. Syst Lincoln: University of Nebraska</b:JournalName>
    <b:Year>2006</b:Year>
    <b:Pages>vol. 14, no. 3, pp. 269–290</b:Pages>
    <b:RefOrder>7</b:RefOrder>
  </b:Source>
  <b:Source>
    <b:Tag>TMo85</b:Tag>
    <b:SourceType>JournalArticle</b:SourceType>
    <b:Guid>{3121B93B-E799-4890-917A-0D61995697D5}</b:Guid>
    <b:Author>
      <b:Author>
        <b:NameList>
          <b:Person>
            <b:Last>Moeller</b:Last>
            <b:First>T</b:First>
          </b:Person>
        </b:NameList>
      </b:Author>
    </b:Author>
    <b:Title>Using Classroom Debates in Teaching Developmental Psychology</b:Title>
    <b:JournalName>Teaching of Psychology, SAGE</b:JournalName>
    <b:Year>1985</b:Year>
    <b:Pages>12(4), 207–209</b:Pages>
    <b:RefOrder>8</b:RefOrder>
  </b:Source>
  <b:Source>
    <b:Tag>RCo87</b:Tag>
    <b:SourceType>JournalArticle</b:SourceType>
    <b:Guid>{ED87A5EE-F719-47F7-92CB-DA2974D1AE2F}</b:Guid>
    <b:Author>
      <b:Author>
        <b:NameList>
          <b:Person>
            <b:Last>Colbert</b:Last>
            <b:First>R</b:First>
          </b:Person>
        </b:NameList>
      </b:Author>
    </b:Author>
    <b:Title>The effects of CEDA and NDT debate training on critical thinking ability</b:Title>
    <b:JournalName>Journal of the American Forensic Association </b:JournalName>
    <b:Year>1987</b:Year>
    <b:Pages>23(4): 194-201</b:Pages>
    <b:RefOrder>9</b:RefOrder>
  </b:Source>
  <b:Source>
    <b:Tag>Jay17</b:Tag>
    <b:SourceType>JournalArticle</b:SourceType>
    <b:Guid>{419F4C69-C91A-4CB3-8B64-24A8690DDC1C}</b:Guid>
    <b:Author>
      <b:Author>
        <b:NameList>
          <b:Person>
            <b:Last>Iman</b:Last>
            <b:First>Jaya</b:First>
            <b:Middle>Nur</b:Middle>
          </b:Person>
        </b:NameList>
      </b:Author>
    </b:Author>
    <b:Title> Debate Instruction in EFL Classroom: Impacts on The Critical Thinking and Speaking Skill</b:Title>
    <b:JournalName> Indonesia: International Journal of Instruction</b:JournalName>
    <b:Year>2017</b:Year>
    <b:RefOrder>10</b:RefOrder>
  </b:Source>
  <b:Source>
    <b:Tag>ASn02</b:Tag>
    <b:SourceType>JournalArticle</b:SourceType>
    <b:Guid>{1558E9D8-C30E-4EA6-84EF-7B389472BB7E}</b:Guid>
    <b:Author>
      <b:Author>
        <b:NameList>
          <b:Person>
            <b:Last>A Snier</b:Last>
            <b:First>M</b:First>
            <b:Middle>Schnurer</b:Middle>
          </b:Person>
        </b:NameList>
      </b:Author>
    </b:Author>
    <b:Title> Many Sides: Debate across the Cuririculum. </b:Title>
    <b:JournalName>International Debate Education Association, New York</b:JournalName>
    <b:Year>2002</b:Year>
    <b:RefOrder>11</b:RefOrder>
  </b:Source>
  <b:Source>
    <b:Tag>Zar15</b:Tag>
    <b:SourceType>JournalArticle</b:SourceType>
    <b:Guid>{0C600E26-DBE6-4DF4-82F6-85FAB4AFA44C}</b:Guid>
    <b:Author>
      <b:Author>
        <b:Corporate>Zare, Pezhman and Othman, Moomala</b:Corporate>
      </b:Author>
    </b:Author>
    <b:Title>Students’ Perceptions toward Using Classroom Debate to Develop Critical Thinking and Oral Communication Ability</b:Title>
    <b:JournalName>Malaysia: Asian Social Science</b:JournalName>
    <b:Year>2015</b:Year>
    <b:Pages>Vol. 11, No. 9; 2015</b:Pages>
    <b:RefOrder>12</b:RefOrder>
  </b:Source>
  <b:Source>
    <b:Tag>HMa11</b:Tag>
    <b:SourceType>JournalArticle</b:SourceType>
    <b:Guid>{9EE639A4-CD06-47C2-B0AC-6A68F9247B2B}</b:Guid>
    <b:Author>
      <b:Author>
        <b:NameList>
          <b:Person>
            <b:Last>Masduqi</b:Last>
            <b:First>H</b:First>
          </b:Person>
        </b:NameList>
      </b:Author>
    </b:Author>
    <b:Title>Critical thinking skills and meaning in English language teaching</b:Title>
    <b:JournalName>TEFLIN Journal, 22</b:JournalName>
    <b:Year>2011</b:Year>
    <b:Pages>185–200. http://doi.org/10.15639/TEFLINJOURNAL.V22I2/185-200</b:Pages>
    <b:RefOrder>13</b:RefOrder>
  </b:Source>
  <b:Source>
    <b:Tag>Joh12</b:Tag>
    <b:SourceType>JournalArticle</b:SourceType>
    <b:Guid>{0FB75485-4EEC-4BFF-BD72-7C41A3922D3F}</b:Guid>
    <b:Author>
      <b:Author>
        <b:NameList>
          <b:Person>
            <b:Last>Creswell</b:Last>
            <b:First>John</b:First>
            <b:Middle>W</b:Middle>
          </b:Person>
        </b:NameList>
      </b:Author>
    </b:Author>
    <b:Title> Planning, Conducting, and Evaluating Quantitative and Qualitative Research</b:Title>
    <b:JournalName> Bostom: Pearson</b:JournalName>
    <b:Year>2012</b:Year>
    <b:RefOrder>14</b:RefOrder>
  </b:Source>
  <b:Source>
    <b:Tag>Jeo16</b:Tag>
    <b:SourceType>JournalArticle</b:SourceType>
    <b:Guid>{643E8087-3ADB-43C8-A0C6-AAB1C9783EF6}</b:Guid>
    <b:Author>
      <b:Author>
        <b:NameList>
          <b:Person>
            <b:Last>Kim</b:Last>
            <b:First>Jeong-Hee</b:First>
          </b:Person>
        </b:NameList>
      </b:Author>
    </b:Author>
    <b:Title>Understanding Narrative Inquiry: The Crafting and Analysis of Stories as Research</b:Title>
    <b:JournalName>Sage Publications</b:JournalName>
    <b:Year>2016</b:Year>
    <b:RefOrder>15</b:RefOrder>
  </b:Source>
  <b:Source>
    <b:Tag>Bad07</b:Tag>
    <b:SourceType>JournalArticle</b:SourceType>
    <b:Guid>{DDC0B67F-BEFC-48BE-93B5-D51A70887CF6}</b:Guid>
    <b:Author>
      <b:Author>
        <b:Corporate>Baden, Maggi &amp; Niekerk, Lana V</b:Corporate>
      </b:Author>
    </b:Author>
    <b:Title>Narrative Inquiry: Theory and Practice </b:Title>
    <b:JournalName>UK: Francis and Taylor Group. Journal of Geography in Higher Education</b:JournalName>
    <b:Year>2007</b:Year>
    <b:Pages>Vol. 31, No. 3, 459–472</b:Pages>
    <b:RefOrder>16</b:RefOrder>
  </b:Source>
  <b:Source>
    <b:Tag>VBr06</b:Tag>
    <b:SourceType>JournalArticle</b:SourceType>
    <b:Guid>{E4B5131D-D8B9-4DD1-AD7A-281BA383E18F}</b:Guid>
    <b:Author>
      <b:Author>
        <b:Corporate>V Braun and V Clarke</b:Corporate>
      </b:Author>
    </b:Author>
    <b:Title>Using thematic analysis in psychology</b:Title>
    <b:JournalName>Qualitative Research in Psychology</b:JournalName>
    <b:Year>2006</b:Year>
    <b:Pages>3 (2). pp. 77-101. ISSN 1478-0887 Available from: http://eprints.uwe.ac.uk/11735 </b:Pages>
    <b:RefOrder>17</b:RefOrder>
  </b:Source>
  <b:Source>
    <b:Tag>Eli19</b:Tag>
    <b:SourceType>JournalArticle</b:SourceType>
    <b:Guid>{F2D8ED00-33B1-4320-B1A3-399158077935}</b:Guid>
    <b:Author>
      <b:Author>
        <b:Corporate>Elizabeth, E., &amp; Ena, O</b:Corporate>
      </b:Author>
    </b:Author>
    <b:Title> Intrinsic and Extrinsic Motivation of English Education Graduation Students Batch 2018 in Accomplishing Academic Performance</b:Title>
    <b:JournalName> IDEAS: Journal on English Language Teaching and Learning, Linguistics and Literature</b:JournalName>
    <b:Year>2019</b:Year>
    <b:Pages>7(2)</b:Pages>
    <b:RefOrder>18</b:RefOrder>
  </b:Source>
  <b:Source>
    <b:Tag>Rea161</b:Tag>
    <b:SourceType>JournalArticle</b:SourceType>
    <b:Guid>{6B90729E-495D-4129-8467-28A88CD593CF}</b:Guid>
    <b:Author>
      <b:Author>
        <b:NameList>
          <b:Person>
            <b:Last>D</b:Last>
            <b:First>Rear</b:First>
          </b:Person>
        </b:NameList>
      </b:Author>
    </b:Author>
    <b:Title>Critical thinking, language and problem-solving: scaffolding thinking skills through debate. In Ruth Breeze &amp; Carmen Guinda (eds.): Essential Competencies for English-Medium University Teaching</b:Title>
    <b:JournalName> Springer International Publishi</b:JournalName>
    <b:Year>2016</b:Year>
    <b:Pages>pp. 51 – 63</b:Pages>
    <b:RefOrder>19</b:RefOrder>
  </b:Source>
  <b:Source>
    <b:Tag>Sop08</b:Tag>
    <b:SourceType>JournalArticle</b:SourceType>
    <b:Guid>{D654CF15-5031-4D23-A890-8AA1EA66F67A}</b:Guid>
    <b:Author>
      <b:Author>
        <b:NameList>
          <b:Person>
            <b:Last>Scoot</b:Last>
            <b:First>Sophia</b:First>
          </b:Person>
        </b:NameList>
      </b:Author>
    </b:Author>
    <b:Title>Perceptions of Students’ Learning Critical Thinking through Debate in a Technology Classroom: A Case Study </b:Title>
    <b:JournalName>USA: Journal of Technology Studies</b:JournalName>
    <b:Year>2008</b:Year>
    <b:RefOrder>20</b:RefOrder>
  </b:Source>
  <b:Source>
    <b:Tag>Roy05</b:Tag>
    <b:SourceType>JournalArticle</b:SourceType>
    <b:Guid>{92DD648F-1CE5-4F16-8C56-26C67AE3D9AD}</b:Guid>
    <b:Author>
      <b:Author>
        <b:Corporate>Roy, A., &amp; Macchiette, B.</b:Corporate>
      </b:Author>
    </b:Author>
    <b:Title>Debating the issue: A tool for augmenting critical thinking skills of marketing students</b:Title>
    <b:JournalName>Journal of Marketing Education</b:JournalName>
    <b:Year>2005</b:Year>
    <b:Pages>27(3).</b:Pages>
    <b:RefOrder>21</b:RefOrder>
  </b:Source>
  <b:Source>
    <b:Tag>Asm20</b:Tag>
    <b:SourceType>JournalArticle</b:SourceType>
    <b:Guid>{6E90BEE6-5BDE-46B1-A1A5-2245277272AF}</b:Guid>
    <b:Author>
      <b:Author>
        <b:Corporate>Asmin, Arny Irhani</b:Corporate>
      </b:Author>
    </b:Author>
    <b:Title>Observing the Intellectual Curiosity of English Education Students in the Class</b:Title>
    <b:JournalName>Indonesia: IDEAS Journal of Language Teaching and Learning, Linguistics and Literature</b:JournalName>
    <b:Year>2020</b:Year>
    <b:Pages> DOI: 10.24256/ideas.v8i1.1263.</b:Pages>
    <b:RefOrder>22</b:RefOrder>
  </b:Source>
  <b:Source xmlns:b="http://schemas.openxmlformats.org/officeDocument/2006/bibliography">
    <b:Tag>Ima17</b:Tag>
    <b:SourceType>JournalArticle</b:SourceType>
    <b:Guid>{71C4FCCD-3232-421F-BB1A-AEA4341D03F0}</b:Guid>
    <b:Author>
      <b:Author>
        <b:NameList>
          <b:Person>
            <b:Last>Nur</b:Last>
            <b:First>Iman</b:First>
            <b:Middle>Jaya</b:Middle>
          </b:Person>
        </b:NameList>
      </b:Author>
    </b:Author>
    <b:Title>Debate Instruction in EFL Classroom: Impacts on The Critical Thinking and Speaking Skill</b:Title>
    <b:JournalName> Indonesia: International Journal of Instruction</b:JournalName>
    <b:Year>2017</b:Year>
    <b:RefOrder>23</b:RefOrder>
  </b:Source>
  <b:Source xmlns:b="http://schemas.openxmlformats.org/officeDocument/2006/bibliography">
    <b:Tag>Rea16</b:Tag>
    <b:SourceType>JournalArticle</b:SourceType>
    <b:Guid>{C3507511-E37D-4F9E-BCEF-92092CB1445E}</b:Guid>
    <b:Author>
      <b:Author>
        <b:NameList>
          <b:Person>
            <b:Last>D.</b:Last>
            <b:First>Rear</b:First>
          </b:Person>
        </b:NameList>
      </b:Author>
    </b:Author>
    <b:Title>Critical thinking, language and problem-solving: scaffolding thinking skills through debate. In Ruth Breeze &amp; Carmen Guinda (eds.): Essential Competencies for English-Medium University Teaching</b:Title>
    <b:JournalName>Springer International Publishing</b:JournalName>
    <b:Year>2016</b:Year>
    <b:Pages>pp. 51 – 63</b:Pages>
    <b:RefOrder>24</b:RefOrder>
  </b:Source>
  <b:Source>
    <b:Tag>Ada18</b:Tag>
    <b:SourceType>JournalArticle</b:SourceType>
    <b:Guid>{1FC037EB-D7AD-4C69-82EC-B3AD75C6B649}</b:Guid>
    <b:Author>
      <b:Author>
        <b:Corporate>Adams, William C</b:Corporate>
      </b:Author>
    </b:Author>
    <b:Title>Conducting Semi-Structured Interviews Chapter Nineteen </b:Title>
    <b:JournalName>USA. Research Gate:  https://www.researchgate.net/publication/301738442</b:JournalName>
    <b:Year>2018</b:Year>
    <b:RefOrder>25</b:RefOrder>
  </b:Source>
  <b:Source>
    <b:Tag>Set13</b:Tag>
    <b:SourceType>JournalArticle</b:SourceType>
    <b:Guid>{EF1C01B8-9223-427E-BA7A-D05D5EB6DE22}</b:Guid>
    <b:Author>
      <b:Author>
        <b:NameList>
          <b:Person>
            <b:Last>Setyonegoro</b:Last>
            <b:First>Agus</b:First>
          </b:Person>
        </b:NameList>
      </b:Author>
    </b:Author>
    <b:Title>HAKIKAT, ALASAN, DAN TUJUAN BERBICARA (Dasar Pembangun Kemampuan Berbicara Mahasiswa)</b:Title>
    <b:Year>2013</b:Year>
    <b:JournalName>Pena</b:JournalName>
    <b:Pages>67-80</b:Pages>
    <b:Volume> 3 </b:Volume>
    <b:Issue>1</b:Issue>
    <b:RefOrder>1</b:RefOrder>
  </b:Source>
  <b:Source>
    <b:Tag>Fri19</b:Tag>
    <b:SourceType>InternetSite</b:SourceType>
    <b:Guid>{C2315349-9F6F-44A5-A782-9B1B4D4056BE}</b:Guid>
    <b:Author>
      <b:Author>
        <b:NameList>
          <b:Person>
            <b:Last>Frima</b:Last>
            <b:First>Kurnia</b:First>
            <b:Middle>Okta</b:Middle>
          </b:Person>
        </b:NameList>
      </b:Author>
    </b:Author>
    <b:Title>Pengertian, Tujuan, Manfaat, Dan Fungsi Media Pembelajaran</b:Title>
    <b:Year>2019</b:Year>
    <b:InternetSiteTitle>blogspot</b:InternetSiteTitle>
    <b:YearAccessed>2019</b:YearAccessed>
    <b:MonthAccessed>5</b:MonthAccessed>
    <b:DayAccessed>30</b:DayAccessed>
    <b:URL>http://kurniaoktafrima.blogspot.com/2013/03/pengertian-tujuan-manfaat-dan-fungsi.html</b:URL>
    <b:RefOrder>2</b:RefOrder>
  </b:Source>
  <b:Source>
    <b:Tag>Sug17</b:Tag>
    <b:SourceType>Book</b:SourceType>
    <b:Guid>{D9E0744B-D636-40B1-B02A-FFBFAEDB19EE}</b:Guid>
    <b:Author>
      <b:Author>
        <b:NameList>
          <b:Person>
            <b:Last>Sugiyono</b:Last>
          </b:Person>
        </b:NameList>
      </b:Author>
    </b:Author>
    <b:Title>METODE PENELITIAN PENDIDIKAN( Pendekatan kuantitatif, kualitatif, dan R&amp;D)</b:Title>
    <b:Year>2017</b:Year>
    <b:City>Bandung</b:City>
    <b:Publisher>Alfabeta</b:Publisher>
    <b:RefOrder>3</b:RefOrder>
  </b:Source>
  <b:Source>
    <b:Tag>Sap17</b:Tag>
    <b:SourceType>JournalArticle</b:SourceType>
    <b:Guid>{2518EB04-AD71-444F-9177-B809541F3763}</b:Guid>
    <b:Author>
      <b:Author>
        <b:NameList>
          <b:Person>
            <b:Last>Saputri</b:Last>
            <b:First>Nadia</b:First>
            <b:Middle>Aswinda</b:Middle>
          </b:Person>
        </b:NameList>
      </b:Author>
    </b:Author>
    <b:Title>Improving Students' Speaking Skill Through Flash Card In Descriptive text At The Eighth Grade Of MTs N Ngemplak Boyolali In Academic Year Of   2016/2017 (A Classroom Action Research)</b:Title>
    <b:Year>2017</b:Year>
    <b:RefOrder>4</b:RefOrder>
  </b:Source>
  <b:Source>
    <b:Tag>Ami17</b:Tag>
    <b:SourceType>JournalArticle</b:SourceType>
    <b:Guid>{08B0CB45-CC47-431E-83AB-9F57F9A6BC8D}</b:Guid>
    <b:Author>
      <b:Author>
        <b:NameList>
          <b:Person>
            <b:Last>Aminuddin</b:Last>
            <b:First>Afrianto</b:First>
          </b:Person>
        </b:NameList>
      </b:Author>
    </b:Author>
    <b:Title>The Uuse Of Flashcard To Teach Speaking At The Second Year Students Of SMAN 5 Enrekang</b:Title>
    <b:Year>2017</b:Year>
    <b:RefOrder>5</b:RefOrder>
  </b:Source>
  <b:Source>
    <b:Tag>Gin14</b:Tag>
    <b:SourceType>JournalArticle</b:SourceType>
    <b:Guid>{50B4F917-1FF9-42B8-8AF4-93318CD8904F}</b:Guid>
    <b:Author>
      <b:Author>
        <b:NameList>
          <b:Person>
            <b:Last>Ginusti</b:Last>
            <b:First>Gallis</b:First>
            <b:Middle>Nawang</b:Middle>
          </b:Person>
        </b:NameList>
      </b:Author>
    </b:Author>
    <b:Title>ImprovingThe Speaking Skills Of Grade VIII Students Of SMP Negeri 2 Godean Through Pictures </b:Title>
    <b:Year>2014</b:Year>
    <b:RefOrder>6</b:RefOrder>
  </b:Source>
  <b:Source>
    <b:Tag>Sag17</b:Tag>
    <b:SourceType>JournalArticle</b:SourceType>
    <b:Guid>{5CE43476-A13C-476F-85EE-242F21791AC0}</b:Guid>
    <b:Author>
      <b:Author>
        <b:NameList>
          <b:Person>
            <b:Last>Sagita</b:Last>
            <b:First>Edo</b:First>
            <b:Middle>Lely</b:Middle>
          </b:Person>
        </b:NameList>
      </b:Author>
    </b:Author>
    <b:Title>Peningkatan Kemampuan Berbicara Menggunakan Media Flash Card Bagi Anak Autis</b:Title>
    <b:Year>2017</b:Year>
    <b:RefOrder>7</b:RefOrder>
  </b:Source>
  <b:Source>
    <b:Tag>Bro031</b:Tag>
    <b:SourceType>BookSection</b:SourceType>
    <b:Guid>{E3CF4DE1-F1D7-4C93-8A40-1879E8C7FDB8}</b:Guid>
    <b:Author>
      <b:Author>
        <b:NameList>
          <b:Person>
            <b:Last>Brown</b:Last>
            <b:First>H</b:First>
            <b:Middle>Douglas</b:Middle>
          </b:Person>
        </b:NameList>
      </b:Author>
    </b:Author>
    <b:Title>Language Assessment Principles and ClassRoom Practices</b:Title>
    <b:Year>2003</b:Year>
    <b:Pages>142-143</b:Pages>
    <b:City>California</b:City>
    <b:Publisher>Longman</b:Publisher>
    <b:RefOrder>8</b:RefOrder>
  </b:Source>
  <b:Source>
    <b:Tag>Bro03</b:Tag>
    <b:SourceType>BookSection</b:SourceType>
    <b:Guid>{2DBB96EB-8B6E-4ABB-A374-197450C40958}</b:Guid>
    <b:Author>
      <b:Author>
        <b:NameList>
          <b:Person>
            <b:Last>Brown</b:Last>
            <b:First>H</b:First>
            <b:Middle>Douglas</b:Middle>
          </b:Person>
        </b:NameList>
      </b:Author>
    </b:Author>
    <b:Title>Language Assessment Principles and ClassRoom Practices</b:Title>
    <b:Year>2003</b:Year>
    <b:Pages>141-143</b:Pages>
    <b:City>California</b:City>
    <b:Publisher>Longman</b:Publisher>
    <b:RefOrder>9</b:RefOrder>
  </b:Source>
  <b:Source>
    <b:Tag>Hot10</b:Tag>
    <b:SourceType>JournalArticle</b:SourceType>
    <b:Guid>{F7EBC0B6-4111-499D-B3A5-31BCA4D91105}</b:Guid>
    <b:Author>
      <b:Author>
        <b:NameList>
          <b:Person>
            <b:Last>Hotimah</b:Last>
            <b:First>Empit</b:First>
          </b:Person>
        </b:NameList>
      </b:Author>
    </b:Author>
    <b:Title>PENGGUNAAN MEDIA FLASHCARD DALAM MENINGKATKAN KEMAMPUAN SISWA PADA PEMBELAJARAN KOSAKATA BAHASA INGGRIS</b:Title>
    <b:JournalName>Jurnal Pendidikan Universitas Garut</b:JournalName>
    <b:Year>2010</b:Year>
    <b:Pages>10-18</b:Pages>
    <b:Volume>04</b:Volume>
    <b:StandardNumber>01</b:StandardNumber>
    <b:RefOrder>10</b:RefOrder>
  </b:Source>
  <b:Source>
    <b:Tag>BiC19</b:Tag>
    <b:SourceType>InternetSite</b:SourceType>
    <b:Guid>{86B66301-0445-4D1F-A735-422665F1EC6E}</b:Guid>
    <b:Author>
      <b:Author>
        <b:NameList>
          <b:Person>
            <b:Last>Bi</b:Last>
            <b:First>Candra</b:First>
          </b:Person>
        </b:NameList>
      </b:Author>
    </b:Author>
    <b:Title>Pengertian Media Pembelajaran dan Jenis-jenisnya</b:Title>
    <b:Year>2019</b:Year>
    <b:InternetSiteTitle>WWW.indonesia.id</b:InternetSiteTitle>
    <b:Month>November</b:Month>
    <b:Day>Senin</b:Day>
    <b:YearAccessed>2020</b:YearAccessed>
    <b:MonthAccessed>Februari</b:MonthAccessed>
    <b:DayAccessed>Senin</b:DayAccessed>
    <b:URL>http://WWW.indonesia.id/read/135867/pengertian-media-pembelajaran-dan-jenis-jenisnya</b:URL>
    <b:RefOrder>11</b:RefOrder>
  </b:Source>
  <b:Source>
    <b:Tag>Nas15</b:Tag>
    <b:SourceType>JournalArticle</b:SourceType>
    <b:Guid>{67DE48C4-7048-4A10-807B-8F14ED49E7A1}</b:Guid>
    <b:Author>
      <b:Author>
        <b:NameList>
          <b:Person>
            <b:Last>Nasikun</b:Last>
          </b:Person>
        </b:NameList>
      </b:Author>
    </b:Author>
    <b:Title>UPAYA MENINGKATKAN KEMAMPUAN MEMBACA DAN MENULIS MATA PELAJARAN BAHASA INDONESIA DENGAN MENGGUNAKAN MEDIA FLASH CARD</b:Title>
    <b:Year>2015</b:Year>
    <b:Pages>4-5</b:Pages>
    <b:RefOrder>12</b:RefOrder>
  </b:Source>
  <b:Source>
    <b:Tag>Sap20</b:Tag>
    <b:SourceType>InternetSite</b:SourceType>
    <b:Guid>{5D036360-832E-4BA9-B54F-6308BABD3D9B}</b:Guid>
    <b:Author>
      <b:Author>
        <b:NameList>
          <b:Person>
            <b:Last>Sapri</b:Last>
            <b:First>Arling</b:First>
          </b:Person>
        </b:NameList>
      </b:Author>
    </b:Author>
    <b:Title>SKRIPSI SPEAKING, IMPROVING THE STUDENTS’ SPEAKING ABILITY THROUGH SILENT WAY METHOD</b:Title>
    <b:InternetSiteTitle>blogspot</b:InternetSiteTitle>
    <b:Year>2014</b:Year>
    <b:Month>Maret</b:Month>
    <b:Day>Rabu, 19</b:Day>
    <b:YearAccessed>2020</b:YearAccessed>
    <b:MonthAccessed>Februari</b:MonthAccessed>
    <b:DayAccessed>Senin,3</b:DayAccessed>
    <b:URL>https://arlingsapri.blogspot.com/</b:URL>
    <b:RefOrder>13</b:RefOrder>
  </b:Source>
  <b:Source>
    <b:Tag>Cah12</b:Tag>
    <b:SourceType>JournalArticle</b:SourceType>
    <b:Guid>{2D0F8ED9-9B7E-44FB-896B-388A97E0918C}</b:Guid>
    <b:Author>
      <b:Author>
        <b:NameList>
          <b:Person>
            <b:Last>Cahyaningrum</b:Last>
            <b:First>Umi</b:First>
          </b:Person>
          <b:Person>
            <b:Last>Purnamasari</b:Last>
            <b:First>Iin</b:First>
          </b:Person>
        </b:NameList>
      </b:Author>
    </b:Author>
    <b:Title>PENGARUH PENGGUNAAN MEDIA FLASH CARD TERHADAP MOTIVASI DAN HASIL BELAJAR SISWA</b:Title>
    <b:JournalName>Program Studi Penelitian dan Evaluasi Pendidikan</b:JournalName>
    <b:Year>2012</b:Year>
    <b:Pages>5</b:Pages>
    <b:Volume>5</b:Volume>
    <b:RefOrder>14</b:RefOrder>
  </b:Source>
  <b:Source>
    <b:Tag>Mus13</b:Tag>
    <b:SourceType>JournalArticle</b:SourceType>
    <b:Guid>{8A7A80CC-708B-4C68-B309-821FD9571980}</b:Guid>
    <b:Author>
      <b:Author>
        <b:NameList>
          <b:Person>
            <b:Last>Mustikawati</b:Last>
            <b:First>Arum</b:First>
          </b:Person>
        </b:NameList>
      </b:Author>
    </b:Author>
    <b:Title>THE EFFECTIVENESS OF USING VIDEO IN TEACHING SPEAKING</b:Title>
    <b:Year>2013</b:Year>
    <b:Pages>38</b:Pages>
    <b:RefOrder>15</b:RefOrder>
  </b:Source>
  <b:Source>
    <b:Tag>Ang17</b:Tag>
    <b:SourceType>JournalArticle</b:SourceType>
    <b:Guid>{716DAE4B-5B7C-49D9-BA71-52C4091DD74C}</b:Guid>
    <b:Author>
      <b:Author>
        <b:NameList>
          <b:Person>
            <b:Last>Angreany</b:Last>
            <b:First>Femmy</b:First>
          </b:Person>
          <b:Person>
            <b:Last>Saud</b:Last>
            <b:First>Syukur</b:First>
          </b:Person>
        </b:NameList>
      </b:Author>
    </b:Author>
    <b:Title>KEEFEKTIF MEDIA PEMBELAJARAN FLASHCARD DALAM KETERAMPILAN MENULIS KARANGAN SEDERHANA BAHASA JERMAN</b:Title>
    <b:JournalName>Eralngua: Jurnal Pendidikan Bahasa Asing dan Sastra</b:JournalName>
    <b:Year>2017</b:Year>
    <b:Pages>140</b:Pages>
    <b:Month>Agustus</b:Month>
    <b:Volume>1 No.2</b:Volume>
    <b:RefOrder>16</b:RefOrder>
  </b:Source>
  <b:Source>
    <b:Tag>MRo01</b:Tag>
    <b:SourceType>Book</b:SourceType>
    <b:Guid>{0F4BF7EE-73A8-481F-94D9-4BB8F51889BF}</b:Guid>
    <b:Title>Teaching and researching listening</b:Title>
    <b:Year>2001</b:Year>
    <b:Author>
      <b:Author>
        <b:NameList>
          <b:Person>
            <b:Last>Rost</b:Last>
            <b:First>M.</b:First>
          </b:Person>
        </b:NameList>
      </b:Author>
    </b:Author>
    <b:City>London</b:City>
    <b:Publisher>Longman</b:Publisher>
    <b:RefOrder>1</b:RefOrder>
  </b:Source>
  <b:Source>
    <b:Tag>CBC19</b:Tag>
    <b:SourceType>InternetSite</b:SourceType>
    <b:Guid>{7EB9A8DD-DBE4-45D9-A1B2-32D212FB1AB3}</b:Guid>
    <b:Title>Taylor Swift's songwriting: how the star's music has changed, for better or worse</b:Title>
    <b:Year>2019</b:Year>
    <b:Month>August</b:Month>
    <b:Day>22</b:Day>
    <b:Author>
      <b:Author>
        <b:Corporate>CBC Music</b:Corporate>
      </b:Author>
    </b:Author>
    <b:InternetSiteTitle>www.cbc.ca</b:InternetSiteTitle>
    <b:URL>https://www.cbc.ca/music/taylor-swift-s-songwriting-how-the-star-s-music-has-changed-for-better-or-worse-1.5246984</b:URL>
    <b:YearAccessed>2022</b:YearAccessed>
    <b:MonthAccessed>December</b:MonthAccessed>
    <b:DayAccessed>18</b:DayAccessed>
    <b:RefOrder>2</b:RefOrder>
  </b:Source>
  <b:Source>
    <b:Tag>Wil99</b:Tag>
    <b:SourceType>Book</b:SourceType>
    <b:Guid>{D837D3C2-C8A6-47B9-BF85-656678C0EF74}</b:Guid>
    <b:Title>Teaching tips: Strategies, research and theory for college and university</b:Title>
    <b:Year>1999</b:Year>
    <b:Author>
      <b:Author>
        <b:NameList>
          <b:Person>
            <b:Last>McKeachie</b:Last>
            <b:First>Wilbert</b:First>
            <b:Middle>J.</b:Middle>
          </b:Person>
        </b:NameList>
      </b:Author>
    </b:Author>
    <b:City>Boston</b:City>
    <b:Publisher>Houghton Mifflin</b:Publisher>
    <b:RefOrder>14</b:RefOrder>
  </b:Source>
  <b:Source>
    <b:Tag>Vic21</b:Tag>
    <b:SourceType>InternetSite</b:SourceType>
    <b:Guid>{AEAE8151-3F6D-4E0C-963B-D0D3FD0C9022}</b:Guid>
    <b:Title>Vocabulary</b:Title>
    <b:Year>2021</b:Year>
    <b:Author>
      <b:Author>
        <b:Corporate>Victoria State Government</b:Corporate>
      </b:Author>
    </b:Author>
    <b:InternetSiteTitle>Victoria State Government Department of Education</b:InternetSiteTitle>
    <b:Month>September</b:Month>
    <b:Day>14</b:Day>
    <b:URL>https://www.education.vic.gov.au/school/teachers/teachingresources/discipline/english/literacy/readingviewing/Pages/litfocusvocab.aspx</b:URL>
    <b:YearAccessed>2023</b:YearAccessed>
    <b:MonthAccessed>January</b:MonthAccessed>
    <b:DayAccessed>10</b:DayAccessed>
    <b:RefOrder>3</b:RefOrder>
  </b:Source>
  <b:Source>
    <b:Tag>p</b:Tag>
    <b:SourceType>Book</b:SourceType>
    <b:Guid>{D94143BF-8503-49F3-9B4B-54487B10850E}</b:Guid>
    <b:Title>How To Teach Vocabulary</b:Title>
    <b:Year>2022</b:Year>
    <b:City>Essex</b:City>
    <b:Publisher>Pearson Education Limited</b:Publisher>
    <b:Author>
      <b:Author>
        <b:NameList>
          <b:Person>
            <b:Last>Thornbury</b:Last>
            <b:First>Scott</b:First>
          </b:Person>
        </b:NameList>
      </b:Author>
    </b:Author>
    <b:RefOrder>4</b:RefOrder>
  </b:Source>
  <b:Source>
    <b:Tag>Hag86</b:Tag>
    <b:SourceType>JournalArticle</b:SourceType>
    <b:Guid>{4213B49A-C789-4315-BA60-E248DD8D2F1F}</b:Guid>
    <b:Author>
      <b:Author>
        <b:NameList>
          <b:Person>
            <b:Last>Haggard</b:Last>
            <b:First>Martha</b:First>
            <b:Middle>Rapp</b:Middle>
          </b:Person>
        </b:NameList>
      </b:Author>
    </b:Author>
    <b:Title>The Vocabulary Self-Collection Strategy: Using Student Interest and World Knowledge to Enhance Vocabulary Growth</b:Title>
    <b:JournalName>Journal of Reading</b:JournalName>
    <b:Year>1986</b:Year>
    <b:Pages>634-642</b:Pages>
    <b:RefOrder>6</b:RefOrder>
  </b:Source>
  <b:Source>
    <b:Tag>Tan14</b:Tag>
    <b:SourceType>JournalArticle</b:SourceType>
    <b:Guid>{0CFF34E8-9C91-4DF5-B5D8-2CFDBA39C515}</b:Guid>
    <b:Title>Pre-Service English Teachers’ Vocabulary Learning Strategy Use and Vocabulary Size: A Cross-Sectional Evaluation</b:Title>
    <b:JournalName>Journal of Language Teaching and Research</b:JournalName>
    <b:Year>2014</b:Year>
    <b:Pages>37-45</b:Pages>
    <b:Author>
      <b:Author>
        <b:NameList>
          <b:Person>
            <b:Last>Tanyer</b:Last>
            <b:First>Serah</b:First>
          </b:Person>
          <b:Person>
            <b:Last>Ozturk</b:Last>
            <b:First>Yusuf</b:First>
          </b:Person>
        </b:NameList>
      </b:Author>
    </b:Author>
    <b:RefOrder>7</b:RefOrder>
  </b:Source>
  <b:Source>
    <b:Tag>Adg18</b:Tag>
    <b:SourceType>Book</b:SourceType>
    <b:Guid>{154FF63C-2558-4DB4-8AFD-222FB739FE6C}</b:Guid>
    <b:Author>
      <b:Author>
        <b:NameList>
          <b:Person>
            <b:Last>Adger</b:Last>
            <b:First>Carolyn Temple </b:First>
          </b:Person>
          <b:Person>
            <b:Last>Snow</b:Last>
            <b:First>Catherine E. </b:First>
          </b:Person>
          <b:Person>
            <b:Last>Christian</b:Last>
            <b:First>Donna</b:First>
          </b:Person>
        </b:NameList>
      </b:Author>
    </b:Author>
    <b:Title>What Teachers Need to Know About Language</b:Title>
    <b:Year>2018</b:Year>
    <b:City>Washington DC</b:City>
    <b:Publisher>Multilingual Matters</b:Publisher>
    <b:RefOrder>15</b:RefOrder>
  </b:Source>
  <b:Source>
    <b:Tag>JFa93</b:Tag>
    <b:SourceType>JournalArticle</b:SourceType>
    <b:Guid>{A5B478A3-06FD-42D9-AD46-194537423E4F}</b:Guid>
    <b:Title>Music as Means to Enhance Cultural Awareness and Literacy in the Foreign Language Classroom</b:Title>
    <b:Year>1993</b:Year>
    <b:Author>
      <b:Author>
        <b:NameList>
          <b:Person>
            <b:Last>Failoni</b:Last>
            <b:First>J.</b:First>
          </b:Person>
        </b:NameList>
      </b:Author>
    </b:Author>
    <b:JournalName>Mid-Atlantic Journal of Foreign Language Pedagogy</b:JournalName>
    <b:Pages>105</b:Pages>
    <b:RefOrder>16</b:RefOrder>
  </b:Source>
  <b:Source>
    <b:Tag>Kur12</b:Tag>
    <b:SourceType>JournalArticle</b:SourceType>
    <b:Guid>{2B47F386-FADE-4C9F-9663-F61F89F18EE0}</b:Guid>
    <b:Author>
      <b:Author>
        <b:NameList>
          <b:Person>
            <b:Last>Kurita</b:Last>
            <b:First>T.</b:First>
          </b:Person>
        </b:NameList>
      </b:Author>
    </b:Author>
    <b:Title>Issues in second language listening comprehension and the pedagogical implications</b:Title>
    <b:Year>2012</b:Year>
    <b:JournalName>Accents Asia</b:JournalName>
    <b:Pages>30-44</b:Pages>
    <b:RefOrder>17</b:RefOrder>
  </b:Source>
  <b:Source>
    <b:Tag>Iwa01</b:Tag>
    <b:SourceType>JournalArticle</b:SourceType>
    <b:Guid>{D1551962-555B-49C5-A74B-CBBC4AE5B8F2}</b:Guid>
    <b:Author>
      <b:Author>
        <b:NameList>
          <b:Person>
            <b:Last>Iwankovitsch</b:Last>
            <b:First>Ron</b:First>
          </b:Person>
        </b:NameList>
      </b:Author>
    </b:Author>
    <b:Title>The Importance of Listening</b:Title>
    <b:Year>2001</b:Year>
    <b:JournalName>Language Arts Journal of Michigan</b:JournalName>
    <b:Pages>5-6</b:Pages>
    <b:RefOrder>18</b:RefOrder>
  </b:Source>
  <b:Source>
    <b:Tag>Ama81</b:Tag>
    <b:SourceType>SoundRecording</b:SourceType>
    <b:Guid>{C09C7981-812D-420C-B1BA-89161CE61F61}</b:Guid>
    <b:Title>Listening Made Easy</b:Title>
    <b:Year>1981</b:Year>
    <b:Author>
      <b:Composer>
        <b:NameList>
          <b:Person>
            <b:Last>Amacom</b:Last>
          </b:Person>
        </b:NameList>
      </b:Composer>
      <b:Performer>
        <b:NameList>
          <b:Person>
            <b:Last>Montgomery</b:Last>
            <b:First>Robert</b:First>
          </b:Person>
        </b:NameList>
      </b:Performer>
    </b:Author>
    <b:City>New York</b:City>
    <b:RefOrder>9</b:RefOrder>
  </b:Source>
  <b:Source>
    <b:Tag>DRe14</b:Tag>
    <b:SourceType>JournalArticle</b:SourceType>
    <b:Guid>{596E24FC-EF25-4C84-84D5-C4E7CD225F9A}</b:Guid>
    <b:Title>The Role of Listening in Language Acquisition; the Challenges &amp; Strategies in Teaching Listening</b:Title>
    <b:Year>2014</b:Year>
    <b:Pages>59-63</b:Pages>
    <b:Author>
      <b:Author>
        <b:NameList>
          <b:Person>
            <b:Last>Renukadevi</b:Last>
            <b:First>D.</b:First>
          </b:Person>
        </b:NameList>
      </b:Author>
    </b:Author>
    <b:JournalName>International Journal of Education and Information Studies.</b:JournalName>
    <b:RefOrder>10</b:RefOrder>
  </b:Source>
  <b:Source>
    <b:Tag>Flo96</b:Tag>
    <b:SourceType>JournalArticle</b:SourceType>
    <b:Guid>{ED261AFD-9823-4F57-B5E1-EE42DE5CC584}</b:Guid>
    <b:Title>Student perceptions, problems and strategies in second language lecture comprehension”,</b:Title>
    <b:JournalName>RELC Journal 23</b:JournalName>
    <b:Year>1996</b:Year>
    <b:Pages>60-80</b:Pages>
    <b:Author>
      <b:Author>
        <b:NameList>
          <b:Person>
            <b:Last>Flowerdew</b:Last>
            <b:First>J.</b:First>
          </b:Person>
          <b:Person>
            <b:Last>Miller</b:Last>
            <b:First>L.</b:First>
          </b:Person>
        </b:NameList>
      </b:Author>
    </b:Author>
    <b:RefOrder>11</b:RefOrder>
  </b:Source>
  <b:Source>
    <b:Tag>NuN19</b:Tag>
    <b:SourceType>JournalArticle</b:SourceType>
    <b:Guid>{313B0E38-D78F-4F63-85A0-2AD086121A49}</b:Guid>
    <b:Author>
      <b:Author>
        <b:NameList>
          <b:Person>
            <b:Last>Wah</b:Last>
            <b:First>Nu</b:First>
            <b:Middle>Nu</b:Middle>
          </b:Person>
        </b:NameList>
      </b:Author>
    </b:Author>
    <b:Title>Teaching Listening Skills to English as a Foreign Language Students through Effective Strategies</b:Title>
    <b:JournalName>International Journal of Trend in Scientific Research and Development Vol. 3 Issue 6</b:JournalName>
    <b:Year>2019</b:Year>
    <b:Pages>883-887</b:Pages>
    <b:RefOrder>19</b:RefOrder>
  </b:Source>
  <b:Source>
    <b:Tag>Lem011</b:Tag>
    <b:SourceType>Book</b:SourceType>
    <b:Guid>{F54F26C0-71A2-4D93-AB96-999DD93DB9CF}</b:Guid>
    <b:Title>Using Music in the Adult ESL Classroom</b:Title>
    <b:Year>2001</b:Year>
    <b:Publisher>National Clearinghouse for ESL Literacy Education</b:Publisher>
    <b:Author>
      <b:Author>
        <b:NameList>
          <b:Person>
            <b:Last>Lems</b:Last>
            <b:First>Kristin</b:First>
          </b:Person>
        </b:NameList>
      </b:Author>
    </b:Author>
    <b:RefOrder>13</b:RefOrder>
  </b:Source>
  <b:Source>
    <b:Tag>DKE96</b:Tag>
    <b:SourceType>JournalArticle</b:SourceType>
    <b:Guid>{B3C1057C-75EC-468D-86F3-1CAC0C78C2E9}</b:Guid>
    <b:Author>
      <b:Author>
        <b:NameList>
          <b:Person>
            <b:Last>Eken</b:Last>
            <b:First>D.</b:First>
            <b:Middle>K.</b:Middle>
          </b:Person>
        </b:NameList>
      </b:Author>
    </b:Author>
    <b:Title>Ideas for using songs in the English language classroom</b:Title>
    <b:JournalName>English Teaching Forum Vol. 34, No. 1</b:JournalName>
    <b:Year>1996</b:Year>
    <b:Pages>46-47</b:Pages>
    <b:RefOrder>20</b:RefOrder>
  </b:Source>
  <b:Source>
    <b:Tag>Tri17</b:Tag>
    <b:SourceType>JournalArticle</b:SourceType>
    <b:Guid>{EEF95B97-102C-4CB7-A5E2-1D9575105F45}</b:Guid>
    <b:Author>
      <b:Author>
        <b:NameList>
          <b:Person>
            <b:Last>Listiyaningsih</b:Last>
            <b:First>Tri</b:First>
          </b:Person>
        </b:NameList>
      </b:Author>
    </b:Author>
    <b:Title>The Influence of Listening English Song to Improve Listening Skill in Listening Class</b:Title>
    <b:JournalName>Academica Journal of Multidisciplinary Studies 1(1)</b:JournalName>
    <b:Year>2017</b:Year>
    <b:Pages>35-49</b:Pages>
    <b:RefOrder>21</b:RefOrder>
  </b:Source>
  <b:Source>
    <b:Tag>Afr211</b:Tag>
    <b:SourceType>JournalArticle</b:SourceType>
    <b:Guid>{842FBC15-D7AE-4597-A643-C72E37D3E00B}</b:Guid>
    <b:Title>The Use of English Songs to Improve English Students’ Listening Skills</b:Title>
    <b:JournalName>Journal of English Language Teaching and Learning (JELTL) 2(2)</b:JournalName>
    <b:Year>2021</b:Year>
    <b:Pages>80-85</b:Pages>
    <b:Author>
      <b:Author>
        <b:NameList>
          <b:Person>
            <b:Last>Afriyuninda</b:Last>
            <b:First>Eicha </b:First>
          </b:Person>
          <b:Person>
            <b:Last>Oktaviani</b:Last>
            <b:First>Lulud </b:First>
          </b:Person>
        </b:NameList>
      </b:Author>
    </b:Author>
    <b:RefOrder>22</b:RefOrder>
  </b:Source>
  <b:Source>
    <b:Tag>Des20</b:Tag>
    <b:SourceType>JournalArticle</b:SourceType>
    <b:Guid>{5238C87C-FFCC-4B8A-BCA6-02EEC7264C9B}</b:Guid>
    <b:Author>
      <b:Author>
        <b:NameList>
          <b:Person>
            <b:Last>Despita</b:Last>
          </b:Person>
        </b:NameList>
      </b:Author>
    </b:Author>
    <b:Title>2.5.3	A Correlational Study Between Habit in Listening to English Songs, Vocabulary Mastery, and Listening Skill</b:Title>
    <b:JournalName>Journal of Eenglish Education Literature and Linguistics</b:JournalName>
    <b:Year>2020</b:Year>
    <b:Pages>52-60</b:Pages>
    <b:RefOrder>23</b:RefOrder>
  </b:Source>
  <b:Source>
    <b:Tag>McC19</b:Tag>
    <b:SourceType>InternetSite</b:SourceType>
    <b:Guid>{68B459E1-C940-419D-BF53-3EAC42E83FC2}</b:Guid>
    <b:Title>Sampling Methods | Types, Techniques &amp; Examples</b:Title>
    <b:Year>2019</b:Year>
    <b:Author>
      <b:Author>
        <b:NameList>
          <b:Person>
            <b:Last>McCombes</b:Last>
            <b:First>Shona</b:First>
          </b:Person>
        </b:NameList>
      </b:Author>
    </b:Author>
    <b:InternetSiteTitle>www.scribbr.com</b:InternetSiteTitle>
    <b:Month>September</b:Month>
    <b:Day>19</b:Day>
    <b:URL>https://www.scribbr.com/methodology/sampling-methods/</b:URL>
    <b:YearAccessed>2023</b:YearAccessed>
    <b:MonthAccessed>January</b:MonthAccessed>
    <b:DayAccessed>18</b:DayAccessed>
    <b:RefOrder>24</b:RefOrder>
  </b:Source>
  <b:Source>
    <b:Tag>Lot07</b:Tag>
    <b:SourceType>JournalArticle</b:SourceType>
    <b:Guid>{B91AD3EE-78DB-4C24-9E44-C2D54F851106}</b:Guid>
    <b:Title>Learning Vocabulary in EFL Contexts Through Vocabulary</b:Title>
    <b:JournalName>Novitas-ROYAL (Research on Youth and Language) 1.2</b:JournalName>
    <b:Year>2007</b:Year>
    <b:Pages>84-91</b:Pages>
    <b:Author>
      <b:Author>
        <b:NameList>
          <b:Person>
            <b:Last>Ghazal</b:Last>
            <b:First>Lotfi</b:First>
          </b:Person>
        </b:NameList>
      </b:Author>
    </b:Author>
    <b:RefOrder>8</b:RefOrder>
  </b:Source>
  <b:Source>
    <b:Tag>Fer20</b:Tag>
    <b:SourceType>JournalArticle</b:SourceType>
    <b:Guid>{A877082F-A0CA-4E33-8726-B0368E0ECC69}</b:Guid>
    <b:Author>
      <b:Author>
        <b:NameList>
          <b:Person>
            <b:Last>Djabbаrova</b:Last>
            <b:First>Feruza</b:First>
            <b:Middle>Odilovna</b:Middle>
          </b:Person>
        </b:NameList>
      </b:Author>
    </b:Author>
    <b:Title>Modern Methods of Teaching LIstening Skills</b:Title>
    <b:JournalName>Science and Education" Scientific Journal Volume 1 Special Issue 2</b:JournalName>
    <b:Year>2020</b:Year>
    <b:Pages>67-71</b:Pages>
    <b:RefOrder>25</b:RefOrder>
  </b:Source>
  <b:Source>
    <b:Tag>Nar20</b:Tag>
    <b:SourceType>JournalArticle</b:SourceType>
    <b:Guid>{126CD794-9339-48CD-82CA-AF80CB563A77}</b:Guid>
    <b:Title>Enhancing Learners' Vocabulary Skills By Means of English Songs - An Experimental Study</b:Title>
    <b:Year>2020</b:Year>
    <b:Author>
      <b:Author>
        <b:NameList>
          <b:Person>
            <b:Last>Narayan</b:Last>
            <b:First>Ravnil</b:First>
          </b:Person>
        </b:NameList>
      </b:Author>
    </b:Author>
    <b:JournalName>European Jorunal of Applied Linguistic Studies</b:JournalName>
    <b:Pages>41-58</b:Pages>
    <b:RefOrder>26</b:RefOrder>
  </b:Source>
  <b:Source>
    <b:Tag>Pak19</b:Tag>
    <b:SourceType>JournalArticle</b:SourceType>
    <b:Guid>{E75E2635-146E-41D2-A83C-273540FA1708}</b:Guid>
    <b:Title>Improving Students' Vocabulary Through Wiz Khalifa's Song "See You Again</b:Title>
    <b:JournalName>Jurnal Littera: Fakultas Sastra Darma Agung Volume 1, Nomor 1</b:JournalName>
    <b:Year>2019</b:Year>
    <b:Pages>191-210</b:Pages>
    <b:Author>
      <b:Author>
        <b:NameList>
          <b:Person>
            <b:Last>Pakpahan, S.Pd, M.Pd</b:Last>
            <b:First>Carolina</b:First>
          </b:Person>
        </b:NameList>
      </b:Author>
    </b:Author>
    <b:RefOrder>27</b:RefOrder>
  </b:Source>
  <b:Source>
    <b:Tag>PHI08</b:Tag>
    <b:SourceType>JournalArticle</b:SourceType>
    <b:Guid>{71E06359-0C6D-4D70-B729-E35E9EFC73FF}</b:Guid>
    <b:Title>Strategies For Effective Vocabulary Instruction</b:Title>
    <b:Year>2008</b:Year>
    <b:JournalName>Reading Improvement 45(2)</b:JournalName>
    <b:Pages>62</b:Pages>
    <b:Author>
      <b:Author>
        <b:NameList>
          <b:Person>
            <b:Last>Phillips</b:Last>
            <b:First>Donna</b:First>
            <b:Middle>C . Kester</b:Middle>
          </b:Person>
          <b:Person>
            <b:Last>Foote</b:Last>
            <b:First>Chandra</b:First>
            <b:Middle>J.</b:Middle>
          </b:Person>
          <b:Person>
            <b:Last>Harper</b:Last>
            <b:First>Laurie</b:First>
            <b:Middle>J.</b:Middle>
          </b:Person>
        </b:NameList>
      </b:Author>
    </b:Author>
    <b:RefOrder>5</b:RefOrder>
  </b:Source>
  <b:Source>
    <b:Tag>Ega21</b:Tag>
    <b:SourceType>JournalArticle</b:SourceType>
    <b:Guid>{995588BF-6422-4B4D-993A-DB4C1AFF730F}</b:Guid>
    <b:Title>Improving English Language Listening Skill</b:Title>
    <b:JournalName>Academic Research In Educational Sciences</b:JournalName>
    <b:Year>2021</b:Year>
    <b:Pages>28-32</b:Pages>
    <b:Author>
      <b:Author>
        <b:NameList>
          <b:Person>
            <b:Last>Egamnazarova</b:Last>
            <b:First>Feruza Akhmedovna </b:First>
          </b:Person>
          <b:Person>
            <b:Last> Mukhamedova</b:Last>
            <b:First>Matluba Satvaldiyevna</b:First>
          </b:Person>
        </b:NameList>
      </b:Author>
    </b:Author>
    <b:RefOrder>12</b:RefOrder>
  </b:Source>
  <b:Source>
    <b:Tag>Joh99</b:Tag>
    <b:SourceType>Book</b:SourceType>
    <b:Guid>{B0FDE47E-A7FB-4DEF-8CEB-2C9EBED1CCD0}</b:Guid>
    <b:Title>Learning together and alone: Cooperative, competitive, and individualistic learning (5th Ed.)</b:Title>
    <b:Year>1999</b:Year>
    <b:Author>
      <b:Author>
        <b:NameList>
          <b:Person>
            <b:Last> Johnson</b:Last>
            <b:First>Roger T.</b:First>
          </b:Person>
          <b:Person>
            <b:Last>Johnson</b:Last>
            <b:First>David W.</b:First>
          </b:Person>
        </b:NameList>
      </b:Author>
    </b:Author>
    <b:City>Boston</b:City>
    <b:Publisher>Allyn &amp; Bacon</b:Publisher>
    <b:RefOrder>28</b:RefOrder>
  </b:Source>
  <b:Source>
    <b:Tag>Sla85</b:Tag>
    <b:SourceType>Book</b:SourceType>
    <b:Guid>{BF330919-19F0-4101-AAB4-63F25AE3F58F}</b:Guid>
    <b:Title>Learning to Cooperate, Cooperating to Learn</b:Title>
    <b:Year>1985</b:Year>
    <b:City>New York</b:City>
    <b:Publisher>Plenum Press</b:Publisher>
    <b:Author>
      <b:Author>
        <b:NameList>
          <b:Person>
            <b:Last>Slavin</b:Last>
            <b:First>Robert</b:First>
          </b:Person>
          <b:Person>
            <b:Last>Sharan</b:Last>
            <b:First>Shlomo</b:First>
          </b:Person>
          <b:Person>
            <b:Last>Kagan</b:Last>
            <b:First>Spencer</b:First>
          </b:Person>
          <b:Person>
            <b:Last>Hertz-Lazarowitz</b:Last>
            <b:First>Rachel</b:First>
          </b:Person>
          <b:Person>
            <b:Last>Webb</b:Last>
            <b:First>Clark</b:First>
          </b:Person>
          <b:Person>
            <b:Last>Schmuck</b:Last>
            <b:First>Richard</b:First>
          </b:Person>
        </b:NameList>
      </b:Author>
    </b:Author>
    <b:RefOrder>29</b:RefOrder>
  </b:Source>
</b:Sources>
</file>

<file path=customXml/itemProps1.xml><?xml version="1.0" encoding="utf-8"?>
<ds:datastoreItem xmlns:ds="http://schemas.openxmlformats.org/officeDocument/2006/customXml" ds:itemID="{16E7A759-6444-42CD-B03E-41653D2F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Ethical Lingua Article Template.docx</Template>
  <TotalTime>1</TotalTime>
  <Pages>18</Pages>
  <Words>4682</Words>
  <Characters>26690</Characters>
  <Application>Microsoft Office Word</Application>
  <DocSecurity>0</DocSecurity>
  <Lines>222</Lines>
  <Paragraphs>62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The particular dialect or language that a person chooses to use on any occasion is called a code</vt:lpstr>
      <vt:lpstr>The particular dialect or language that a person chooses to use on any occasion is called a code</vt:lpstr>
    </vt:vector>
  </TitlesOfParts>
  <Company>myhome</Company>
  <LinksUpToDate>false</LinksUpToDate>
  <CharactersWithSpaces>31310</CharactersWithSpaces>
  <SharedDoc>false</SharedDoc>
  <HLinks>
    <vt:vector size="12" baseType="variant">
      <vt:variant>
        <vt:i4>7143542</vt:i4>
      </vt:variant>
      <vt:variant>
        <vt:i4>3</vt:i4>
      </vt:variant>
      <vt:variant>
        <vt:i4>0</vt:i4>
      </vt:variant>
      <vt:variant>
        <vt:i4>5</vt:i4>
      </vt:variant>
      <vt:variant>
        <vt:lpwstr>http://journal.uncp.ac.id/index.php/ethicallingua/</vt:lpwstr>
      </vt:variant>
      <vt:variant>
        <vt:lpwstr/>
      </vt:variant>
      <vt:variant>
        <vt:i4>4391008</vt:i4>
      </vt:variant>
      <vt:variant>
        <vt:i4>0</vt:i4>
      </vt:variant>
      <vt:variant>
        <vt:i4>0</vt:i4>
      </vt:variant>
      <vt:variant>
        <vt:i4>5</vt:i4>
      </vt:variant>
      <vt:variant>
        <vt:lpwstr>mailto:english.edu@uncp.ac.id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particular dialect or language that a person chooses to use on any occasion is called a code</dc:title>
  <dc:creator>ZC</dc:creator>
  <cp:lastModifiedBy>asus</cp:lastModifiedBy>
  <cp:revision>2</cp:revision>
  <cp:lastPrinted>2017-02-03T02:34:00Z</cp:lastPrinted>
  <dcterms:created xsi:type="dcterms:W3CDTF">2023-04-30T13:32:00Z</dcterms:created>
  <dcterms:modified xsi:type="dcterms:W3CDTF">2023-04-30T13:32:00Z</dcterms:modified>
</cp:coreProperties>
</file>