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FEB8" w14:textId="77777777" w:rsidR="00CF1051" w:rsidRDefault="00CF1051" w:rsidP="000A3CCA">
      <w:pPr>
        <w:jc w:val="center"/>
        <w:rPr>
          <w:rFonts w:ascii="Cambria" w:eastAsia="Cambria" w:hAnsi="Cambria" w:cs="Cambria"/>
          <w:b/>
          <w:bCs/>
          <w:sz w:val="36"/>
          <w:szCs w:val="36"/>
        </w:rPr>
      </w:pPr>
      <w:r w:rsidRPr="00CF1051">
        <w:rPr>
          <w:rFonts w:ascii="Cambria" w:eastAsia="Cambria" w:hAnsi="Cambria" w:cs="Cambria"/>
          <w:b/>
          <w:bCs/>
          <w:sz w:val="36"/>
          <w:szCs w:val="36"/>
          <w:lang w:val="id"/>
        </w:rPr>
        <w:t xml:space="preserve">Shifting Norms and Sensitivity of the </w:t>
      </w:r>
      <w:r w:rsidRPr="00CF1051">
        <w:rPr>
          <w:rFonts w:ascii="Cambria" w:eastAsia="Cambria" w:hAnsi="Cambria" w:cs="Cambria"/>
          <w:b/>
          <w:bCs/>
          <w:i/>
          <w:iCs/>
          <w:sz w:val="36"/>
          <w:szCs w:val="36"/>
          <w:lang w:val="id"/>
        </w:rPr>
        <w:t>Jomok</w:t>
      </w:r>
      <w:r w:rsidRPr="00CF1051">
        <w:rPr>
          <w:rFonts w:ascii="Cambria" w:eastAsia="Cambria" w:hAnsi="Cambria" w:cs="Cambria"/>
          <w:b/>
          <w:bCs/>
          <w:sz w:val="36"/>
          <w:szCs w:val="36"/>
          <w:lang w:val="id"/>
        </w:rPr>
        <w:t xml:space="preserve"> Meme: Critical Multimodal Discourse Analysis</w:t>
      </w:r>
      <w:r w:rsidRPr="00CF1051">
        <w:rPr>
          <w:rFonts w:ascii="Cambria" w:eastAsia="Cambria" w:hAnsi="Cambria" w:cs="Cambria"/>
          <w:b/>
          <w:bCs/>
          <w:sz w:val="36"/>
          <w:szCs w:val="36"/>
        </w:rPr>
        <w:t xml:space="preserve"> </w:t>
      </w:r>
    </w:p>
    <w:p w14:paraId="2701B278" w14:textId="6A4444BD" w:rsidR="006F0CAE" w:rsidRDefault="00CF1051" w:rsidP="000A3CCA">
      <w:pPr>
        <w:jc w:val="center"/>
        <w:rPr>
          <w:rFonts w:ascii="Cambria" w:eastAsia="Cambria" w:hAnsi="Cambria" w:cs="Cambria"/>
          <w:b/>
          <w:bCs/>
          <w:kern w:val="0"/>
          <w:sz w:val="26"/>
          <w:szCs w:val="26"/>
          <w:vertAlign w:val="superscript"/>
          <w:lang w:eastAsia="en-US"/>
        </w:rPr>
      </w:pPr>
      <w:r w:rsidRPr="00CF1051">
        <w:rPr>
          <w:rFonts w:ascii="Cambria" w:eastAsia="Cambria" w:hAnsi="Cambria" w:cs="Cambria"/>
          <w:b/>
          <w:bCs/>
          <w:kern w:val="0"/>
          <w:sz w:val="26"/>
          <w:szCs w:val="26"/>
          <w:lang w:val="id" w:eastAsia="en-US"/>
        </w:rPr>
        <w:t>Andika Dwi Pratama</w:t>
      </w:r>
    </w:p>
    <w:p w14:paraId="4154FB89" w14:textId="4589ED5C" w:rsidR="00902B0A" w:rsidRDefault="00CF1051" w:rsidP="00095B4D">
      <w:pPr>
        <w:pStyle w:val="Abstract"/>
        <w:spacing w:after="0"/>
        <w:ind w:left="0"/>
        <w:jc w:val="center"/>
        <w:rPr>
          <w:rFonts w:ascii="Cambria" w:hAnsi="Cambria"/>
          <w:szCs w:val="22"/>
          <w:lang w:val="id"/>
        </w:rPr>
      </w:pPr>
      <w:r w:rsidRPr="00CF1051">
        <w:rPr>
          <w:rFonts w:ascii="Cambria" w:hAnsi="Cambria"/>
          <w:szCs w:val="22"/>
          <w:lang w:val="id"/>
        </w:rPr>
        <w:t>English Literature, UIN Syarif Hidayatullah Jakarta, Tangerang Selatan, Banten</w:t>
      </w:r>
    </w:p>
    <w:p w14:paraId="2B9B39AF" w14:textId="77777777" w:rsidR="00CF1051" w:rsidRPr="00902B0A" w:rsidRDefault="00CF1051" w:rsidP="000A3CCA">
      <w:pPr>
        <w:pStyle w:val="Abstract"/>
        <w:spacing w:after="0"/>
        <w:ind w:left="0"/>
        <w:rPr>
          <w:rFonts w:ascii="Cambria" w:hAnsi="Cambria"/>
          <w:szCs w:val="22"/>
        </w:rPr>
      </w:pPr>
    </w:p>
    <w:tbl>
      <w:tblPr>
        <w:tblW w:w="9923" w:type="dxa"/>
        <w:tblInd w:w="-709" w:type="dxa"/>
        <w:tblLayout w:type="fixed"/>
        <w:tblCellMar>
          <w:left w:w="0" w:type="dxa"/>
          <w:right w:w="0" w:type="dxa"/>
        </w:tblCellMar>
        <w:tblLook w:val="01E0" w:firstRow="1" w:lastRow="1" w:firstColumn="1" w:lastColumn="1" w:noHBand="0" w:noVBand="0"/>
      </w:tblPr>
      <w:tblGrid>
        <w:gridCol w:w="2694"/>
        <w:gridCol w:w="283"/>
        <w:gridCol w:w="6355"/>
        <w:gridCol w:w="591"/>
      </w:tblGrid>
      <w:tr w:rsidR="00F325C9" w:rsidRPr="001737AE" w14:paraId="140F68E4" w14:textId="77777777" w:rsidTr="001737AE">
        <w:trPr>
          <w:gridAfter w:val="1"/>
          <w:wAfter w:w="591" w:type="dxa"/>
          <w:trHeight w:val="234"/>
        </w:trPr>
        <w:tc>
          <w:tcPr>
            <w:tcW w:w="2977" w:type="dxa"/>
            <w:gridSpan w:val="2"/>
            <w:tcBorders>
              <w:top w:val="single" w:sz="4" w:space="0" w:color="000000"/>
              <w:bottom w:val="single" w:sz="4" w:space="0" w:color="000000"/>
            </w:tcBorders>
          </w:tcPr>
          <w:p w14:paraId="4C071454" w14:textId="77777777" w:rsidR="00F325C9" w:rsidRPr="001737AE" w:rsidRDefault="00F325C9">
            <w:pPr>
              <w:pStyle w:val="TableParagraph"/>
              <w:spacing w:before="5" w:line="225" w:lineRule="exact"/>
              <w:ind w:left="107"/>
              <w:rPr>
                <w:rFonts w:ascii="Cambria" w:hAnsi="Cambria"/>
                <w:b/>
                <w:sz w:val="20"/>
              </w:rPr>
            </w:pPr>
            <w:r w:rsidRPr="001737AE">
              <w:rPr>
                <w:rFonts w:ascii="Cambria" w:hAnsi="Cambria"/>
                <w:b/>
                <w:szCs w:val="28"/>
              </w:rPr>
              <w:t>Article</w:t>
            </w:r>
            <w:r w:rsidRPr="001737AE">
              <w:rPr>
                <w:rFonts w:ascii="Cambria" w:hAnsi="Cambria"/>
                <w:b/>
                <w:spacing w:val="-7"/>
                <w:szCs w:val="28"/>
              </w:rPr>
              <w:t xml:space="preserve"> </w:t>
            </w:r>
            <w:r w:rsidRPr="001737AE">
              <w:rPr>
                <w:rFonts w:ascii="Cambria" w:hAnsi="Cambria"/>
                <w:b/>
                <w:spacing w:val="-4"/>
                <w:szCs w:val="28"/>
              </w:rPr>
              <w:t>Info</w:t>
            </w:r>
          </w:p>
        </w:tc>
        <w:tc>
          <w:tcPr>
            <w:tcW w:w="6355" w:type="dxa"/>
            <w:tcBorders>
              <w:top w:val="single" w:sz="4" w:space="0" w:color="000000"/>
              <w:bottom w:val="single" w:sz="4" w:space="0" w:color="000000"/>
            </w:tcBorders>
          </w:tcPr>
          <w:p w14:paraId="46A3C6D3" w14:textId="77777777" w:rsidR="00F325C9" w:rsidRPr="001737AE" w:rsidRDefault="00F325C9" w:rsidP="001737AE">
            <w:pPr>
              <w:pStyle w:val="TableParagraph"/>
              <w:spacing w:before="5" w:line="225" w:lineRule="exact"/>
              <w:ind w:left="-301" w:firstLine="302"/>
              <w:rPr>
                <w:rFonts w:ascii="Cambria" w:hAnsi="Cambria"/>
                <w:b/>
                <w:sz w:val="20"/>
              </w:rPr>
            </w:pPr>
            <w:r w:rsidRPr="001737AE">
              <w:rPr>
                <w:rFonts w:ascii="Cambria" w:hAnsi="Cambria"/>
                <w:b/>
                <w:spacing w:val="-2"/>
                <w:sz w:val="24"/>
                <w:szCs w:val="32"/>
              </w:rPr>
              <w:t>Abstract</w:t>
            </w:r>
          </w:p>
        </w:tc>
      </w:tr>
      <w:tr w:rsidR="00902B0A" w:rsidRPr="001737AE" w14:paraId="4142B277" w14:textId="77777777" w:rsidTr="002F3485">
        <w:trPr>
          <w:trHeight w:val="7006"/>
        </w:trPr>
        <w:tc>
          <w:tcPr>
            <w:tcW w:w="2694" w:type="dxa"/>
            <w:tcBorders>
              <w:top w:val="single" w:sz="4" w:space="0" w:color="000000"/>
            </w:tcBorders>
            <w:shd w:val="clear" w:color="auto" w:fill="F1F1F1"/>
          </w:tcPr>
          <w:p w14:paraId="2B66484E" w14:textId="21D05F49" w:rsidR="00902B0A" w:rsidRPr="001737AE" w:rsidRDefault="00902B0A" w:rsidP="00902B0A">
            <w:pPr>
              <w:pStyle w:val="TableParagraph"/>
              <w:rPr>
                <w:rFonts w:ascii="Cambria" w:hAnsi="Cambria"/>
              </w:rPr>
            </w:pPr>
            <w:r w:rsidRPr="001737AE">
              <w:rPr>
                <w:rFonts w:ascii="Cambria" w:hAnsi="Cambria"/>
              </w:rPr>
              <w:t>Received:</w:t>
            </w:r>
            <w:r w:rsidRPr="001737AE">
              <w:rPr>
                <w:rFonts w:ascii="Cambria" w:hAnsi="Cambria"/>
                <w:spacing w:val="-8"/>
              </w:rPr>
              <w:t xml:space="preserve"> 202</w:t>
            </w:r>
            <w:r w:rsidR="001F3C1F">
              <w:rPr>
                <w:rFonts w:ascii="Cambria" w:hAnsi="Cambria"/>
                <w:spacing w:val="-8"/>
              </w:rPr>
              <w:t>5 - 12</w:t>
            </w:r>
            <w:r w:rsidRPr="001737AE">
              <w:rPr>
                <w:rFonts w:ascii="Cambria" w:hAnsi="Cambria"/>
                <w:spacing w:val="-8"/>
              </w:rPr>
              <w:t>-</w:t>
            </w:r>
            <w:r w:rsidR="001F3C1F">
              <w:rPr>
                <w:rFonts w:ascii="Cambria" w:hAnsi="Cambria"/>
                <w:spacing w:val="-8"/>
              </w:rPr>
              <w:t xml:space="preserve"> </w:t>
            </w:r>
            <w:r w:rsidR="00CF1051">
              <w:rPr>
                <w:rFonts w:ascii="Cambria" w:hAnsi="Cambria"/>
                <w:spacing w:val="-8"/>
              </w:rPr>
              <w:t>2</w:t>
            </w:r>
            <w:r w:rsidR="001F3C1F">
              <w:rPr>
                <w:rFonts w:ascii="Cambria" w:hAnsi="Cambria"/>
                <w:spacing w:val="-8"/>
              </w:rPr>
              <w:t>0</w:t>
            </w:r>
          </w:p>
          <w:p w14:paraId="0DF0B28E" w14:textId="58315EB9" w:rsidR="00902B0A" w:rsidRPr="001737AE" w:rsidRDefault="00902B0A" w:rsidP="00902B0A">
            <w:pPr>
              <w:pStyle w:val="TableParagraph"/>
              <w:ind w:right="281"/>
              <w:rPr>
                <w:rFonts w:ascii="Cambria" w:hAnsi="Cambria"/>
              </w:rPr>
            </w:pPr>
            <w:r w:rsidRPr="001737AE">
              <w:rPr>
                <w:rFonts w:ascii="Cambria" w:hAnsi="Cambria"/>
              </w:rPr>
              <w:t>Revised: 202</w:t>
            </w:r>
            <w:r w:rsidR="00B404EE">
              <w:rPr>
                <w:rFonts w:ascii="Cambria" w:hAnsi="Cambria"/>
              </w:rPr>
              <w:t>6</w:t>
            </w:r>
            <w:r w:rsidRPr="001737AE">
              <w:rPr>
                <w:rFonts w:ascii="Cambria" w:hAnsi="Cambria"/>
              </w:rPr>
              <w:t xml:space="preserve"> </w:t>
            </w:r>
            <w:r w:rsidR="00B404EE">
              <w:rPr>
                <w:rFonts w:ascii="Cambria" w:hAnsi="Cambria"/>
              </w:rPr>
              <w:t>0</w:t>
            </w:r>
            <w:r w:rsidR="00095B4D">
              <w:rPr>
                <w:rFonts w:ascii="Cambria" w:hAnsi="Cambria"/>
              </w:rPr>
              <w:t>4</w:t>
            </w:r>
            <w:r w:rsidRPr="001737AE">
              <w:rPr>
                <w:rFonts w:ascii="Cambria" w:hAnsi="Cambria"/>
              </w:rPr>
              <w:t>-</w:t>
            </w:r>
            <w:r w:rsidR="00095B4D">
              <w:rPr>
                <w:rFonts w:ascii="Cambria" w:hAnsi="Cambria"/>
              </w:rPr>
              <w:t>25</w:t>
            </w:r>
          </w:p>
          <w:p w14:paraId="65FE995F" w14:textId="3AB10596" w:rsidR="00902B0A" w:rsidRPr="001737AE" w:rsidRDefault="00902B0A" w:rsidP="00902B0A">
            <w:pPr>
              <w:pStyle w:val="TableParagraph"/>
              <w:ind w:right="422"/>
              <w:rPr>
                <w:rFonts w:ascii="Cambria" w:hAnsi="Cambria"/>
              </w:rPr>
            </w:pPr>
            <w:r w:rsidRPr="001737AE">
              <w:rPr>
                <w:rFonts w:ascii="Cambria" w:hAnsi="Cambria"/>
                <w:spacing w:val="-2"/>
              </w:rPr>
              <w:t>Accepted: 2026 0</w:t>
            </w:r>
            <w:r w:rsidR="006E0673">
              <w:rPr>
                <w:rFonts w:ascii="Cambria" w:hAnsi="Cambria"/>
                <w:spacing w:val="-2"/>
              </w:rPr>
              <w:t>6</w:t>
            </w:r>
            <w:r w:rsidRPr="001737AE">
              <w:rPr>
                <w:rFonts w:ascii="Cambria" w:hAnsi="Cambria"/>
                <w:spacing w:val="-2"/>
              </w:rPr>
              <w:t>-</w:t>
            </w:r>
            <w:r w:rsidR="006E0673">
              <w:rPr>
                <w:rFonts w:ascii="Cambria" w:hAnsi="Cambria"/>
                <w:spacing w:val="-2"/>
              </w:rPr>
              <w:t>01</w:t>
            </w:r>
          </w:p>
          <w:p w14:paraId="734EBCA8" w14:textId="77777777" w:rsidR="00902B0A" w:rsidRPr="001737AE" w:rsidRDefault="00902B0A" w:rsidP="00902B0A">
            <w:pPr>
              <w:pStyle w:val="TableParagraph"/>
              <w:rPr>
                <w:rFonts w:ascii="Cambria" w:hAnsi="Cambria"/>
              </w:rPr>
            </w:pPr>
          </w:p>
          <w:p w14:paraId="2EA86F7F" w14:textId="77777777" w:rsidR="00902B0A" w:rsidRPr="001737AE" w:rsidRDefault="00902B0A" w:rsidP="00902B0A">
            <w:pPr>
              <w:pStyle w:val="TableParagraph"/>
              <w:spacing w:before="79"/>
              <w:rPr>
                <w:rFonts w:ascii="Cambria" w:hAnsi="Cambria"/>
              </w:rPr>
            </w:pPr>
          </w:p>
          <w:p w14:paraId="0ECA155C" w14:textId="7877B97C" w:rsidR="00902B0A" w:rsidRPr="001737AE" w:rsidRDefault="00902B0A" w:rsidP="00902B0A">
            <w:pPr>
              <w:pStyle w:val="TableParagraph"/>
              <w:rPr>
                <w:rFonts w:ascii="Cambria" w:hAnsi="Cambria"/>
                <w:b/>
                <w:i/>
                <w:sz w:val="20"/>
              </w:rPr>
            </w:pPr>
            <w:r w:rsidRPr="001737AE">
              <w:rPr>
                <w:rFonts w:ascii="Cambria" w:hAnsi="Cambria"/>
                <w:b/>
                <w:spacing w:val="-2"/>
              </w:rPr>
              <w:t>Keywords</w:t>
            </w:r>
            <w:r w:rsidRPr="001737AE">
              <w:rPr>
                <w:rFonts w:ascii="Cambria" w:hAnsi="Cambria"/>
                <w:b/>
                <w:i/>
                <w:spacing w:val="-2"/>
                <w:sz w:val="20"/>
              </w:rPr>
              <w:t>:</w:t>
            </w:r>
          </w:p>
          <w:p w14:paraId="001BE148" w14:textId="05317643" w:rsidR="00902B0A" w:rsidRDefault="00CF1051" w:rsidP="00902B0A">
            <w:pPr>
              <w:pStyle w:val="TableParagraph"/>
              <w:spacing w:before="1"/>
              <w:rPr>
                <w:rFonts w:ascii="Cambria" w:eastAsia="Cambria" w:hAnsi="Cambria" w:cs="Cambria"/>
                <w:color w:val="000000"/>
                <w:kern w:val="2"/>
                <w:lang w:eastAsia="zh-CN"/>
              </w:rPr>
            </w:pPr>
            <w:r w:rsidRPr="00CF1051">
              <w:rPr>
                <w:rFonts w:ascii="Calibria" w:eastAsia="Cambria" w:hAnsi="Calibria" w:cstheme="minorHAnsi"/>
                <w:iCs/>
              </w:rPr>
              <w:t xml:space="preserve">Meme </w:t>
            </w:r>
            <w:proofErr w:type="spellStart"/>
            <w:r w:rsidRPr="00CF1051">
              <w:rPr>
                <w:rFonts w:ascii="Calibria" w:eastAsia="Cambria" w:hAnsi="Calibria" w:cstheme="minorHAnsi"/>
                <w:iCs/>
              </w:rPr>
              <w:t>Jomok</w:t>
            </w:r>
            <w:proofErr w:type="spellEnd"/>
            <w:r w:rsidRPr="00CF1051">
              <w:rPr>
                <w:rFonts w:ascii="Calibria" w:eastAsia="Cambria" w:hAnsi="Calibria" w:cstheme="minorHAnsi"/>
                <w:iCs/>
              </w:rPr>
              <w:t xml:space="preserve">, Critical Discourse Analysis, Social Cognition, </w:t>
            </w:r>
            <w:proofErr w:type="spellStart"/>
            <w:r w:rsidRPr="00CF1051">
              <w:rPr>
                <w:rFonts w:ascii="Calibria" w:eastAsia="Cambria" w:hAnsi="Calibria" w:cstheme="minorHAnsi"/>
                <w:iCs/>
              </w:rPr>
              <w:t>Hiperreality</w:t>
            </w:r>
            <w:proofErr w:type="spellEnd"/>
            <w:r w:rsidRPr="00CF1051">
              <w:rPr>
                <w:rFonts w:ascii="Calibria" w:eastAsia="Cambria" w:hAnsi="Calibria" w:cstheme="minorHAnsi"/>
                <w:iCs/>
              </w:rPr>
              <w:t>, Multimodality, Homosexuality.</w:t>
            </w:r>
          </w:p>
          <w:p w14:paraId="59B6A2B3" w14:textId="77777777" w:rsidR="00902B0A" w:rsidRDefault="00902B0A" w:rsidP="00902B0A">
            <w:pPr>
              <w:pStyle w:val="TableParagraph"/>
              <w:spacing w:before="1"/>
              <w:rPr>
                <w:rFonts w:ascii="Cambria" w:hAnsi="Cambria"/>
                <w:b/>
                <w:spacing w:val="-4"/>
              </w:rPr>
            </w:pPr>
          </w:p>
          <w:p w14:paraId="1F16B7D3" w14:textId="6E37C335" w:rsidR="00902B0A" w:rsidRPr="001737AE" w:rsidRDefault="00902B0A" w:rsidP="00902B0A">
            <w:pPr>
              <w:pStyle w:val="TableParagraph"/>
              <w:spacing w:before="1"/>
              <w:rPr>
                <w:rFonts w:ascii="Cambria" w:hAnsi="Cambria"/>
                <w:b/>
                <w:i/>
                <w:spacing w:val="-4"/>
                <w:sz w:val="20"/>
              </w:rPr>
            </w:pPr>
            <w:r w:rsidRPr="001737AE">
              <w:rPr>
                <w:rFonts w:ascii="Cambria" w:hAnsi="Cambria"/>
                <w:b/>
                <w:spacing w:val="-4"/>
              </w:rPr>
              <w:t>DOI</w:t>
            </w:r>
            <w:r w:rsidRPr="001737AE">
              <w:rPr>
                <w:rFonts w:ascii="Cambria" w:hAnsi="Cambria"/>
                <w:b/>
                <w:i/>
                <w:spacing w:val="-4"/>
                <w:sz w:val="20"/>
              </w:rPr>
              <w:t>:</w:t>
            </w:r>
          </w:p>
          <w:p w14:paraId="281679E0" w14:textId="245E9772" w:rsidR="00902B0A" w:rsidRDefault="00902B0A" w:rsidP="00902B0A">
            <w:pPr>
              <w:ind w:right="-74"/>
              <w:rPr>
                <w:rFonts w:ascii="Cambria" w:eastAsia="Calibri" w:hAnsi="Cambria"/>
                <w:bCs/>
                <w:iCs/>
                <w:color w:val="000000" w:themeColor="text1"/>
                <w:szCs w:val="18"/>
                <w:lang w:eastAsia="fi-FI"/>
              </w:rPr>
            </w:pPr>
            <w:r w:rsidRPr="001737AE">
              <w:rPr>
                <w:rFonts w:ascii="Cambria" w:eastAsia="Calibri" w:hAnsi="Cambria"/>
                <w:bCs/>
                <w:iCs/>
                <w:color w:val="000000" w:themeColor="text1"/>
                <w:szCs w:val="18"/>
                <w:lang w:eastAsia="fi-FI"/>
              </w:rPr>
              <w:t>10.24256/ideasv14i1.</w:t>
            </w:r>
            <w:r w:rsidR="00CF1051">
              <w:rPr>
                <w:rFonts w:ascii="Cambria" w:eastAsia="Calibri" w:hAnsi="Cambria"/>
                <w:bCs/>
                <w:iCs/>
                <w:color w:val="000000" w:themeColor="text1"/>
                <w:szCs w:val="18"/>
                <w:lang w:eastAsia="fi-FI"/>
              </w:rPr>
              <w:t>8970</w:t>
            </w:r>
          </w:p>
          <w:p w14:paraId="32FF775A" w14:textId="77777777" w:rsidR="00902B0A" w:rsidRPr="007B4ECE" w:rsidRDefault="00902B0A" w:rsidP="00902B0A">
            <w:pPr>
              <w:ind w:right="-74"/>
              <w:rPr>
                <w:rFonts w:ascii="Cambria" w:eastAsia="Calibri" w:hAnsi="Cambria"/>
                <w:bCs/>
                <w:iCs/>
                <w:color w:val="000000" w:themeColor="text1"/>
                <w:szCs w:val="18"/>
                <w:lang w:eastAsia="fi-FI"/>
              </w:rPr>
            </w:pPr>
          </w:p>
          <w:p w14:paraId="014E5248" w14:textId="77777777" w:rsidR="00902B0A" w:rsidRPr="001737AE" w:rsidRDefault="00902B0A" w:rsidP="00902B0A">
            <w:pPr>
              <w:pStyle w:val="TableParagraph"/>
              <w:spacing w:before="1" w:line="257" w:lineRule="exact"/>
              <w:rPr>
                <w:rFonts w:ascii="Cambria" w:hAnsi="Cambria"/>
                <w:b/>
                <w:sz w:val="20"/>
              </w:rPr>
            </w:pPr>
            <w:r w:rsidRPr="001737AE">
              <w:rPr>
                <w:rFonts w:ascii="Cambria" w:hAnsi="Cambria"/>
                <w:b/>
              </w:rPr>
              <w:t>Corresponding</w:t>
            </w:r>
            <w:r w:rsidRPr="001737AE">
              <w:rPr>
                <w:rFonts w:ascii="Cambria" w:hAnsi="Cambria"/>
                <w:b/>
                <w:spacing w:val="-8"/>
              </w:rPr>
              <w:t xml:space="preserve"> </w:t>
            </w:r>
            <w:r w:rsidRPr="001737AE">
              <w:rPr>
                <w:rFonts w:ascii="Cambria" w:hAnsi="Cambria"/>
                <w:b/>
                <w:spacing w:val="-2"/>
              </w:rPr>
              <w:t>Author</w:t>
            </w:r>
            <w:r w:rsidRPr="001737AE">
              <w:rPr>
                <w:rFonts w:ascii="Cambria" w:hAnsi="Cambria"/>
                <w:b/>
                <w:spacing w:val="-2"/>
                <w:sz w:val="20"/>
              </w:rPr>
              <w:t>:</w:t>
            </w:r>
          </w:p>
          <w:p w14:paraId="24E89A58" w14:textId="3065CF86" w:rsidR="00902B0A" w:rsidRPr="00902B0A" w:rsidRDefault="00095B4D" w:rsidP="00902B0A">
            <w:pPr>
              <w:jc w:val="left"/>
              <w:rPr>
                <w:rFonts w:ascii="Cambria" w:eastAsia="Cambria" w:hAnsi="Cambria" w:cs="Cambria"/>
                <w:sz w:val="22"/>
                <w:szCs w:val="22"/>
              </w:rPr>
            </w:pPr>
            <w:r w:rsidRPr="00095B4D">
              <w:rPr>
                <w:rFonts w:ascii="Cambria" w:eastAsia="Cambria" w:hAnsi="Cambria" w:cs="Cambria"/>
                <w:sz w:val="24"/>
              </w:rPr>
              <w:t>Andika Dwi Pratama</w:t>
            </w:r>
          </w:p>
          <w:p w14:paraId="0A75EA34" w14:textId="68E55377" w:rsidR="00902B0A" w:rsidRPr="00902B0A" w:rsidRDefault="00095B4D" w:rsidP="00902B0A">
            <w:pPr>
              <w:jc w:val="left"/>
              <w:rPr>
                <w:rFonts w:ascii="Cambria" w:eastAsia="Cambria" w:hAnsi="Cambria" w:cs="Cambria"/>
                <w:sz w:val="22"/>
                <w:szCs w:val="22"/>
              </w:rPr>
            </w:pPr>
            <w:r w:rsidRPr="00095B4D">
              <w:rPr>
                <w:rFonts w:ascii="Cambria" w:eastAsia="Cambria" w:hAnsi="Cambria" w:cs="Cambria"/>
                <w:sz w:val="24"/>
              </w:rPr>
              <w:t>ap523401@gmail.com</w:t>
            </w:r>
          </w:p>
          <w:p w14:paraId="3543BE27" w14:textId="7679BBED" w:rsidR="00902B0A" w:rsidRPr="000A3CCA" w:rsidRDefault="00095B4D" w:rsidP="00902B0A">
            <w:pPr>
              <w:jc w:val="left"/>
              <w:rPr>
                <w:rFonts w:ascii="Cambria" w:eastAsia="Cambria" w:hAnsi="Cambria" w:cs="Cambria"/>
                <w:sz w:val="22"/>
                <w:szCs w:val="22"/>
              </w:rPr>
            </w:pPr>
            <w:r w:rsidRPr="00095B4D">
              <w:rPr>
                <w:rFonts w:ascii="Cambria" w:eastAsia="Cambria" w:hAnsi="Cambria" w:cs="Cambria"/>
                <w:sz w:val="22"/>
                <w:szCs w:val="22"/>
              </w:rPr>
              <w:t xml:space="preserve">English Literature, UIN </w:t>
            </w:r>
            <w:proofErr w:type="spellStart"/>
            <w:r w:rsidRPr="00095B4D">
              <w:rPr>
                <w:rFonts w:ascii="Cambria" w:eastAsia="Cambria" w:hAnsi="Cambria" w:cs="Cambria"/>
                <w:sz w:val="22"/>
                <w:szCs w:val="22"/>
              </w:rPr>
              <w:t>Syarif</w:t>
            </w:r>
            <w:proofErr w:type="spellEnd"/>
            <w:r w:rsidRPr="00095B4D">
              <w:rPr>
                <w:rFonts w:ascii="Cambria" w:eastAsia="Cambria" w:hAnsi="Cambria" w:cs="Cambria"/>
                <w:sz w:val="22"/>
                <w:szCs w:val="22"/>
              </w:rPr>
              <w:t xml:space="preserve"> Hidayatullah Jakarta, Tangerang Selatan, Banten</w:t>
            </w:r>
          </w:p>
        </w:tc>
        <w:tc>
          <w:tcPr>
            <w:tcW w:w="7229" w:type="dxa"/>
            <w:gridSpan w:val="3"/>
            <w:tcBorders>
              <w:top w:val="single" w:sz="4" w:space="0" w:color="000000"/>
            </w:tcBorders>
          </w:tcPr>
          <w:p w14:paraId="4F8BCCF5" w14:textId="10CB1511" w:rsidR="00902B0A" w:rsidRPr="007B4ECE" w:rsidRDefault="00CF1051" w:rsidP="00902B0A">
            <w:pPr>
              <w:pBdr>
                <w:top w:val="nil"/>
                <w:left w:val="nil"/>
                <w:bottom w:val="nil"/>
                <w:right w:val="nil"/>
                <w:between w:val="nil"/>
              </w:pBdr>
              <w:ind w:right="567"/>
              <w:rPr>
                <w:rFonts w:ascii="Cambria" w:eastAsia="Cambria" w:hAnsi="Cambria" w:cs="Cambria"/>
                <w:i/>
                <w:iCs/>
                <w:sz w:val="22"/>
                <w:szCs w:val="22"/>
              </w:rPr>
            </w:pPr>
            <w:r w:rsidRPr="00CF1051">
              <w:rPr>
                <w:rFonts w:ascii="Cambria" w:eastAsia="Cambria" w:hAnsi="Cambria" w:cs="Cambria"/>
                <w:i/>
                <w:iCs/>
                <w:sz w:val="22"/>
                <w:szCs w:val="22"/>
                <w:lang w:val="id"/>
              </w:rPr>
              <w:t>This study aims to reveal a specific and contextual flow of interpretation within the controversial phenomenon frequently referred to as the Jomok meme. These memes, which are closely identified with figures such as Amba, Rusdi, Mas Fuad, and others, are often invoked when a meme relates to elements of gay or homosexual jokes featuring specific Black actors. This research employs a qualitative descriptive approach using netnographic methods for data collection and purposive research sampling. Data analysis was conducted through Teun A. Van Dijk’s Socio-Cognitive model. This research is also complemented by Kress &amp; Van Leuween's visual grammar framework and Jean Baudrillard's Simulacra concept. A total of 10 data samples were analyzed (memes and comments). This research produces findings that the cognitive processes within the readers' mental models are reciprocal, dissociative, and reconstructive. This study contributes to the increasingly complex field of digital meme discourse recently, through the phenomenon of shifting digital community norms with the emergence of communities of fans of homosexual and vulgar memes.</w:t>
            </w:r>
          </w:p>
        </w:tc>
      </w:tr>
      <w:tr w:rsidR="00902B0A" w:rsidRPr="001737AE" w14:paraId="4C053890" w14:textId="77777777" w:rsidTr="00F325C9">
        <w:trPr>
          <w:trHeight w:val="73"/>
        </w:trPr>
        <w:tc>
          <w:tcPr>
            <w:tcW w:w="9923" w:type="dxa"/>
            <w:gridSpan w:val="4"/>
            <w:tcBorders>
              <w:bottom w:val="single" w:sz="4" w:space="0" w:color="000000"/>
            </w:tcBorders>
            <w:shd w:val="clear" w:color="auto" w:fill="F1F1F1"/>
          </w:tcPr>
          <w:p w14:paraId="36C55972" w14:textId="77777777" w:rsidR="00902B0A" w:rsidRPr="001737AE" w:rsidRDefault="00902B0A" w:rsidP="00902B0A">
            <w:pPr>
              <w:pStyle w:val="TableParagraph"/>
              <w:rPr>
                <w:rFonts w:ascii="Cambria" w:hAnsi="Cambria"/>
                <w:sz w:val="12"/>
              </w:rPr>
            </w:pPr>
          </w:p>
        </w:tc>
      </w:tr>
    </w:tbl>
    <w:p w14:paraId="3E65CE92" w14:textId="77777777" w:rsidR="006E0673" w:rsidRDefault="006E0673" w:rsidP="00370A24">
      <w:pPr>
        <w:widowControl/>
        <w:pBdr>
          <w:top w:val="nil"/>
          <w:left w:val="nil"/>
          <w:bottom w:val="nil"/>
          <w:right w:val="nil"/>
          <w:between w:val="nil"/>
        </w:pBdr>
        <w:jc w:val="left"/>
        <w:rPr>
          <w:rFonts w:ascii="Cambria" w:eastAsia="Cambria" w:hAnsi="Cambria" w:cs="Cambria"/>
          <w:b/>
          <w:bCs/>
          <w:color w:val="000000"/>
          <w:sz w:val="24"/>
        </w:rPr>
      </w:pPr>
    </w:p>
    <w:p w14:paraId="51DE7BC6" w14:textId="77777777" w:rsidR="00DE3B56" w:rsidRDefault="00DE3B56" w:rsidP="00370A24">
      <w:pPr>
        <w:widowControl/>
        <w:pBdr>
          <w:top w:val="nil"/>
          <w:left w:val="nil"/>
          <w:bottom w:val="nil"/>
          <w:right w:val="nil"/>
          <w:between w:val="nil"/>
        </w:pBdr>
        <w:jc w:val="left"/>
        <w:rPr>
          <w:rFonts w:ascii="Cambria" w:eastAsia="Cambria" w:hAnsi="Cambria" w:cs="Cambria"/>
          <w:b/>
          <w:bCs/>
          <w:color w:val="000000"/>
          <w:sz w:val="24"/>
        </w:rPr>
      </w:pPr>
    </w:p>
    <w:p w14:paraId="37824C62" w14:textId="0DD8D134" w:rsidR="00902B0A" w:rsidRDefault="00370A24" w:rsidP="00370A24">
      <w:pPr>
        <w:widowControl/>
        <w:pBdr>
          <w:top w:val="nil"/>
          <w:left w:val="nil"/>
          <w:bottom w:val="nil"/>
          <w:right w:val="nil"/>
          <w:between w:val="nil"/>
        </w:pBdr>
        <w:jc w:val="left"/>
        <w:rPr>
          <w:rFonts w:ascii="Cambria" w:eastAsia="Cambria" w:hAnsi="Cambria" w:cs="Cambria"/>
          <w:color w:val="000000"/>
          <w:highlight w:val="white"/>
        </w:rPr>
      </w:pPr>
      <w:r>
        <w:rPr>
          <w:rFonts w:ascii="Cambria" w:eastAsia="Cambria" w:hAnsi="Cambria" w:cs="Cambria"/>
          <w:b/>
          <w:bCs/>
          <w:color w:val="000000"/>
          <w:sz w:val="24"/>
        </w:rPr>
        <w:t xml:space="preserve">1. </w:t>
      </w:r>
      <w:r w:rsidR="00902B0A">
        <w:rPr>
          <w:rFonts w:ascii="Cambria" w:eastAsia="Cambria" w:hAnsi="Cambria" w:cs="Cambria"/>
          <w:b/>
          <w:bCs/>
          <w:color w:val="000000"/>
          <w:sz w:val="24"/>
        </w:rPr>
        <w:t xml:space="preserve">Introduction  </w:t>
      </w:r>
    </w:p>
    <w:p w14:paraId="4EE5A2DB" w14:textId="77777777" w:rsidR="00095B4D" w:rsidRDefault="00095B4D" w:rsidP="00095B4D">
      <w:pPr>
        <w:ind w:firstLine="540"/>
        <w:rPr>
          <w:rFonts w:ascii="Cambria" w:hAnsi="Cambria"/>
          <w:sz w:val="24"/>
        </w:rPr>
      </w:pPr>
      <w:r w:rsidRPr="00095B4D">
        <w:rPr>
          <w:rFonts w:ascii="Cambria" w:hAnsi="Cambria"/>
          <w:sz w:val="24"/>
        </w:rPr>
        <w:t xml:space="preserve">In practice, language, especially in the digital world, can be used in many ways, one of which is to convey comedy through memes </w:t>
      </w:r>
      <w:hyperlink r:id="rId8">
        <w:r w:rsidRPr="00095B4D">
          <w:rPr>
            <w:rFonts w:ascii="Cambria" w:hAnsi="Cambria"/>
            <w:sz w:val="24"/>
          </w:rPr>
          <w:t>(Ismail et al., 2023)</w:t>
        </w:r>
      </w:hyperlink>
      <w:r w:rsidRPr="00095B4D">
        <w:rPr>
          <w:rFonts w:ascii="Cambria" w:hAnsi="Cambria"/>
          <w:sz w:val="24"/>
        </w:rPr>
        <w:t xml:space="preserve">. Memes are widely recognized as tools for humorous expression on social media that integrate text with visual elements to entertain, satirize, create sarcasm regarding specific </w:t>
      </w:r>
      <w:r w:rsidRPr="00095B4D">
        <w:rPr>
          <w:rFonts w:ascii="Cambria" w:hAnsi="Cambria"/>
          <w:sz w:val="24"/>
        </w:rPr>
        <w:lastRenderedPageBreak/>
        <w:t xml:space="preserve">issues, or even provide social criticism. In its history, the concept of the "meme" was originally introduced by Richard Dawkins in 1976, who creatively likened memes to genetic mutations possessing the capability to effectively replicate and multiply themselves throughout a population </w:t>
      </w:r>
      <w:hyperlink r:id="rId9">
        <w:r w:rsidRPr="00095B4D">
          <w:rPr>
            <w:rFonts w:ascii="Cambria" w:hAnsi="Cambria"/>
            <w:sz w:val="24"/>
          </w:rPr>
          <w:t>(</w:t>
        </w:r>
        <w:proofErr w:type="spellStart"/>
        <w:r w:rsidRPr="00095B4D">
          <w:rPr>
            <w:rFonts w:ascii="Cambria" w:hAnsi="Cambria"/>
            <w:sz w:val="24"/>
          </w:rPr>
          <w:t>Fubara</w:t>
        </w:r>
        <w:proofErr w:type="spellEnd"/>
        <w:r w:rsidRPr="00095B4D">
          <w:rPr>
            <w:rFonts w:ascii="Cambria" w:hAnsi="Cambria"/>
            <w:sz w:val="24"/>
          </w:rPr>
          <w:t>, 2020; Moussa et al., 2020)</w:t>
        </w:r>
      </w:hyperlink>
    </w:p>
    <w:p w14:paraId="1904625C" w14:textId="77777777" w:rsidR="00095B4D" w:rsidRDefault="00095B4D" w:rsidP="00095B4D">
      <w:pPr>
        <w:ind w:firstLine="540"/>
        <w:rPr>
          <w:rFonts w:ascii="Cambria" w:hAnsi="Cambria"/>
          <w:sz w:val="24"/>
        </w:rPr>
      </w:pPr>
      <w:r w:rsidRPr="00095B4D">
        <w:rPr>
          <w:rFonts w:ascii="Cambria" w:hAnsi="Cambria"/>
          <w:sz w:val="24"/>
        </w:rPr>
        <w:t xml:space="preserve">Although memes often present clear topics, the messages contained within them are not always presented explicitly. A full understanding of a meme truly requires the reader's ability to interpret the conveyed implicit meanings, as memes inherently contain implicature. In certain cases, readers are also required to master specific knowledge schemas to understand layers of meaning that are connotative in nature. </w:t>
      </w:r>
    </w:p>
    <w:p w14:paraId="21EF0766" w14:textId="77777777" w:rsidR="00095B4D" w:rsidRDefault="00095B4D" w:rsidP="00095B4D">
      <w:pPr>
        <w:ind w:firstLine="540"/>
        <w:rPr>
          <w:rFonts w:ascii="Cambria" w:hAnsi="Cambria"/>
          <w:sz w:val="24"/>
        </w:rPr>
      </w:pPr>
      <w:r w:rsidRPr="00095B4D">
        <w:rPr>
          <w:rFonts w:ascii="Cambria" w:hAnsi="Cambria"/>
          <w:sz w:val="24"/>
        </w:rPr>
        <w:t xml:space="preserve">The complex interaction between visual and textual elements in memes to convey these unspoken intentions has attracted the attention of several researchers, who specifically investigate how images and text work together to articulate the implicit meaning behind the meme, as studied by several prominent academics </w:t>
      </w:r>
      <w:hyperlink r:id="rId10">
        <w:r w:rsidRPr="00095B4D">
          <w:rPr>
            <w:rFonts w:ascii="Cambria" w:hAnsi="Cambria"/>
            <w:sz w:val="24"/>
          </w:rPr>
          <w:t>(Nugroho, 2024)</w:t>
        </w:r>
      </w:hyperlink>
      <w:r w:rsidRPr="00095B4D">
        <w:rPr>
          <w:rFonts w:ascii="Cambria" w:hAnsi="Cambria"/>
          <w:sz w:val="24"/>
        </w:rPr>
        <w:t xml:space="preserve">. According to </w:t>
      </w:r>
      <w:hyperlink r:id="rId11">
        <w:proofErr w:type="spellStart"/>
        <w:r w:rsidRPr="00095B4D">
          <w:rPr>
            <w:rFonts w:ascii="Cambria" w:hAnsi="Cambria"/>
            <w:sz w:val="24"/>
          </w:rPr>
          <w:t>Hakoköngäs</w:t>
        </w:r>
        <w:proofErr w:type="spellEnd"/>
        <w:r w:rsidRPr="00095B4D">
          <w:rPr>
            <w:rFonts w:ascii="Cambria" w:hAnsi="Cambria"/>
            <w:sz w:val="24"/>
          </w:rPr>
          <w:t xml:space="preserve"> et al (2020)</w:t>
        </w:r>
      </w:hyperlink>
      <w:r w:rsidRPr="00095B4D">
        <w:rPr>
          <w:rFonts w:ascii="Cambria" w:hAnsi="Cambria"/>
          <w:sz w:val="24"/>
        </w:rPr>
        <w:t xml:space="preserve">, the power of visual imagery has ability to crystallize abstract meanings into an easily </w:t>
      </w:r>
      <w:proofErr w:type="spellStart"/>
      <w:r w:rsidRPr="00095B4D">
        <w:rPr>
          <w:rFonts w:ascii="Cambria" w:hAnsi="Cambria"/>
          <w:sz w:val="24"/>
        </w:rPr>
        <w:t>disseminable</w:t>
      </w:r>
      <w:proofErr w:type="spellEnd"/>
      <w:r w:rsidRPr="00095B4D">
        <w:rPr>
          <w:rFonts w:ascii="Cambria" w:hAnsi="Cambria"/>
          <w:sz w:val="24"/>
        </w:rPr>
        <w:t xml:space="preserve"> form. This proves that visual imagery, as a form of linguistic modality, is capable of conveying messages that cannot be expressed verbally.</w:t>
      </w:r>
    </w:p>
    <w:p w14:paraId="16F7633C" w14:textId="77777777" w:rsidR="00095B4D" w:rsidRDefault="00095B4D" w:rsidP="00095B4D">
      <w:pPr>
        <w:ind w:firstLine="540"/>
        <w:rPr>
          <w:rFonts w:ascii="Cambria" w:hAnsi="Cambria"/>
          <w:sz w:val="24"/>
        </w:rPr>
      </w:pPr>
      <w:r w:rsidRPr="00095B4D">
        <w:rPr>
          <w:rFonts w:ascii="Cambria" w:hAnsi="Cambria"/>
          <w:sz w:val="24"/>
        </w:rPr>
        <w:t xml:space="preserve">Because of its significant role in controlling a discourse, its dissemination cannot be underestimated. Memes have become a tool of social control that shapes how society thinks, acts, and spreads stereotypes toward a phenomenon. One type of meme that has frequently trended recently revolves around criticism of political policies </w:t>
      </w:r>
      <w:hyperlink r:id="rId12">
        <w:r w:rsidRPr="00095B4D">
          <w:rPr>
            <w:rFonts w:ascii="Cambria" w:hAnsi="Cambria"/>
            <w:sz w:val="24"/>
          </w:rPr>
          <w:t>(Wahyudi, 2025)</w:t>
        </w:r>
      </w:hyperlink>
      <w:r w:rsidRPr="00095B4D">
        <w:rPr>
          <w:rFonts w:ascii="Cambria" w:hAnsi="Cambria"/>
          <w:sz w:val="24"/>
        </w:rPr>
        <w:t>. Apart from political issues, there is one area that is rarely touched upon, especially by researchers of multimodal discourse analysis of memes, namely the existence of "</w:t>
      </w:r>
      <w:proofErr w:type="spellStart"/>
      <w:r w:rsidRPr="00095B4D">
        <w:rPr>
          <w:rFonts w:ascii="Cambria" w:hAnsi="Cambria"/>
          <w:i/>
          <w:iCs/>
          <w:sz w:val="24"/>
        </w:rPr>
        <w:t>Jomok</w:t>
      </w:r>
      <w:proofErr w:type="spellEnd"/>
      <w:r w:rsidRPr="00095B4D">
        <w:rPr>
          <w:rFonts w:ascii="Cambria" w:hAnsi="Cambria"/>
          <w:sz w:val="24"/>
        </w:rPr>
        <w:t>" memes. Etymologically, "</w:t>
      </w:r>
      <w:proofErr w:type="spellStart"/>
      <w:r w:rsidRPr="00095B4D">
        <w:rPr>
          <w:rFonts w:ascii="Cambria" w:hAnsi="Cambria"/>
          <w:i/>
          <w:iCs/>
          <w:sz w:val="24"/>
        </w:rPr>
        <w:t>Jomok</w:t>
      </w:r>
      <w:proofErr w:type="spellEnd"/>
      <w:r w:rsidRPr="00095B4D">
        <w:rPr>
          <w:rFonts w:ascii="Cambria" w:hAnsi="Cambria"/>
          <w:sz w:val="24"/>
        </w:rPr>
        <w:t>" is an acronym for "</w:t>
      </w:r>
      <w:r w:rsidRPr="00095B4D">
        <w:rPr>
          <w:rFonts w:ascii="Cambria" w:hAnsi="Cambria"/>
          <w:i/>
          <w:iCs/>
          <w:sz w:val="24"/>
        </w:rPr>
        <w:t>Jokes Homok</w:t>
      </w:r>
      <w:r w:rsidRPr="00095B4D">
        <w:rPr>
          <w:rFonts w:ascii="Cambria" w:hAnsi="Cambria"/>
          <w:sz w:val="24"/>
        </w:rPr>
        <w:t xml:space="preserve">" (homo/gay jokes), which has seemed taboo lately because it presents controversy by blurring the boundaries between humor, symbolic harassment, and the representation of sexual identity </w:t>
      </w:r>
      <w:r w:rsidRPr="00095B4D">
        <w:rPr>
          <w:rFonts w:ascii="Cambria" w:hAnsi="Cambria"/>
          <w:sz w:val="24"/>
        </w:rPr>
        <w:fldChar w:fldCharType="begin"/>
      </w:r>
      <w:r w:rsidRPr="00095B4D">
        <w:rPr>
          <w:rFonts w:ascii="Cambria" w:hAnsi="Cambria"/>
          <w:sz w:val="24"/>
        </w:rPr>
        <w:instrText xml:space="preserve"> ADDIN ZOTERO_ITEM CSL_CITATION {"citationID":"63odzSbN","properties":{"formattedCitation":"(Sembiring &amp; Pratiwi, 2025a)","plainCitation":"(Sembiring &amp; Pratiwi, 2025a)","noteIndex":0},"citationItems":[{"id":833,"uris":["http://zotero.org/users/16678563/items/SCXZTB64"],"itemData":{"id":833,"type":"article-journal","container-title":"Warta Ikatan Sarjana Komunikasi Indonesia","ISSN":"2686-0724","issue":"2","journalAbbreviation":"Warta Ikatan Sarjana Komunikasi Indonesia","page":"354-371","title":"Meme Jomok sebagai Representasi Interseksionalitas Ras dan Gender di Media Sosial","volume":"8","author":[{"family":"Sembiring","given":"Farrell Riskia Putra"},{"family":"Pratiwi","given":"Aprilianti"}],"issued":{"date-parts":[["2025"]]}}}],"schema":"https://github.com/citation-style-language/schema/raw/master/csl-citation.json"} </w:instrText>
      </w:r>
      <w:r w:rsidRPr="00095B4D">
        <w:rPr>
          <w:rFonts w:ascii="Cambria" w:hAnsi="Cambria"/>
          <w:sz w:val="24"/>
        </w:rPr>
        <w:fldChar w:fldCharType="separate"/>
      </w:r>
      <w:r w:rsidRPr="00095B4D">
        <w:rPr>
          <w:rFonts w:ascii="Cambria" w:hAnsi="Cambria"/>
          <w:sz w:val="24"/>
        </w:rPr>
        <w:t>(Sembiring &amp; Pratiwi, 2025a)</w:t>
      </w:r>
      <w:r w:rsidRPr="00095B4D">
        <w:rPr>
          <w:rFonts w:ascii="Cambria" w:hAnsi="Cambria"/>
          <w:sz w:val="24"/>
        </w:rPr>
        <w:fldChar w:fldCharType="end"/>
      </w:r>
    </w:p>
    <w:p w14:paraId="32C92028" w14:textId="77777777" w:rsidR="00095B4D" w:rsidRDefault="00095B4D" w:rsidP="00095B4D">
      <w:pPr>
        <w:ind w:firstLine="540"/>
        <w:rPr>
          <w:rFonts w:ascii="Cambria" w:hAnsi="Cambria"/>
          <w:sz w:val="24"/>
        </w:rPr>
      </w:pPr>
      <w:r w:rsidRPr="00095B4D">
        <w:rPr>
          <w:rFonts w:ascii="Cambria" w:hAnsi="Cambria"/>
          <w:sz w:val="24"/>
        </w:rPr>
        <w:t>These "</w:t>
      </w:r>
      <w:proofErr w:type="spellStart"/>
      <w:r w:rsidRPr="00095B4D">
        <w:rPr>
          <w:rFonts w:ascii="Cambria" w:hAnsi="Cambria"/>
          <w:i/>
          <w:iCs/>
          <w:sz w:val="24"/>
        </w:rPr>
        <w:t>Jomok</w:t>
      </w:r>
      <w:proofErr w:type="spellEnd"/>
      <w:r w:rsidRPr="00095B4D">
        <w:rPr>
          <w:rFonts w:ascii="Cambria" w:hAnsi="Cambria"/>
          <w:sz w:val="24"/>
        </w:rPr>
        <w:t xml:space="preserve">" memes create a distinct layer of discourse for audiences who understand various randomly created terms. Figures such as </w:t>
      </w:r>
      <w:r w:rsidRPr="00095B4D">
        <w:rPr>
          <w:rFonts w:ascii="Cambria" w:hAnsi="Cambria"/>
          <w:i/>
          <w:iCs/>
          <w:sz w:val="24"/>
        </w:rPr>
        <w:t xml:space="preserve">Mas </w:t>
      </w:r>
      <w:proofErr w:type="spellStart"/>
      <w:r w:rsidRPr="00095B4D">
        <w:rPr>
          <w:rFonts w:ascii="Cambria" w:hAnsi="Cambria"/>
          <w:i/>
          <w:iCs/>
          <w:sz w:val="24"/>
        </w:rPr>
        <w:t>Rusdi</w:t>
      </w:r>
      <w:proofErr w:type="spellEnd"/>
      <w:r w:rsidRPr="00095B4D">
        <w:rPr>
          <w:rFonts w:ascii="Cambria" w:hAnsi="Cambria"/>
          <w:i/>
          <w:iCs/>
          <w:sz w:val="24"/>
        </w:rPr>
        <w:t>, Mas Amba, Mas Fuad,</w:t>
      </w:r>
      <w:r w:rsidRPr="00095B4D">
        <w:rPr>
          <w:rFonts w:ascii="Cambria" w:hAnsi="Cambria"/>
          <w:sz w:val="24"/>
        </w:rPr>
        <w:t xml:space="preserve"> and others are merely fictitious names (as they originated from the African-American race and naturally possess English names). The same applies to the fictitious locations often known by familiar fans, such as the names of cities in Central to East Java like Mojokerto (frequently distorted into </w:t>
      </w:r>
      <w:proofErr w:type="spellStart"/>
      <w:r w:rsidRPr="00095B4D">
        <w:rPr>
          <w:rFonts w:ascii="Cambria" w:hAnsi="Cambria"/>
          <w:i/>
          <w:iCs/>
          <w:sz w:val="24"/>
        </w:rPr>
        <w:t>Jomok</w:t>
      </w:r>
      <w:r w:rsidRPr="00095B4D">
        <w:rPr>
          <w:rFonts w:ascii="Cambria" w:hAnsi="Cambria"/>
          <w:sz w:val="24"/>
        </w:rPr>
        <w:t>erto</w:t>
      </w:r>
      <w:proofErr w:type="spellEnd"/>
      <w:r w:rsidRPr="00095B4D">
        <w:rPr>
          <w:rFonts w:ascii="Cambria" w:hAnsi="Cambria"/>
          <w:sz w:val="24"/>
        </w:rPr>
        <w:t xml:space="preserve">), </w:t>
      </w:r>
      <w:proofErr w:type="spellStart"/>
      <w:r w:rsidRPr="00095B4D">
        <w:rPr>
          <w:rFonts w:ascii="Cambria" w:hAnsi="Cambria"/>
          <w:sz w:val="24"/>
        </w:rPr>
        <w:t>Ngawi</w:t>
      </w:r>
      <w:proofErr w:type="spellEnd"/>
      <w:r w:rsidRPr="00095B4D">
        <w:rPr>
          <w:rFonts w:ascii="Cambria" w:hAnsi="Cambria"/>
          <w:sz w:val="24"/>
        </w:rPr>
        <w:t xml:space="preserve">, and </w:t>
      </w:r>
      <w:proofErr w:type="spellStart"/>
      <w:r w:rsidRPr="00095B4D">
        <w:rPr>
          <w:rFonts w:ascii="Cambria" w:hAnsi="Cambria"/>
          <w:sz w:val="24"/>
        </w:rPr>
        <w:t>Grobogan</w:t>
      </w:r>
      <w:proofErr w:type="spellEnd"/>
      <w:r w:rsidRPr="00095B4D">
        <w:rPr>
          <w:rFonts w:ascii="Cambria" w:hAnsi="Cambria"/>
          <w:sz w:val="24"/>
        </w:rPr>
        <w:t xml:space="preserve">, where each of these cities also does not represent the original meaning or identity behind the creation mechanism of the </w:t>
      </w:r>
      <w:proofErr w:type="spellStart"/>
      <w:r w:rsidRPr="00095B4D">
        <w:rPr>
          <w:rFonts w:ascii="Cambria" w:hAnsi="Cambria"/>
          <w:i/>
          <w:iCs/>
          <w:sz w:val="24"/>
        </w:rPr>
        <w:t>jomok</w:t>
      </w:r>
      <w:proofErr w:type="spellEnd"/>
      <w:r w:rsidRPr="00095B4D">
        <w:rPr>
          <w:rFonts w:ascii="Cambria" w:hAnsi="Cambria"/>
          <w:sz w:val="24"/>
        </w:rPr>
        <w:t xml:space="preserve"> discourse unit. In other words, the reason for labeling these names against real places in the physical world is nothing more than absurdity that relies on illogicality, shock, and a lack of clear context to trigger laughter. </w:t>
      </w:r>
    </w:p>
    <w:p w14:paraId="3CDCF604" w14:textId="77777777" w:rsidR="00095B4D" w:rsidRDefault="00095B4D" w:rsidP="00095B4D">
      <w:pPr>
        <w:ind w:firstLine="540"/>
        <w:rPr>
          <w:rFonts w:ascii="Cambria" w:hAnsi="Cambria"/>
          <w:sz w:val="24"/>
        </w:rPr>
      </w:pPr>
      <w:r w:rsidRPr="00095B4D">
        <w:rPr>
          <w:rFonts w:ascii="Cambria" w:hAnsi="Cambria"/>
          <w:sz w:val="24"/>
        </w:rPr>
        <w:t xml:space="preserve">The exposure of this humor does not lie in how absurd the underlying context is, but rather shifts into a form of discrimination and the perpetuation of prejudice </w:t>
      </w:r>
      <w:r w:rsidRPr="00095B4D">
        <w:rPr>
          <w:rFonts w:ascii="Cambria" w:hAnsi="Cambria"/>
          <w:sz w:val="24"/>
        </w:rPr>
        <w:lastRenderedPageBreak/>
        <w:t xml:space="preserve">framed within the context of jokes that are </w:t>
      </w:r>
      <w:r w:rsidRPr="00095B4D">
        <w:rPr>
          <w:rFonts w:ascii="Cambria" w:hAnsi="Cambria"/>
          <w:i/>
          <w:iCs/>
          <w:sz w:val="24"/>
        </w:rPr>
        <w:t>"not serious</w:t>
      </w:r>
      <w:r w:rsidRPr="00095B4D">
        <w:rPr>
          <w:rFonts w:ascii="Cambria" w:hAnsi="Cambria"/>
          <w:sz w:val="24"/>
        </w:rPr>
        <w:t xml:space="preserve">" or </w:t>
      </w:r>
      <w:r w:rsidRPr="00095B4D">
        <w:rPr>
          <w:rFonts w:ascii="Cambria" w:hAnsi="Cambria"/>
          <w:i/>
          <w:iCs/>
          <w:sz w:val="24"/>
        </w:rPr>
        <w:t>"just kidding.</w:t>
      </w:r>
      <w:r w:rsidRPr="00095B4D">
        <w:rPr>
          <w:rFonts w:ascii="Cambria" w:hAnsi="Cambria"/>
          <w:sz w:val="24"/>
        </w:rPr>
        <w:t>" In Indonesia, the culture of heteronormativity serves as the standard social norm, and it remains quite taboo to disseminate propaganda related to homosexuality within entertainment media.</w:t>
      </w:r>
    </w:p>
    <w:p w14:paraId="1D86B66D" w14:textId="77777777" w:rsidR="00095B4D" w:rsidRDefault="00095B4D" w:rsidP="00095B4D">
      <w:pPr>
        <w:ind w:firstLine="540"/>
        <w:rPr>
          <w:rFonts w:ascii="Cambria" w:hAnsi="Cambria"/>
          <w:sz w:val="24"/>
        </w:rPr>
      </w:pPr>
      <w:r w:rsidRPr="00095B4D">
        <w:rPr>
          <w:rFonts w:ascii="Cambria" w:hAnsi="Cambria"/>
          <w:sz w:val="24"/>
        </w:rPr>
        <w:t xml:space="preserve">In the practice of humorous discourse, Van Dijk's </w:t>
      </w:r>
      <w:proofErr w:type="spellStart"/>
      <w:r w:rsidRPr="00095B4D">
        <w:rPr>
          <w:rFonts w:ascii="Cambria" w:hAnsi="Cambria"/>
          <w:sz w:val="24"/>
        </w:rPr>
        <w:t>sociocognitive</w:t>
      </w:r>
      <w:proofErr w:type="spellEnd"/>
      <w:r w:rsidRPr="00095B4D">
        <w:rPr>
          <w:rFonts w:ascii="Cambria" w:hAnsi="Cambria"/>
          <w:sz w:val="24"/>
        </w:rPr>
        <w:t xml:space="preserve"> model approach is used to study how discussions create context and mental models that impact people's social cognition </w:t>
      </w:r>
      <w:hyperlink r:id="rId13">
        <w:r w:rsidRPr="00095B4D">
          <w:rPr>
            <w:rFonts w:ascii="Cambria" w:hAnsi="Cambria"/>
            <w:sz w:val="24"/>
          </w:rPr>
          <w:t>(</w:t>
        </w:r>
        <w:proofErr w:type="spellStart"/>
        <w:r w:rsidRPr="00095B4D">
          <w:rPr>
            <w:rFonts w:ascii="Cambria" w:hAnsi="Cambria"/>
            <w:sz w:val="24"/>
          </w:rPr>
          <w:t>Perangin-angin</w:t>
        </w:r>
        <w:proofErr w:type="spellEnd"/>
        <w:r w:rsidRPr="00095B4D">
          <w:rPr>
            <w:rFonts w:ascii="Cambria" w:hAnsi="Cambria"/>
            <w:sz w:val="24"/>
          </w:rPr>
          <w:t xml:space="preserve"> et al., 2025; Van Dijk, 2015)</w:t>
        </w:r>
      </w:hyperlink>
      <w:r w:rsidRPr="00095B4D">
        <w:rPr>
          <w:rFonts w:ascii="Cambria" w:hAnsi="Cambria"/>
          <w:sz w:val="24"/>
        </w:rPr>
        <w:t xml:space="preserve">. This cognitive device is </w:t>
      </w:r>
      <w:proofErr w:type="gramStart"/>
      <w:r w:rsidRPr="00095B4D">
        <w:rPr>
          <w:rFonts w:ascii="Cambria" w:hAnsi="Cambria"/>
          <w:sz w:val="24"/>
        </w:rPr>
        <w:t>interlap</w:t>
      </w:r>
      <w:proofErr w:type="gramEnd"/>
      <w:r w:rsidRPr="00095B4D">
        <w:rPr>
          <w:rFonts w:ascii="Cambria" w:hAnsi="Cambria"/>
          <w:sz w:val="24"/>
        </w:rPr>
        <w:t xml:space="preserve"> with personal and collective knowledge, opinions of what people think, attitudes, norms, feelings, </w:t>
      </w:r>
      <w:proofErr w:type="spellStart"/>
      <w:r w:rsidRPr="00095B4D">
        <w:rPr>
          <w:rFonts w:ascii="Cambria" w:hAnsi="Cambria"/>
          <w:sz w:val="24"/>
        </w:rPr>
        <w:t>etc</w:t>
      </w:r>
      <w:proofErr w:type="spellEnd"/>
      <w:r w:rsidRPr="00095B4D">
        <w:rPr>
          <w:rFonts w:ascii="Cambria" w:hAnsi="Cambria"/>
          <w:sz w:val="24"/>
        </w:rPr>
        <w:t xml:space="preserve"> which contribute to the meaning making </w:t>
      </w:r>
      <w:hyperlink r:id="rId14">
        <w:r w:rsidRPr="00095B4D">
          <w:rPr>
            <w:rFonts w:ascii="Cambria" w:hAnsi="Cambria"/>
            <w:sz w:val="24"/>
          </w:rPr>
          <w:t>(</w:t>
        </w:r>
        <w:proofErr w:type="spellStart"/>
        <w:r w:rsidRPr="00095B4D">
          <w:rPr>
            <w:rFonts w:ascii="Cambria" w:hAnsi="Cambria"/>
            <w:sz w:val="24"/>
          </w:rPr>
          <w:t>Adebomi</w:t>
        </w:r>
        <w:proofErr w:type="spellEnd"/>
        <w:r w:rsidRPr="00095B4D">
          <w:rPr>
            <w:rFonts w:ascii="Cambria" w:hAnsi="Cambria"/>
            <w:sz w:val="24"/>
          </w:rPr>
          <w:t>, 2025; Kress, 2011; Van Dijk, 2001)</w:t>
        </w:r>
      </w:hyperlink>
      <w:r w:rsidRPr="00095B4D">
        <w:rPr>
          <w:rFonts w:ascii="Cambria" w:hAnsi="Cambria"/>
          <w:sz w:val="24"/>
        </w:rPr>
        <w:t xml:space="preserve">. </w:t>
      </w:r>
    </w:p>
    <w:p w14:paraId="3EB8249F" w14:textId="6486AC23" w:rsidR="00095B4D" w:rsidRPr="00095B4D" w:rsidRDefault="00095B4D" w:rsidP="00095B4D">
      <w:pPr>
        <w:ind w:firstLine="540"/>
        <w:rPr>
          <w:rFonts w:ascii="Cambria" w:hAnsi="Cambria"/>
          <w:sz w:val="24"/>
        </w:rPr>
      </w:pPr>
      <w:r w:rsidRPr="00095B4D">
        <w:rPr>
          <w:rFonts w:ascii="Cambria" w:hAnsi="Cambria"/>
          <w:sz w:val="24"/>
        </w:rPr>
        <w:t xml:space="preserve">The main element of meme is modality. Modality refers to the sign structures used to construct meaning, which encompass language, images, layout, music, and even gestures </w:t>
      </w:r>
      <w:hyperlink r:id="rId15">
        <w:r w:rsidRPr="00095B4D">
          <w:rPr>
            <w:rFonts w:ascii="Cambria" w:hAnsi="Cambria"/>
            <w:sz w:val="24"/>
          </w:rPr>
          <w:t>(Norris, 2004)</w:t>
        </w:r>
      </w:hyperlink>
      <w:r w:rsidRPr="00095B4D">
        <w:rPr>
          <w:rFonts w:ascii="Cambria" w:hAnsi="Cambria"/>
          <w:sz w:val="24"/>
        </w:rPr>
        <w:t xml:space="preserve">. According to </w:t>
      </w:r>
      <w:hyperlink r:id="rId16">
        <w:r w:rsidRPr="00095B4D">
          <w:rPr>
            <w:rFonts w:ascii="Cambria" w:hAnsi="Cambria"/>
            <w:sz w:val="24"/>
          </w:rPr>
          <w:t>Kress &amp; Van Leeuwen (2020)</w:t>
        </w:r>
      </w:hyperlink>
      <w:r w:rsidRPr="00095B4D">
        <w:rPr>
          <w:rFonts w:ascii="Cambria" w:hAnsi="Cambria"/>
          <w:sz w:val="24"/>
        </w:rPr>
        <w:t xml:space="preserve">, multimodality analysis combines two aspects in the process of digesting text to derive meaning, namely the verbal mode and the image mode, which can be utilized to convey messages and significance, represent perspectives, and articulate the meaning of the displayed visual imagery. Consequently, the Multimodality Analysis method is considered the most effective approach for analyzing the meanings interpreted from memes or the visual images presented </w:t>
      </w:r>
      <w:hyperlink r:id="rId17">
        <w:r w:rsidRPr="00095B4D">
          <w:rPr>
            <w:rFonts w:ascii="Cambria" w:hAnsi="Cambria"/>
            <w:sz w:val="24"/>
          </w:rPr>
          <w:t>(</w:t>
        </w:r>
        <w:proofErr w:type="spellStart"/>
        <w:r w:rsidRPr="00095B4D">
          <w:rPr>
            <w:rFonts w:ascii="Cambria" w:hAnsi="Cambria"/>
            <w:sz w:val="24"/>
          </w:rPr>
          <w:t>Gumilang</w:t>
        </w:r>
        <w:proofErr w:type="spellEnd"/>
        <w:r w:rsidRPr="00095B4D">
          <w:rPr>
            <w:rFonts w:ascii="Cambria" w:hAnsi="Cambria"/>
            <w:sz w:val="24"/>
          </w:rPr>
          <w:t xml:space="preserve"> &amp; Juanda, 2018; </w:t>
        </w:r>
        <w:r w:rsidRPr="00095B4D">
          <w:rPr>
            <w:rFonts w:ascii="Cambria" w:hAnsi="Cambria"/>
            <w:sz w:val="24"/>
          </w:rPr>
          <w:fldChar w:fldCharType="begin"/>
        </w:r>
        <w:r w:rsidRPr="00095B4D">
          <w:rPr>
            <w:rFonts w:ascii="Cambria" w:hAnsi="Cambria"/>
            <w:sz w:val="24"/>
          </w:rPr>
          <w:instrText xml:space="preserve"> ADDIN ZOTERO_ITEM CSL_CITATION {"citationID":"oEE2zg4s","properties":{"formattedCitation":"(Alugbin, 2026)","plainCitation":"(Alugbin, 2026)","dontUpdate":true,"noteIndex":0},"citationItems":[{"id":828,"uris":["http://zotero.org/users/16678563/items/G5M2B7PP"],"itemData":{"id":828,"type":"chapter","container-title":"Conflict and Representation in Online Communication","page":"63-102","publisher":"IGI Global Scientific Publishing","title":"“No Gree for Anybody”: Internet Memes and the Framing of Resistance in Nigerian Online Discourse","author":[{"family":"Alugbin","given":"Matthew"}],"issued":{"date-parts":[["2026"]]}}}],"schema":"https://github.com/citation-style-language/schema/raw/master/csl-citation.json"} </w:instrText>
        </w:r>
        <w:r w:rsidRPr="00095B4D">
          <w:rPr>
            <w:rFonts w:ascii="Cambria" w:hAnsi="Cambria"/>
            <w:sz w:val="24"/>
          </w:rPr>
          <w:fldChar w:fldCharType="separate"/>
        </w:r>
        <w:r w:rsidRPr="00095B4D">
          <w:rPr>
            <w:rFonts w:ascii="Cambria" w:hAnsi="Cambria"/>
            <w:sz w:val="24"/>
          </w:rPr>
          <w:t>Alugbin, 2026)</w:t>
        </w:r>
        <w:r w:rsidRPr="00095B4D">
          <w:rPr>
            <w:rFonts w:ascii="Cambria" w:hAnsi="Cambria"/>
            <w:sz w:val="24"/>
          </w:rPr>
          <w:fldChar w:fldCharType="end"/>
        </w:r>
      </w:hyperlink>
      <w:r w:rsidRPr="00095B4D">
        <w:rPr>
          <w:rFonts w:ascii="Cambria" w:hAnsi="Cambria"/>
          <w:sz w:val="24"/>
        </w:rPr>
        <w:t xml:space="preserve"> </w:t>
      </w:r>
    </w:p>
    <w:p w14:paraId="42590C44" w14:textId="77777777" w:rsidR="00095B4D" w:rsidRDefault="00095B4D" w:rsidP="00095B4D">
      <w:pPr>
        <w:rPr>
          <w:rFonts w:ascii="Cambria" w:hAnsi="Cambria"/>
          <w:sz w:val="24"/>
        </w:rPr>
      </w:pPr>
      <w:r w:rsidRPr="00095B4D">
        <w:rPr>
          <w:rFonts w:ascii="Cambria" w:hAnsi="Cambria"/>
          <w:sz w:val="24"/>
        </w:rPr>
        <w:t xml:space="preserve"> </w:t>
      </w:r>
      <w:r w:rsidRPr="00095B4D">
        <w:rPr>
          <w:rFonts w:ascii="Cambria" w:hAnsi="Cambria"/>
          <w:sz w:val="24"/>
        </w:rPr>
        <w:tab/>
        <w:t>Beyond presenting an absurd combination of text and images, the meanings referenced in "</w:t>
      </w:r>
      <w:proofErr w:type="spellStart"/>
      <w:r w:rsidRPr="00095B4D">
        <w:rPr>
          <w:rFonts w:ascii="Cambria" w:hAnsi="Cambria"/>
          <w:i/>
          <w:iCs/>
          <w:sz w:val="24"/>
        </w:rPr>
        <w:t>Jomok</w:t>
      </w:r>
      <w:proofErr w:type="spellEnd"/>
      <w:r w:rsidRPr="00095B4D">
        <w:rPr>
          <w:rFonts w:ascii="Cambria" w:hAnsi="Cambria"/>
          <w:sz w:val="24"/>
        </w:rPr>
        <w:t xml:space="preserve">" memes frequently shift away from what should be derived from the signs they contain. If this deviation of meaning represents the authentic orientation of the message, then another referential layer is formed as a consequence of distorting the intended core direction. This scheme brings the conflict of guided meaning toward Baudrillard’s concept of simulacra, which marks the disappearance of the boundary between reality and representation </w:t>
      </w:r>
      <w:hyperlink r:id="rId18">
        <w:r w:rsidRPr="00095B4D">
          <w:rPr>
            <w:rFonts w:ascii="Cambria" w:hAnsi="Cambria"/>
            <w:sz w:val="24"/>
          </w:rPr>
          <w:t>(Chandler, 2022</w:t>
        </w:r>
        <w:r w:rsidRPr="00095B4D">
          <w:rPr>
            <w:rFonts w:ascii="Cambria" w:hAnsi="Cambria"/>
            <w:sz w:val="24"/>
          </w:rPr>
          <w:fldChar w:fldCharType="begin"/>
        </w:r>
        <w:r w:rsidRPr="00095B4D">
          <w:rPr>
            <w:rFonts w:ascii="Cambria" w:hAnsi="Cambria"/>
            <w:sz w:val="24"/>
          </w:rPr>
          <w:instrText xml:space="preserve"> ADDIN ZOTERO_ITEM CSL_CITATION {"citationID":"wzVHlOK1","properties":{"formattedCitation":"(Baudrillard, 1994)","plainCitation":"(Baudrillard, 1994)","dontUpdate":true,"noteIndex":0},"citationItems":[{"id":684,"uris":["http://zotero.org/users/16678563/items/GJJ8E2JX"],"itemData":{"id":684,"type":"book","ISBN":"0-472-06521-1","publisher":"University of Michigan press","title":"Simulacra and simulation","author":[{"family":"Baudrillard","given":"Jean"}],"issued":{"date-parts":[["1994"]]}}}],"schema":"https://github.com/citation-style-language/schema/raw/master/csl-citation.json"} </w:instrText>
        </w:r>
        <w:r w:rsidRPr="00095B4D">
          <w:rPr>
            <w:rFonts w:ascii="Cambria" w:hAnsi="Cambria"/>
            <w:sz w:val="24"/>
          </w:rPr>
          <w:fldChar w:fldCharType="separate"/>
        </w:r>
        <w:r w:rsidRPr="00095B4D">
          <w:rPr>
            <w:rFonts w:ascii="Cambria" w:hAnsi="Cambria"/>
            <w:sz w:val="24"/>
          </w:rPr>
          <w:t>; Baudrillard, 1994)</w:t>
        </w:r>
        <w:r w:rsidRPr="00095B4D">
          <w:rPr>
            <w:rFonts w:ascii="Cambria" w:hAnsi="Cambria"/>
            <w:sz w:val="24"/>
          </w:rPr>
          <w:fldChar w:fldCharType="end"/>
        </w:r>
        <w:r w:rsidRPr="00095B4D">
          <w:rPr>
            <w:rFonts w:ascii="Cambria" w:hAnsi="Cambria"/>
            <w:sz w:val="24"/>
          </w:rPr>
          <w:t xml:space="preserve">       </w:t>
        </w:r>
      </w:hyperlink>
    </w:p>
    <w:p w14:paraId="11F2E71B" w14:textId="77777777" w:rsidR="00095B4D" w:rsidRDefault="00095B4D" w:rsidP="00095B4D">
      <w:pPr>
        <w:ind w:firstLine="540"/>
        <w:rPr>
          <w:rFonts w:ascii="Cambria" w:hAnsi="Cambria"/>
          <w:sz w:val="24"/>
        </w:rPr>
      </w:pPr>
      <w:r w:rsidRPr="00095B4D">
        <w:rPr>
          <w:rFonts w:ascii="Cambria" w:hAnsi="Cambria"/>
          <w:sz w:val="24"/>
        </w:rPr>
        <w:t>The mechanism of the "</w:t>
      </w:r>
      <w:proofErr w:type="spellStart"/>
      <w:r w:rsidRPr="00095B4D">
        <w:rPr>
          <w:rFonts w:ascii="Cambria" w:hAnsi="Cambria"/>
          <w:i/>
          <w:iCs/>
          <w:sz w:val="24"/>
        </w:rPr>
        <w:t>Jomok</w:t>
      </w:r>
      <w:proofErr w:type="spellEnd"/>
      <w:r w:rsidRPr="00095B4D">
        <w:rPr>
          <w:rFonts w:ascii="Cambria" w:hAnsi="Cambria"/>
          <w:sz w:val="24"/>
        </w:rPr>
        <w:t xml:space="preserve">" meme operates similarly, the audience does not see the actions or the background of the actors' race as Black individuals, but instead views them entirely from the perspective of a neutral meme consumer, without being directed in the slightest toward how the meme was produced, disseminated, or the raw scenes from which the meme originated (gay pornographic scenes) </w:t>
      </w:r>
      <w:r w:rsidRPr="00095B4D">
        <w:rPr>
          <w:rFonts w:ascii="Cambria" w:hAnsi="Cambria"/>
          <w:sz w:val="24"/>
        </w:rPr>
        <w:fldChar w:fldCharType="begin"/>
      </w:r>
      <w:r w:rsidRPr="00095B4D">
        <w:rPr>
          <w:rFonts w:ascii="Cambria" w:hAnsi="Cambria"/>
          <w:sz w:val="24"/>
        </w:rPr>
        <w:instrText xml:space="preserve"> ADDIN ZOTERO_ITEM CSL_CITATION {"citationID":"9cipUS2Q","properties":{"formattedCitation":"(Cundall &amp; Sills, 2026; Sharma, 2026)","plainCitation":"(Cundall &amp; Sills, 2026; Sharma, 2026)","noteIndex":0},"citationItems":[{"id":830,"uris":["http://zotero.org/users/16678563/items/VGTPWSGC"],"itemData":{"id":830,"type":"article-journal","container-title":"Thinking Through Memes: Understanding How Memes Work","ISSN":"3032000408","journalAbbreviation":"Thinking Through Memes: Understanding How Memes Work","page":"141","publisher":"Springer Nature","title":"Ethics of Representation in Memes","author":[{"family":"Cundall","given":"M"},{"family":"Sills","given":"L"}],"issued":{"date-parts":[["2026"]]}}},{"id":829,"uris":["http://zotero.org/users/16678563/items/P59HJGNE"],"itemData":{"id":829,"type":"article-journal","container-title":"Baltic Journal of Multidisciplinary Research","issue":"1","journalAbbreviation":"Baltic Journal of Multidisciplinary Research","page":"1-5","title":"Memes, Media, and Meaning: Racial Discourse in Digital Popular Culture","volume":"3","author":[{"family":"Sharma","given":"Rohan"}],"issued":{"date-parts":[["2026"]]}}}],"schema":"https://github.com/citation-style-language/schema/raw/master/csl-citation.json"} </w:instrText>
      </w:r>
      <w:r w:rsidRPr="00095B4D">
        <w:rPr>
          <w:rFonts w:ascii="Cambria" w:hAnsi="Cambria"/>
          <w:sz w:val="24"/>
        </w:rPr>
        <w:fldChar w:fldCharType="separate"/>
      </w:r>
      <w:r w:rsidRPr="00095B4D">
        <w:rPr>
          <w:rFonts w:ascii="Cambria" w:hAnsi="Cambria"/>
          <w:sz w:val="24"/>
        </w:rPr>
        <w:t>(Cundall &amp; Sills, 2026; Sharma, 2026)</w:t>
      </w:r>
      <w:r w:rsidRPr="00095B4D">
        <w:rPr>
          <w:rFonts w:ascii="Cambria" w:hAnsi="Cambria"/>
          <w:sz w:val="24"/>
        </w:rPr>
        <w:fldChar w:fldCharType="end"/>
      </w:r>
      <w:r w:rsidRPr="00095B4D">
        <w:rPr>
          <w:rFonts w:ascii="Cambria" w:hAnsi="Cambria"/>
          <w:sz w:val="24"/>
        </w:rPr>
        <w:t xml:space="preserve">. In shorts, everything present in the meme is intended for the sake of a joke with the addition of text that is completely irrelevant and out of sync with reality </w:t>
      </w:r>
      <w:hyperlink r:id="rId19">
        <w:r w:rsidRPr="00095B4D">
          <w:rPr>
            <w:rFonts w:ascii="Cambria" w:hAnsi="Cambria"/>
            <w:sz w:val="24"/>
          </w:rPr>
          <w:t>(Baudrillard, 1994)</w:t>
        </w:r>
      </w:hyperlink>
    </w:p>
    <w:p w14:paraId="63CD7ECC" w14:textId="77777777" w:rsidR="00095B4D" w:rsidRDefault="00095B4D" w:rsidP="00095B4D">
      <w:pPr>
        <w:ind w:firstLine="540"/>
        <w:rPr>
          <w:rFonts w:ascii="Cambria" w:hAnsi="Cambria"/>
          <w:sz w:val="24"/>
        </w:rPr>
      </w:pPr>
      <w:r w:rsidRPr="00095B4D">
        <w:rPr>
          <w:rFonts w:ascii="Cambria" w:hAnsi="Cambria"/>
          <w:sz w:val="24"/>
        </w:rPr>
        <w:t xml:space="preserve">There are several previous studies that utilize memes as objects of multimodal discourse analysis, one of which was conducted by </w:t>
      </w:r>
      <w:r w:rsidRPr="00095B4D">
        <w:rPr>
          <w:rFonts w:ascii="Cambria" w:hAnsi="Cambria"/>
          <w:sz w:val="24"/>
        </w:rPr>
        <w:fldChar w:fldCharType="begin"/>
      </w:r>
      <w:r w:rsidRPr="00095B4D">
        <w:rPr>
          <w:rFonts w:ascii="Cambria" w:hAnsi="Cambria"/>
          <w:sz w:val="24"/>
        </w:rPr>
        <w:instrText xml:space="preserve"> ADDIN ZOTERO_ITEM CSL_CITATION {"citationID":"6xSR7pUw","properties":{"formattedCitation":"(Sembiring &amp; Pratiwi, 2025b)","plainCitation":"(Sembiring &amp; Pratiwi, 2025b)","dontUpdate":true,"noteIndex":0},"citationItems":[{"id":834,"uris":["http://zotero.org/users/16678563/items/TX6G65R4"],"itemData":{"id":834,"type":"article-journal","container-title":"Warta Ikatan Sarjana Komunikasi Indonesia","ISSN":"2686-0724","issue":"2","journalAbbreviation":"Warta Ikatan Sarjana Komunikasi Indonesia","page":"354-371","title":"Meme Jomok sebagai Representasi Interseksionalitas Ras dan Gender di Media Sosial","volume":"8","author":[{"family":"Sembiring","given":"Farrell Riskia Putra"},{"family":"Pratiwi","given":"Aprilianti"}],"issued":{"date-parts":[["2025"]]}}}],"schema":"https://github.com/citation-style-language/schema/raw/master/csl-citation.json"} </w:instrText>
      </w:r>
      <w:r w:rsidRPr="00095B4D">
        <w:rPr>
          <w:rFonts w:ascii="Cambria" w:hAnsi="Cambria"/>
          <w:sz w:val="24"/>
        </w:rPr>
        <w:fldChar w:fldCharType="separate"/>
      </w:r>
      <w:r w:rsidRPr="00095B4D">
        <w:rPr>
          <w:rFonts w:ascii="Cambria" w:hAnsi="Cambria"/>
          <w:sz w:val="24"/>
        </w:rPr>
        <w:t>Sembiring &amp; Pratiwi, (2025)</w:t>
      </w:r>
      <w:r w:rsidRPr="00095B4D">
        <w:rPr>
          <w:rFonts w:ascii="Cambria" w:hAnsi="Cambria"/>
          <w:sz w:val="24"/>
        </w:rPr>
        <w:fldChar w:fldCharType="end"/>
      </w:r>
      <w:r w:rsidRPr="00095B4D">
        <w:rPr>
          <w:rFonts w:ascii="Cambria" w:hAnsi="Cambria"/>
          <w:sz w:val="24"/>
        </w:rPr>
        <w:t xml:space="preserve"> which also explores the </w:t>
      </w:r>
      <w:proofErr w:type="spellStart"/>
      <w:r w:rsidRPr="00095B4D">
        <w:rPr>
          <w:rFonts w:ascii="Cambria" w:hAnsi="Cambria"/>
          <w:i/>
          <w:iCs/>
          <w:sz w:val="24"/>
        </w:rPr>
        <w:t>Jomok</w:t>
      </w:r>
      <w:proofErr w:type="spellEnd"/>
      <w:r w:rsidRPr="00095B4D">
        <w:rPr>
          <w:rFonts w:ascii="Cambria" w:hAnsi="Cambria"/>
          <w:sz w:val="24"/>
        </w:rPr>
        <w:t xml:space="preserve"> meme but through the lens of racial and gender intersectionality to clearly dismantle stereotypes of marginalized groups. Because previous studies focused purely on sociological impacts, there is an empirical gap regarding the audience's mental mechanisms in cognitively </w:t>
      </w:r>
      <w:r w:rsidRPr="00095B4D">
        <w:rPr>
          <w:rFonts w:ascii="Cambria" w:hAnsi="Cambria"/>
          <w:sz w:val="24"/>
        </w:rPr>
        <w:lastRenderedPageBreak/>
        <w:t xml:space="preserve">processing this discourse construction. </w:t>
      </w:r>
    </w:p>
    <w:p w14:paraId="0F2E96AD" w14:textId="77777777" w:rsidR="00095B4D" w:rsidRDefault="00095B4D" w:rsidP="00095B4D">
      <w:pPr>
        <w:ind w:firstLine="540"/>
        <w:rPr>
          <w:rFonts w:ascii="Cambria" w:hAnsi="Cambria"/>
          <w:sz w:val="24"/>
        </w:rPr>
      </w:pPr>
      <w:r w:rsidRPr="00095B4D">
        <w:rPr>
          <w:rFonts w:ascii="Cambria" w:hAnsi="Cambria"/>
          <w:sz w:val="24"/>
        </w:rPr>
        <w:t xml:space="preserve">The second study conducted by </w:t>
      </w:r>
      <w:hyperlink r:id="rId20">
        <w:r w:rsidRPr="00095B4D">
          <w:rPr>
            <w:rFonts w:ascii="Cambria" w:hAnsi="Cambria"/>
            <w:sz w:val="24"/>
          </w:rPr>
          <w:t>(</w:t>
        </w:r>
        <w:proofErr w:type="spellStart"/>
        <w:r w:rsidRPr="00095B4D">
          <w:rPr>
            <w:rFonts w:ascii="Cambria" w:hAnsi="Cambria"/>
            <w:sz w:val="24"/>
          </w:rPr>
          <w:t>Sasongko</w:t>
        </w:r>
        <w:proofErr w:type="spellEnd"/>
        <w:r w:rsidRPr="00095B4D">
          <w:rPr>
            <w:rFonts w:ascii="Cambria" w:hAnsi="Cambria"/>
            <w:sz w:val="24"/>
          </w:rPr>
          <w:t xml:space="preserve"> &amp; </w:t>
        </w:r>
        <w:proofErr w:type="spellStart"/>
        <w:r w:rsidRPr="00095B4D">
          <w:rPr>
            <w:rFonts w:ascii="Cambria" w:hAnsi="Cambria"/>
            <w:sz w:val="24"/>
          </w:rPr>
          <w:t>Andaninggar</w:t>
        </w:r>
        <w:proofErr w:type="spellEnd"/>
        <w:r w:rsidRPr="00095B4D">
          <w:rPr>
            <w:rFonts w:ascii="Cambria" w:hAnsi="Cambria"/>
            <w:sz w:val="24"/>
          </w:rPr>
          <w:t>, 2021)</w:t>
        </w:r>
      </w:hyperlink>
      <w:r w:rsidRPr="00095B4D">
        <w:rPr>
          <w:rFonts w:ascii="Cambria" w:hAnsi="Cambria"/>
          <w:sz w:val="24"/>
        </w:rPr>
        <w:t>. Their study employed Van Dijk’s framework and Van Leeuwen’s visual semiotics to illustrate humorous discourse touching upon government issues in handling societal problems. These findings confirm that multimodal discourse with humorous nuances operates as a bottom-up social control mechanism capable of rivaling dominant state narratives through the simplification of persuasive and witty messages.</w:t>
      </w:r>
    </w:p>
    <w:p w14:paraId="43BD9D7B" w14:textId="025EF01F" w:rsidR="00095B4D" w:rsidRPr="00095B4D" w:rsidRDefault="00095B4D" w:rsidP="00095B4D">
      <w:pPr>
        <w:ind w:firstLine="540"/>
        <w:rPr>
          <w:rFonts w:ascii="Cambria" w:hAnsi="Cambria"/>
          <w:sz w:val="24"/>
        </w:rPr>
      </w:pPr>
      <w:hyperlink r:id="rId21">
        <w:r w:rsidRPr="00095B4D">
          <w:rPr>
            <w:rFonts w:ascii="Cambria" w:hAnsi="Cambria"/>
            <w:sz w:val="24"/>
          </w:rPr>
          <w:t>Guntar et al., (2024)</w:t>
        </w:r>
      </w:hyperlink>
      <w:r w:rsidRPr="00095B4D">
        <w:rPr>
          <w:rFonts w:ascii="Cambria" w:hAnsi="Cambria"/>
          <w:color w:val="1F1F1F"/>
          <w:sz w:val="24"/>
        </w:rPr>
        <w:t xml:space="preserve">  elaborated the microstructural analysis by adopting Van Dijk’s Critical Discourse Analysis framework to dissect Instagram meme stylistic and rhetorical elements. This study reveals that Instagram educational discourse construction is dominated by slang usage (29%) and denotative diction (27%). The high slang frequency serves as a strategy to express audience familiarity and to portray student life everyday situations, while denotative diction usage conveys clear understanding and avoids meme misinterpretation.</w:t>
      </w:r>
    </w:p>
    <w:p w14:paraId="4BD90A34" w14:textId="5C4F3DBD" w:rsidR="00902B0A" w:rsidRPr="00095B4D" w:rsidRDefault="00095B4D">
      <w:pPr>
        <w:pStyle w:val="ListParagraph"/>
        <w:numPr>
          <w:ilvl w:val="0"/>
          <w:numId w:val="9"/>
        </w:numPr>
        <w:rPr>
          <w:rFonts w:ascii="Cambria" w:eastAsia="Cambria" w:hAnsi="Cambria" w:cs="Cambria"/>
          <w:sz w:val="24"/>
        </w:rPr>
      </w:pPr>
      <w:r w:rsidRPr="00095B4D">
        <w:rPr>
          <w:rFonts w:ascii="Cambria" w:hAnsi="Cambria"/>
          <w:sz w:val="24"/>
        </w:rPr>
        <w:tab/>
        <w:t>Stemming from the meme dissemination phenomenon as a multifaceted communication tool where ideology and intersubjectivity relationships are negotiated, this research contributes to expanding the understanding of "</w:t>
      </w:r>
      <w:proofErr w:type="spellStart"/>
      <w:r w:rsidRPr="00095B4D">
        <w:rPr>
          <w:rFonts w:ascii="Cambria" w:hAnsi="Cambria"/>
          <w:i/>
          <w:iCs/>
          <w:sz w:val="24"/>
        </w:rPr>
        <w:t>Jomok</w:t>
      </w:r>
      <w:proofErr w:type="spellEnd"/>
      <w:r w:rsidRPr="00095B4D">
        <w:rPr>
          <w:rFonts w:ascii="Cambria" w:hAnsi="Cambria"/>
          <w:sz w:val="24"/>
        </w:rPr>
        <w:t xml:space="preserve">" meme intertextuality relationships. This interpretation process requires specific social cognition mental responses toward repulsive elements or those defying heteronormativity. Consequently, this study proposes three research questions: How does the multimodality structure in </w:t>
      </w:r>
      <w:proofErr w:type="spellStart"/>
      <w:r w:rsidRPr="00095B4D">
        <w:rPr>
          <w:rFonts w:ascii="Cambria" w:hAnsi="Cambria"/>
          <w:i/>
          <w:iCs/>
          <w:sz w:val="24"/>
        </w:rPr>
        <w:t>Jomok</w:t>
      </w:r>
      <w:proofErr w:type="spellEnd"/>
      <w:r w:rsidRPr="00095B4D">
        <w:rPr>
          <w:rFonts w:ascii="Cambria" w:hAnsi="Cambria"/>
          <w:sz w:val="24"/>
        </w:rPr>
        <w:t xml:space="preserve"> memes represent Black male social actors and sexual expressions as grotesque humor objects (repulsive or explicit)? How is the hyperreality form realized due to the annihilation of the pure essence and nature that initially formed the meme? How does the social cognition role categorize these jokes as pure humor while disregarding normative perspectives?</w:t>
      </w:r>
    </w:p>
    <w:p w14:paraId="2ECEC2A4" w14:textId="77777777" w:rsidR="00DE3B56" w:rsidRDefault="00DE3B56" w:rsidP="00B404EE">
      <w:pPr>
        <w:widowControl/>
        <w:pBdr>
          <w:top w:val="nil"/>
          <w:left w:val="nil"/>
          <w:bottom w:val="nil"/>
          <w:right w:val="nil"/>
          <w:between w:val="nil"/>
        </w:pBdr>
        <w:jc w:val="left"/>
        <w:rPr>
          <w:rFonts w:ascii="Cambria" w:eastAsia="Cambria" w:hAnsi="Cambria" w:cs="Cambria"/>
          <w:b/>
          <w:bCs/>
          <w:color w:val="000000"/>
          <w:sz w:val="24"/>
        </w:rPr>
      </w:pPr>
    </w:p>
    <w:p w14:paraId="5C6459B8" w14:textId="77777777" w:rsidR="00095B4D" w:rsidRDefault="00370A24" w:rsidP="00095B4D">
      <w:pPr>
        <w:widowControl/>
        <w:pBdr>
          <w:top w:val="nil"/>
          <w:left w:val="nil"/>
          <w:bottom w:val="nil"/>
          <w:right w:val="nil"/>
          <w:between w:val="nil"/>
        </w:pBdr>
        <w:jc w:val="left"/>
        <w:rPr>
          <w:rFonts w:ascii="Cambria" w:eastAsia="Cambria" w:hAnsi="Cambria" w:cs="Cambria"/>
          <w:color w:val="000000"/>
        </w:rPr>
      </w:pPr>
      <w:r>
        <w:rPr>
          <w:rFonts w:ascii="Cambria" w:eastAsia="Cambria" w:hAnsi="Cambria" w:cs="Cambria"/>
          <w:b/>
          <w:bCs/>
          <w:color w:val="000000"/>
          <w:sz w:val="24"/>
        </w:rPr>
        <w:t xml:space="preserve">2. </w:t>
      </w:r>
      <w:r w:rsidR="00902B0A">
        <w:rPr>
          <w:rFonts w:ascii="Cambria" w:eastAsia="Cambria" w:hAnsi="Cambria" w:cs="Cambria"/>
          <w:b/>
          <w:bCs/>
          <w:color w:val="000000"/>
          <w:sz w:val="24"/>
        </w:rPr>
        <w:t>Method</w:t>
      </w:r>
    </w:p>
    <w:p w14:paraId="2943D25A" w14:textId="77777777" w:rsidR="00095B4D" w:rsidRDefault="00095B4D" w:rsidP="00095B4D">
      <w:pPr>
        <w:widowControl/>
        <w:pBdr>
          <w:top w:val="nil"/>
          <w:left w:val="nil"/>
          <w:bottom w:val="nil"/>
          <w:right w:val="nil"/>
          <w:between w:val="nil"/>
        </w:pBdr>
        <w:ind w:firstLine="720"/>
        <w:rPr>
          <w:rFonts w:ascii="Cambria" w:eastAsia="Cambria" w:hAnsi="Cambria" w:cs="Cambria"/>
          <w:sz w:val="24"/>
          <w:lang w:val="id"/>
        </w:rPr>
      </w:pPr>
      <w:r w:rsidRPr="00095B4D">
        <w:rPr>
          <w:rFonts w:ascii="Cambria" w:eastAsia="Cambria" w:hAnsi="Cambria" w:cs="Cambria"/>
          <w:sz w:val="24"/>
          <w:lang w:val="id"/>
        </w:rPr>
        <w:t xml:space="preserve">This research employs a qualitative descriptive design with a critical paradigm. The critical paradigm was chosen because this study aims to demystify power structures, racial biases, and gender ideologies operating within the content. Data were collected through passive netnography techniques (Creswell &amp; Creswell, 2018; Kozinets, 2015). The researcher conducted observations on digital archives and conversation traces across major social media platforms where these memes circulate, such as Facebook (especially on comments section), pinterests (related with jomok), TikTok, and Instagram with hashtags #Jomok or #jmk48. </w:t>
      </w:r>
    </w:p>
    <w:p w14:paraId="00705416" w14:textId="77777777" w:rsidR="00095B4D" w:rsidRDefault="00095B4D" w:rsidP="00095B4D">
      <w:pPr>
        <w:widowControl/>
        <w:pBdr>
          <w:top w:val="nil"/>
          <w:left w:val="nil"/>
          <w:bottom w:val="nil"/>
          <w:right w:val="nil"/>
          <w:between w:val="nil"/>
        </w:pBdr>
        <w:ind w:firstLine="720"/>
        <w:rPr>
          <w:rFonts w:ascii="Cambria" w:eastAsia="Cambria" w:hAnsi="Cambria" w:cs="Cambria"/>
          <w:sz w:val="24"/>
          <w:lang w:val="id"/>
        </w:rPr>
      </w:pPr>
      <w:r w:rsidRPr="00095B4D">
        <w:rPr>
          <w:rFonts w:ascii="Cambria" w:eastAsia="Cambria" w:hAnsi="Cambria" w:cs="Cambria"/>
          <w:sz w:val="24"/>
          <w:lang w:val="id"/>
        </w:rPr>
        <w:t xml:space="preserve">Beyond merely collecting meme image samples as primary sources, this study also includes of netizen opinions in the comment sections reacting to the uploaded content. These comments then categorized according to their opinion tendencies, specifically whether they lean toward agreeing or understanding the meme context, or disagreeing and opposing the meme's widespread dissemination. </w:t>
      </w:r>
      <w:r w:rsidRPr="00095B4D">
        <w:rPr>
          <w:rFonts w:ascii="Cambria" w:eastAsia="Cambria" w:hAnsi="Cambria" w:cs="Cambria"/>
          <w:sz w:val="24"/>
          <w:lang w:val="id"/>
        </w:rPr>
        <w:lastRenderedPageBreak/>
        <w:t xml:space="preserve">Total meme were analysed is 6 and then followed by 4 public narratives portrayed on comments section. </w:t>
      </w:r>
    </w:p>
    <w:p w14:paraId="0D92AF65" w14:textId="29E9911A" w:rsidR="006673B8" w:rsidRPr="00095B4D" w:rsidRDefault="00095B4D" w:rsidP="00095B4D">
      <w:pPr>
        <w:widowControl/>
        <w:pBdr>
          <w:top w:val="nil"/>
          <w:left w:val="nil"/>
          <w:bottom w:val="nil"/>
          <w:right w:val="nil"/>
          <w:between w:val="nil"/>
        </w:pBdr>
        <w:ind w:firstLine="720"/>
        <w:rPr>
          <w:rFonts w:ascii="Cambria" w:eastAsia="Cambria" w:hAnsi="Cambria" w:cs="Cambria"/>
          <w:color w:val="000000"/>
        </w:rPr>
      </w:pPr>
      <w:r w:rsidRPr="00095B4D">
        <w:rPr>
          <w:rFonts w:ascii="Cambria" w:eastAsia="Cambria" w:hAnsi="Cambria" w:cs="Cambria"/>
          <w:sz w:val="24"/>
          <w:lang w:val="id"/>
        </w:rPr>
        <w:t>The time period of meme was posted in the last 2-3 years, so that these are still fresh. The collection of data uses purposive sampling technique to execute meme accurately based on 3 criterias: high engagement, diverse opinion, and semi or high explicit content. From this classification, Van Dijk’s social cognition model can be tested to understand how text is processed within minds and society, while visual grammar framework is utilized to dissect the images' visual grammar using various expression modes, such as text, images, sound, and gestures, to convey meaning.</w:t>
      </w:r>
    </w:p>
    <w:p w14:paraId="78D7123E" w14:textId="77777777" w:rsidR="00095B4D" w:rsidRPr="00095B4D" w:rsidRDefault="00095B4D" w:rsidP="00B404EE">
      <w:pPr>
        <w:widowControl/>
        <w:pBdr>
          <w:top w:val="nil"/>
          <w:left w:val="nil"/>
          <w:bottom w:val="nil"/>
          <w:right w:val="nil"/>
          <w:between w:val="nil"/>
        </w:pBdr>
        <w:tabs>
          <w:tab w:val="left" w:pos="360"/>
        </w:tabs>
        <w:rPr>
          <w:rFonts w:ascii="Cambria" w:eastAsia="Cambria" w:hAnsi="Cambria" w:cs="Cambria"/>
          <w:color w:val="000000"/>
          <w:sz w:val="24"/>
          <w:highlight w:val="white"/>
        </w:rPr>
      </w:pPr>
    </w:p>
    <w:p w14:paraId="4A8FB158" w14:textId="564A3773" w:rsidR="00902B0A" w:rsidRDefault="00370A24" w:rsidP="00B404EE">
      <w:pPr>
        <w:widowControl/>
        <w:pBdr>
          <w:top w:val="nil"/>
          <w:left w:val="nil"/>
          <w:bottom w:val="nil"/>
          <w:right w:val="nil"/>
          <w:between w:val="nil"/>
        </w:pBdr>
        <w:tabs>
          <w:tab w:val="left" w:pos="360"/>
        </w:tabs>
        <w:rPr>
          <w:rFonts w:ascii="Cambria" w:eastAsia="Cambria" w:hAnsi="Cambria" w:cs="Cambria"/>
          <w:color w:val="000000"/>
          <w:highlight w:val="white"/>
        </w:rPr>
      </w:pPr>
      <w:r>
        <w:rPr>
          <w:rFonts w:ascii="Cambria" w:eastAsia="Cambria" w:hAnsi="Cambria" w:cs="Cambria"/>
          <w:b/>
          <w:bCs/>
          <w:color w:val="000000"/>
          <w:sz w:val="24"/>
          <w:highlight w:val="white"/>
        </w:rPr>
        <w:t xml:space="preserve">3. </w:t>
      </w:r>
      <w:r w:rsidR="00902B0A">
        <w:rPr>
          <w:rFonts w:ascii="Cambria" w:eastAsia="Cambria" w:hAnsi="Cambria" w:cs="Cambria"/>
          <w:b/>
          <w:bCs/>
          <w:color w:val="000000"/>
          <w:sz w:val="24"/>
          <w:highlight w:val="white"/>
        </w:rPr>
        <w:t>Result</w:t>
      </w:r>
      <w:r w:rsidR="0091783E">
        <w:rPr>
          <w:rFonts w:ascii="Cambria" w:eastAsia="Cambria" w:hAnsi="Cambria" w:cs="Cambria"/>
          <w:b/>
          <w:bCs/>
          <w:color w:val="000000"/>
          <w:sz w:val="24"/>
          <w:highlight w:val="white"/>
        </w:rPr>
        <w:t xml:space="preserve"> and Discussion</w:t>
      </w:r>
    </w:p>
    <w:p w14:paraId="5BAB7602" w14:textId="77777777" w:rsidR="00B139B2" w:rsidRPr="00B139B2" w:rsidRDefault="00B139B2" w:rsidP="00B139B2">
      <w:pPr>
        <w:ind w:firstLine="540"/>
        <w:rPr>
          <w:rFonts w:ascii="Cambria" w:eastAsia="Cambria" w:hAnsi="Cambria" w:cs="Cambria"/>
          <w:bCs/>
          <w:sz w:val="24"/>
        </w:rPr>
      </w:pPr>
      <w:r w:rsidRPr="00B139B2">
        <w:rPr>
          <w:rFonts w:ascii="Cambria" w:eastAsia="Cambria" w:hAnsi="Cambria" w:cs="Cambria"/>
          <w:bCs/>
          <w:sz w:val="24"/>
        </w:rPr>
        <w:t xml:space="preserve">The main findings from the </w:t>
      </w:r>
      <w:proofErr w:type="spellStart"/>
      <w:r w:rsidRPr="00B139B2">
        <w:rPr>
          <w:rFonts w:ascii="Cambria" w:eastAsia="Cambria" w:hAnsi="Cambria" w:cs="Cambria"/>
          <w:bCs/>
          <w:sz w:val="24"/>
        </w:rPr>
        <w:t>jomok</w:t>
      </w:r>
      <w:proofErr w:type="spellEnd"/>
      <w:r w:rsidRPr="00B139B2">
        <w:rPr>
          <w:rFonts w:ascii="Cambria" w:eastAsia="Cambria" w:hAnsi="Cambria" w:cs="Cambria"/>
          <w:bCs/>
          <w:sz w:val="24"/>
        </w:rPr>
        <w:t xml:space="preserve"> memes to be analyzed were randomly selected from various media such as Pinterest, TikTok, and Instagram comments. The findings section will describe several memes below that have been coded to facilitate further analysis in the next session. </w:t>
      </w:r>
    </w:p>
    <w:p w14:paraId="5BDB005E" w14:textId="77777777" w:rsidR="00B139B2" w:rsidRPr="00B139B2" w:rsidRDefault="00B139B2" w:rsidP="00B139B2">
      <w:pPr>
        <w:ind w:firstLine="540"/>
        <w:rPr>
          <w:rFonts w:ascii="Cambria" w:eastAsia="Cambria" w:hAnsi="Cambria" w:cs="Cambria"/>
          <w:b/>
          <w:bCs/>
          <w:sz w:val="24"/>
          <w:lang w:val="id"/>
        </w:rPr>
      </w:pPr>
    </w:p>
    <w:tbl>
      <w:tblPr>
        <w:tblStyle w:val="TableGrid"/>
        <w:tblW w:w="9016" w:type="dxa"/>
        <w:tblLook w:val="04A0" w:firstRow="1" w:lastRow="0" w:firstColumn="1" w:lastColumn="0" w:noHBand="0" w:noVBand="1"/>
      </w:tblPr>
      <w:tblGrid>
        <w:gridCol w:w="1310"/>
        <w:gridCol w:w="3310"/>
        <w:gridCol w:w="4396"/>
      </w:tblGrid>
      <w:tr w:rsidR="00B139B2" w:rsidRPr="00B139B2" w14:paraId="3C6D2349" w14:textId="77777777" w:rsidTr="00BB3471">
        <w:trPr>
          <w:trHeight w:val="2042"/>
        </w:trPr>
        <w:tc>
          <w:tcPr>
            <w:tcW w:w="805" w:type="dxa"/>
          </w:tcPr>
          <w:p w14:paraId="7BAA0796"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t>JMK1</w:t>
            </w:r>
          </w:p>
        </w:tc>
        <w:tc>
          <w:tcPr>
            <w:tcW w:w="2790" w:type="dxa"/>
          </w:tcPr>
          <w:p w14:paraId="44F205D8"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Cs/>
                <w:noProof/>
                <w:sz w:val="24"/>
                <w:lang w:val="id"/>
              </w:rPr>
              <w:drawing>
                <wp:inline distT="114300" distB="114300" distL="114300" distR="114300" wp14:anchorId="2DD3D5F8" wp14:editId="32C4501B">
                  <wp:extent cx="1621790" cy="1557020"/>
                  <wp:effectExtent l="0" t="0" r="0" b="5080"/>
                  <wp:docPr id="19106971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622121" cy="1557338"/>
                          </a:xfrm>
                          <a:prstGeom prst="rect">
                            <a:avLst/>
                          </a:prstGeom>
                          <a:ln/>
                        </pic:spPr>
                      </pic:pic>
                    </a:graphicData>
                  </a:graphic>
                </wp:inline>
              </w:drawing>
            </w:r>
          </w:p>
        </w:tc>
        <w:tc>
          <w:tcPr>
            <w:tcW w:w="5421" w:type="dxa"/>
          </w:tcPr>
          <w:p w14:paraId="13D70F28"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t>The image on the right shows a figure known as Ambatukam with eyes rolled back. His expression depicts the peak of ecstasy during masturbation. However, the text shows a completely different meaning.</w:t>
            </w:r>
          </w:p>
        </w:tc>
      </w:tr>
      <w:tr w:rsidR="00B139B2" w:rsidRPr="00B139B2" w14:paraId="1DC0AD03" w14:textId="77777777" w:rsidTr="00BB3471">
        <w:trPr>
          <w:trHeight w:val="2140"/>
        </w:trPr>
        <w:tc>
          <w:tcPr>
            <w:tcW w:w="805" w:type="dxa"/>
          </w:tcPr>
          <w:p w14:paraId="41EF7260"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t>JMK2</w:t>
            </w:r>
          </w:p>
        </w:tc>
        <w:tc>
          <w:tcPr>
            <w:tcW w:w="2790" w:type="dxa"/>
          </w:tcPr>
          <w:p w14:paraId="1A0391F6"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Cs/>
                <w:noProof/>
                <w:sz w:val="24"/>
                <w:lang w:val="id"/>
              </w:rPr>
              <w:drawing>
                <wp:inline distT="114300" distB="114300" distL="114300" distR="114300" wp14:anchorId="3041DA73" wp14:editId="696641EB">
                  <wp:extent cx="1621790" cy="1795145"/>
                  <wp:effectExtent l="0" t="0" r="0" b="0"/>
                  <wp:docPr id="566739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624417" cy="1798053"/>
                          </a:xfrm>
                          <a:prstGeom prst="rect">
                            <a:avLst/>
                          </a:prstGeom>
                          <a:ln/>
                        </pic:spPr>
                      </pic:pic>
                    </a:graphicData>
                  </a:graphic>
                </wp:inline>
              </w:drawing>
            </w:r>
          </w:p>
        </w:tc>
        <w:tc>
          <w:tcPr>
            <w:tcW w:w="5421" w:type="dxa"/>
          </w:tcPr>
          <w:p w14:paraId="16034FFA" w14:textId="77777777" w:rsidR="00B139B2" w:rsidRPr="00B139B2" w:rsidRDefault="00B139B2" w:rsidP="00B139B2">
            <w:pPr>
              <w:ind w:firstLine="540"/>
              <w:rPr>
                <w:rFonts w:ascii="Cambria" w:eastAsia="Cambria" w:hAnsi="Cambria" w:cs="Cambria"/>
                <w:bCs/>
                <w:sz w:val="24"/>
              </w:rPr>
            </w:pPr>
            <w:r w:rsidRPr="00B139B2">
              <w:rPr>
                <w:rFonts w:ascii="Cambria" w:eastAsia="Cambria" w:hAnsi="Cambria" w:cs="Cambria"/>
                <w:bCs/>
                <w:sz w:val="24"/>
              </w:rPr>
              <w:t xml:space="preserve">The meme shows </w:t>
            </w:r>
            <w:proofErr w:type="spellStart"/>
            <w:r w:rsidRPr="00B139B2">
              <w:rPr>
                <w:rFonts w:ascii="Cambria" w:eastAsia="Cambria" w:hAnsi="Cambria" w:cs="Cambria"/>
                <w:bCs/>
                <w:sz w:val="24"/>
              </w:rPr>
              <w:t>Ambatukam</w:t>
            </w:r>
            <w:proofErr w:type="spellEnd"/>
            <w:r w:rsidRPr="00B139B2">
              <w:rPr>
                <w:rFonts w:ascii="Cambria" w:eastAsia="Cambria" w:hAnsi="Cambria" w:cs="Cambria"/>
                <w:bCs/>
                <w:sz w:val="24"/>
              </w:rPr>
              <w:t xml:space="preserve"> laughing, but with a satisfied expression. As before, the caption shows a similar correlation, namely “</w:t>
            </w:r>
            <w:proofErr w:type="spellStart"/>
            <w:r w:rsidRPr="00B139B2">
              <w:rPr>
                <w:rFonts w:ascii="Cambria" w:eastAsia="Cambria" w:hAnsi="Cambria" w:cs="Cambria"/>
                <w:bCs/>
                <w:sz w:val="24"/>
              </w:rPr>
              <w:t>tahan</w:t>
            </w:r>
            <w:proofErr w:type="spellEnd"/>
            <w:r w:rsidRPr="00B139B2">
              <w:rPr>
                <w:rFonts w:ascii="Cambria" w:eastAsia="Cambria" w:hAnsi="Cambria" w:cs="Cambria"/>
                <w:bCs/>
                <w:sz w:val="24"/>
              </w:rPr>
              <w:t xml:space="preserve"> </w:t>
            </w:r>
            <w:proofErr w:type="spellStart"/>
            <w:r w:rsidRPr="00B139B2">
              <w:rPr>
                <w:rFonts w:ascii="Cambria" w:eastAsia="Cambria" w:hAnsi="Cambria" w:cs="Cambria"/>
                <w:bCs/>
                <w:sz w:val="24"/>
              </w:rPr>
              <w:t>tawak</w:t>
            </w:r>
            <w:proofErr w:type="spellEnd"/>
            <w:r w:rsidRPr="00B139B2">
              <w:rPr>
                <w:rFonts w:ascii="Cambria" w:eastAsia="Cambria" w:hAnsi="Cambria" w:cs="Cambria"/>
                <w:bCs/>
                <w:sz w:val="24"/>
              </w:rPr>
              <w:t xml:space="preserve"> </w:t>
            </w:r>
            <w:proofErr w:type="spellStart"/>
            <w:r w:rsidRPr="00B139B2">
              <w:rPr>
                <w:rFonts w:ascii="Cambria" w:eastAsia="Cambria" w:hAnsi="Cambria" w:cs="Cambria"/>
                <w:bCs/>
                <w:sz w:val="24"/>
              </w:rPr>
              <w:t>berat</w:t>
            </w:r>
            <w:proofErr w:type="spellEnd"/>
            <w:r w:rsidRPr="00B139B2">
              <w:rPr>
                <w:rFonts w:ascii="Cambria" w:eastAsia="Cambria" w:hAnsi="Cambria" w:cs="Cambria"/>
                <w:bCs/>
                <w:sz w:val="24"/>
              </w:rPr>
              <w:t>.” meaning he is holding laugh hardly.</w:t>
            </w:r>
          </w:p>
          <w:p w14:paraId="181FF9D9" w14:textId="77777777" w:rsidR="00B139B2" w:rsidRPr="00B139B2" w:rsidRDefault="00B139B2" w:rsidP="00B139B2">
            <w:pPr>
              <w:ind w:firstLine="540"/>
              <w:rPr>
                <w:rFonts w:ascii="Cambria" w:eastAsia="Cambria" w:hAnsi="Cambria" w:cs="Cambria"/>
                <w:bCs/>
                <w:sz w:val="24"/>
                <w:lang w:val="id"/>
              </w:rPr>
            </w:pPr>
          </w:p>
        </w:tc>
      </w:tr>
      <w:tr w:rsidR="00B139B2" w:rsidRPr="00B139B2" w14:paraId="0F3937B9" w14:textId="77777777" w:rsidTr="00BB3471">
        <w:trPr>
          <w:trHeight w:val="2042"/>
        </w:trPr>
        <w:tc>
          <w:tcPr>
            <w:tcW w:w="805" w:type="dxa"/>
          </w:tcPr>
          <w:p w14:paraId="03BA01E4"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lastRenderedPageBreak/>
              <w:t>JMK3</w:t>
            </w:r>
          </w:p>
        </w:tc>
        <w:tc>
          <w:tcPr>
            <w:tcW w:w="2790" w:type="dxa"/>
          </w:tcPr>
          <w:p w14:paraId="11E74B57"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Cs/>
                <w:noProof/>
                <w:sz w:val="24"/>
                <w:lang w:val="id"/>
              </w:rPr>
              <w:drawing>
                <wp:inline distT="114300" distB="114300" distL="114300" distR="114300" wp14:anchorId="12FBD3E7" wp14:editId="61FCFE3D">
                  <wp:extent cx="1621790" cy="1669415"/>
                  <wp:effectExtent l="0" t="0" r="0" b="6985"/>
                  <wp:docPr id="57470325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1627966" cy="1675772"/>
                          </a:xfrm>
                          <a:prstGeom prst="rect">
                            <a:avLst/>
                          </a:prstGeom>
                          <a:ln/>
                        </pic:spPr>
                      </pic:pic>
                    </a:graphicData>
                  </a:graphic>
                </wp:inline>
              </w:drawing>
            </w:r>
          </w:p>
        </w:tc>
        <w:tc>
          <w:tcPr>
            <w:tcW w:w="5421" w:type="dxa"/>
          </w:tcPr>
          <w:p w14:paraId="71421554" w14:textId="77777777" w:rsidR="00B139B2" w:rsidRPr="00B139B2" w:rsidRDefault="00B139B2" w:rsidP="00B139B2">
            <w:pPr>
              <w:ind w:firstLine="540"/>
              <w:rPr>
                <w:rFonts w:ascii="Cambria" w:eastAsia="Cambria" w:hAnsi="Cambria" w:cs="Cambria"/>
                <w:bCs/>
                <w:sz w:val="24"/>
              </w:rPr>
            </w:pPr>
            <w:r w:rsidRPr="00B139B2">
              <w:rPr>
                <w:rFonts w:ascii="Cambria" w:eastAsia="Cambria" w:hAnsi="Cambria" w:cs="Cambria"/>
                <w:bCs/>
                <w:sz w:val="24"/>
              </w:rPr>
              <w:t xml:space="preserve">The meme shows </w:t>
            </w:r>
            <w:proofErr w:type="spellStart"/>
            <w:r w:rsidRPr="00B139B2">
              <w:rPr>
                <w:rFonts w:ascii="Cambria" w:eastAsia="Cambria" w:hAnsi="Cambria" w:cs="Cambria"/>
                <w:bCs/>
                <w:sz w:val="24"/>
              </w:rPr>
              <w:t>Ambatukam</w:t>
            </w:r>
            <w:proofErr w:type="spellEnd"/>
            <w:r w:rsidRPr="00B139B2">
              <w:rPr>
                <w:rFonts w:ascii="Cambria" w:eastAsia="Cambria" w:hAnsi="Cambria" w:cs="Cambria"/>
                <w:bCs/>
                <w:sz w:val="24"/>
              </w:rPr>
              <w:t xml:space="preserve"> with an expression that seems to mock the reader, with his mouth half open in a tone of derision that matches the meaning of the text.</w:t>
            </w:r>
          </w:p>
        </w:tc>
      </w:tr>
      <w:tr w:rsidR="00B139B2" w:rsidRPr="00B139B2" w14:paraId="29C2241F" w14:textId="77777777" w:rsidTr="00BB3471">
        <w:trPr>
          <w:trHeight w:val="2042"/>
        </w:trPr>
        <w:tc>
          <w:tcPr>
            <w:tcW w:w="805" w:type="dxa"/>
          </w:tcPr>
          <w:p w14:paraId="211B5F98"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t>JMK4</w:t>
            </w:r>
          </w:p>
        </w:tc>
        <w:tc>
          <w:tcPr>
            <w:tcW w:w="2790" w:type="dxa"/>
          </w:tcPr>
          <w:p w14:paraId="322F0437"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Cs/>
                <w:noProof/>
                <w:sz w:val="24"/>
                <w:lang w:val="id"/>
              </w:rPr>
              <w:drawing>
                <wp:inline distT="0" distB="0" distL="0" distR="0" wp14:anchorId="41B24247" wp14:editId="6EA568A5">
                  <wp:extent cx="1621790" cy="1403855"/>
                  <wp:effectExtent l="0" t="0" r="0" b="6350"/>
                  <wp:docPr id="19005202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3590" cy="1422726"/>
                          </a:xfrm>
                          <a:prstGeom prst="rect">
                            <a:avLst/>
                          </a:prstGeom>
                          <a:noFill/>
                        </pic:spPr>
                      </pic:pic>
                    </a:graphicData>
                  </a:graphic>
                </wp:inline>
              </w:drawing>
            </w:r>
          </w:p>
        </w:tc>
        <w:tc>
          <w:tcPr>
            <w:tcW w:w="5421" w:type="dxa"/>
          </w:tcPr>
          <w:p w14:paraId="50C17C15" w14:textId="77777777" w:rsidR="00B139B2" w:rsidRPr="00B139B2" w:rsidRDefault="00B139B2" w:rsidP="00B139B2">
            <w:pPr>
              <w:ind w:firstLine="540"/>
              <w:rPr>
                <w:rFonts w:ascii="Cambria" w:eastAsia="Cambria" w:hAnsi="Cambria" w:cs="Cambria"/>
                <w:bCs/>
                <w:sz w:val="24"/>
                <w:lang w:val="id"/>
              </w:rPr>
            </w:pPr>
            <w:r w:rsidRPr="00B139B2">
              <w:rPr>
                <w:rFonts w:ascii="Cambria" w:eastAsia="Cambria" w:hAnsi="Cambria" w:cs="Cambria"/>
                <w:bCs/>
                <w:sz w:val="24"/>
                <w:lang w:val="id"/>
              </w:rPr>
              <w:t>The photo shows a group of dark-skinned people marching/gathering, but the caption “Kopdar paguyuban anak Ngawi” does not reflect the actual context of the situation at all.</w:t>
            </w:r>
          </w:p>
        </w:tc>
      </w:tr>
      <w:tr w:rsidR="00B139B2" w:rsidRPr="00B139B2" w14:paraId="5568BAD1" w14:textId="77777777" w:rsidTr="00BB3471">
        <w:trPr>
          <w:trHeight w:val="3302"/>
        </w:trPr>
        <w:tc>
          <w:tcPr>
            <w:tcW w:w="805" w:type="dxa"/>
          </w:tcPr>
          <w:p w14:paraId="17F081B8"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JMK5</w:t>
            </w:r>
          </w:p>
        </w:tc>
        <w:tc>
          <w:tcPr>
            <w:tcW w:w="2790" w:type="dxa"/>
          </w:tcPr>
          <w:p w14:paraId="00AD3C20"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Cs/>
                <w:noProof/>
                <w:sz w:val="24"/>
                <w:lang w:val="id"/>
              </w:rPr>
              <w:drawing>
                <wp:inline distT="0" distB="0" distL="0" distR="0" wp14:anchorId="5AAC6D63" wp14:editId="1E2D66F6">
                  <wp:extent cx="1622066" cy="1571377"/>
                  <wp:effectExtent l="0" t="0" r="0" b="0"/>
                  <wp:docPr id="1961240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5122" cy="1584025"/>
                          </a:xfrm>
                          <a:prstGeom prst="rect">
                            <a:avLst/>
                          </a:prstGeom>
                          <a:noFill/>
                        </pic:spPr>
                      </pic:pic>
                    </a:graphicData>
                  </a:graphic>
                </wp:inline>
              </w:drawing>
            </w:r>
          </w:p>
        </w:tc>
        <w:tc>
          <w:tcPr>
            <w:tcW w:w="5421" w:type="dxa"/>
          </w:tcPr>
          <w:p w14:paraId="10E847A8" w14:textId="77777777" w:rsidR="00B139B2" w:rsidRPr="00B139B2" w:rsidRDefault="00B139B2" w:rsidP="00B139B2">
            <w:pPr>
              <w:ind w:firstLine="540"/>
              <w:rPr>
                <w:rFonts w:ascii="Cambria" w:eastAsia="Cambria" w:hAnsi="Cambria" w:cs="Cambria"/>
                <w:bCs/>
                <w:sz w:val="24"/>
              </w:rPr>
            </w:pPr>
            <w:r w:rsidRPr="00B139B2">
              <w:rPr>
                <w:rFonts w:ascii="Cambria" w:eastAsia="Cambria" w:hAnsi="Cambria" w:cs="Cambria"/>
                <w:bCs/>
                <w:sz w:val="24"/>
              </w:rPr>
              <w:t>The photo shows a man lying face down in a public place in a state of nudity. However, the text dismisses the context of the image through the phrase “Laba-</w:t>
            </w:r>
            <w:proofErr w:type="spellStart"/>
            <w:r w:rsidRPr="00B139B2">
              <w:rPr>
                <w:rFonts w:ascii="Cambria" w:eastAsia="Cambria" w:hAnsi="Cambria" w:cs="Cambria"/>
                <w:bCs/>
                <w:sz w:val="24"/>
              </w:rPr>
              <w:t>laba</w:t>
            </w:r>
            <w:proofErr w:type="spellEnd"/>
            <w:r w:rsidRPr="00B139B2">
              <w:rPr>
                <w:rFonts w:ascii="Cambria" w:eastAsia="Cambria" w:hAnsi="Cambria" w:cs="Cambria"/>
                <w:bCs/>
                <w:sz w:val="24"/>
              </w:rPr>
              <w:t xml:space="preserve"> </w:t>
            </w:r>
            <w:proofErr w:type="spellStart"/>
            <w:r w:rsidRPr="00B139B2">
              <w:rPr>
                <w:rFonts w:ascii="Cambria" w:eastAsia="Cambria" w:hAnsi="Cambria" w:cs="Cambria"/>
                <w:bCs/>
                <w:sz w:val="24"/>
              </w:rPr>
              <w:t>sunda</w:t>
            </w:r>
            <w:proofErr w:type="spellEnd"/>
            <w:r w:rsidRPr="00B139B2">
              <w:rPr>
                <w:rFonts w:ascii="Cambria" w:eastAsia="Cambria" w:hAnsi="Cambria" w:cs="Cambria"/>
                <w:bCs/>
                <w:sz w:val="24"/>
              </w:rPr>
              <w:t>” and has a completely different meaning.</w:t>
            </w:r>
          </w:p>
          <w:p w14:paraId="3A11BC11" w14:textId="77777777" w:rsidR="00B139B2" w:rsidRPr="00B139B2" w:rsidRDefault="00B139B2" w:rsidP="00B139B2">
            <w:pPr>
              <w:ind w:firstLine="540"/>
              <w:rPr>
                <w:rFonts w:ascii="Cambria" w:eastAsia="Cambria" w:hAnsi="Cambria" w:cs="Cambria"/>
                <w:bCs/>
                <w:sz w:val="24"/>
                <w:lang w:val="id"/>
              </w:rPr>
            </w:pPr>
          </w:p>
        </w:tc>
      </w:tr>
    </w:tbl>
    <w:p w14:paraId="318D9F15" w14:textId="78C293C2" w:rsidR="00653BA4" w:rsidRPr="006E0673" w:rsidRDefault="00653BA4" w:rsidP="00DE3B56">
      <w:pPr>
        <w:ind w:firstLine="540"/>
        <w:rPr>
          <w:rFonts w:ascii="Cambria" w:eastAsia="Cambria" w:hAnsi="Cambria" w:cs="Cambria"/>
          <w:bCs/>
          <w:i/>
          <w:iCs/>
          <w:sz w:val="22"/>
          <w:szCs w:val="22"/>
          <w:highlight w:val="white"/>
        </w:rPr>
      </w:pPr>
    </w:p>
    <w:p w14:paraId="1D0D97AC" w14:textId="77777777" w:rsidR="002F39E7" w:rsidRDefault="002F39E7" w:rsidP="00B404EE">
      <w:pPr>
        <w:rPr>
          <w:rFonts w:ascii="Cambria" w:eastAsia="Cambria" w:hAnsi="Cambria" w:cs="Cambria"/>
          <w:b/>
          <w:sz w:val="24"/>
          <w:highlight w:val="white"/>
        </w:rPr>
      </w:pPr>
    </w:p>
    <w:p w14:paraId="6517626F" w14:textId="770E899A" w:rsidR="00B6435C" w:rsidRPr="00EF75A4" w:rsidRDefault="00B6435C" w:rsidP="00B404EE">
      <w:pPr>
        <w:rPr>
          <w:rFonts w:ascii="Cambria" w:eastAsia="Cambria" w:hAnsi="Cambria" w:cs="Cambria"/>
          <w:b/>
          <w:sz w:val="24"/>
          <w:highlight w:val="white"/>
        </w:rPr>
      </w:pPr>
      <w:r>
        <w:rPr>
          <w:rFonts w:ascii="Cambria" w:eastAsia="Cambria" w:hAnsi="Cambria" w:cs="Cambria"/>
          <w:b/>
          <w:sz w:val="24"/>
          <w:highlight w:val="white"/>
        </w:rPr>
        <w:t xml:space="preserve">4. Discussion     </w:t>
      </w:r>
    </w:p>
    <w:p w14:paraId="5BA429BD" w14:textId="77777777" w:rsidR="00B139B2" w:rsidRPr="00B139B2" w:rsidRDefault="00B139B2" w:rsidP="00B139B2">
      <w:pPr>
        <w:rPr>
          <w:rFonts w:ascii="Cambria" w:eastAsia="Cambria" w:hAnsi="Cambria" w:cs="Cambria"/>
          <w:b/>
          <w:bCs/>
          <w:i/>
          <w:iCs/>
          <w:sz w:val="24"/>
          <w:lang w:val="id"/>
        </w:rPr>
      </w:pPr>
      <w:r w:rsidRPr="00B139B2">
        <w:rPr>
          <w:rFonts w:ascii="Cambria" w:eastAsia="Cambria" w:hAnsi="Cambria" w:cs="Cambria"/>
          <w:b/>
          <w:bCs/>
          <w:i/>
          <w:iCs/>
          <w:sz w:val="24"/>
          <w:lang w:val="id"/>
        </w:rPr>
        <w:t>Visual Representation of the Author</w:t>
      </w:r>
    </w:p>
    <w:p w14:paraId="43E223C8"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consistently display visual patterns that focus on specific and repetitive representations of social actors in various images above. Most of the data, especially JMK1, JMK2, and JMK3, use images of black men deliberately taken from adult entertainment videos. According to visual grammar, the choice of a close-up angle forces the audience into an artificially intimate interaction with a subject they do not know personally. Viewed through the lens of Kress's visual semiotic representational aspect, this composition is dominated by the Extreme Close Up technique. This type of framing is usually reserved for intimate relationships or moments of deep introspection that demand the emotional involvement of the audience. Because this visual proximity is imposed unilaterally without any real </w:t>
      </w:r>
      <w:r w:rsidRPr="00B139B2">
        <w:rPr>
          <w:rFonts w:ascii="Cambria" w:eastAsia="Cambria" w:hAnsi="Cambria" w:cs="Cambria"/>
          <w:sz w:val="24"/>
          <w:lang w:val="id"/>
        </w:rPr>
        <w:lastRenderedPageBreak/>
        <w:t xml:space="preserve">social relationship, the audience automatically responds by creating a psychological distance that reduces the subject to nothing more than an exotic object of spectacle. </w:t>
      </w:r>
    </w:p>
    <w:p w14:paraId="55838D9E" w14:textId="77777777" w:rsidR="00B139B2" w:rsidRPr="00B139B2" w:rsidRDefault="00B139B2" w:rsidP="00B139B2">
      <w:pPr>
        <w:ind w:firstLine="540"/>
        <w:rPr>
          <w:rFonts w:ascii="Cambria" w:eastAsia="Cambria" w:hAnsi="Cambria" w:cs="Cambria"/>
          <w:sz w:val="24"/>
          <w:lang w:val="id"/>
        </w:rPr>
      </w:pPr>
    </w:p>
    <w:p w14:paraId="32DCB7B2"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Additionally, one common characteristic of this collection of memes is the broken, blurry image quality. Instead of having clear image quality, so that the audience is not visually disturbed, these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do the opposite. As in JMK5, which displays vulgar scenes, but with blurring techniques, the meme can ultimately be consumed safely by the public without having to feel uncomfortable with the parts of the body that should be censored. In addition, this trick is quite effective in circumventing the censorship policies of the media platforms where the memes are published. Without having to scribble over or censor the image, censorship can be achieved simply by completely blurring the image. At this point, audiences who are quite disturbed by the visual distortion still understand the reason why the photo is blurred, while also understanding the comedy behind the comprehensive censorship system.</w:t>
      </w:r>
    </w:p>
    <w:p w14:paraId="58800493" w14:textId="77777777" w:rsidR="00B139B2" w:rsidRPr="00B139B2" w:rsidRDefault="00B139B2" w:rsidP="00B139B2">
      <w:pPr>
        <w:ind w:firstLine="540"/>
        <w:rPr>
          <w:rFonts w:ascii="Cambria" w:eastAsia="Cambria" w:hAnsi="Cambria" w:cs="Cambria"/>
          <w:sz w:val="24"/>
          <w:lang w:val="id"/>
        </w:rPr>
      </w:pPr>
    </w:p>
    <w:p w14:paraId="423C5E3C" w14:textId="77777777" w:rsidR="00B139B2" w:rsidRPr="00B139B2" w:rsidRDefault="00B139B2" w:rsidP="00B139B2">
      <w:pPr>
        <w:rPr>
          <w:rFonts w:ascii="Cambria" w:eastAsia="Cambria" w:hAnsi="Cambria" w:cs="Cambria"/>
          <w:b/>
          <w:bCs/>
          <w:sz w:val="24"/>
          <w:lang w:val="id"/>
        </w:rPr>
      </w:pPr>
      <w:r w:rsidRPr="00B139B2">
        <w:rPr>
          <w:rFonts w:ascii="Cambria" w:eastAsia="Cambria" w:hAnsi="Cambria" w:cs="Cambria"/>
          <w:b/>
          <w:bCs/>
          <w:sz w:val="24"/>
          <w:lang w:val="id"/>
        </w:rPr>
        <w:t xml:space="preserve">Incongruity Elements </w:t>
      </w:r>
    </w:p>
    <w:p w14:paraId="3D3D5F53" w14:textId="77777777" w:rsidR="00B139B2" w:rsidRDefault="00B139B2" w:rsidP="00B139B2">
      <w:pPr>
        <w:ind w:firstLine="540"/>
        <w:rPr>
          <w:rFonts w:ascii="Cambria" w:eastAsia="Cambria" w:hAnsi="Cambria" w:cs="Cambria"/>
          <w:sz w:val="24"/>
        </w:rPr>
      </w:pPr>
      <w:r w:rsidRPr="00B139B2">
        <w:rPr>
          <w:rFonts w:ascii="Cambria" w:eastAsia="Cambria" w:hAnsi="Cambria" w:cs="Cambria"/>
          <w:sz w:val="24"/>
        </w:rPr>
        <w:t xml:space="preserve">In JMK 2, there is still a correlation between the facial expression and the text below, which appears to be holding back laughter. However, the incongruity here operates at a macro level, referring to the original content obtained from the graphic video. In the actual context, Amba is shown at the peak of ecstasy and sexual satisfaction from masturbation, not because he was holding back laughter from something funny. </w:t>
      </w:r>
      <w:proofErr w:type="gramStart"/>
      <w:r w:rsidRPr="00B139B2">
        <w:rPr>
          <w:rFonts w:ascii="Cambria" w:eastAsia="Cambria" w:hAnsi="Cambria" w:cs="Cambria"/>
          <w:sz w:val="24"/>
        </w:rPr>
        <w:t>So</w:t>
      </w:r>
      <w:proofErr w:type="gramEnd"/>
      <w:r w:rsidRPr="00B139B2">
        <w:rPr>
          <w:rFonts w:ascii="Cambria" w:eastAsia="Cambria" w:hAnsi="Cambria" w:cs="Cambria"/>
          <w:sz w:val="24"/>
        </w:rPr>
        <w:t xml:space="preserve"> the reader, at the first recognition will process the mental models of imagination to “</w:t>
      </w:r>
      <w:r w:rsidRPr="00B139B2">
        <w:rPr>
          <w:rFonts w:ascii="Cambria" w:eastAsia="Cambria" w:hAnsi="Cambria" w:cs="Cambria"/>
          <w:i/>
          <w:iCs/>
          <w:sz w:val="24"/>
        </w:rPr>
        <w:t>what he was did suspiciously”</w:t>
      </w:r>
      <w:r w:rsidRPr="00B139B2">
        <w:rPr>
          <w:rFonts w:ascii="Cambria" w:eastAsia="Cambria" w:hAnsi="Cambria" w:cs="Cambria"/>
          <w:sz w:val="24"/>
        </w:rPr>
        <w:t xml:space="preserve"> despite the shown text was referred. </w:t>
      </w:r>
    </w:p>
    <w:p w14:paraId="3F5F6A73" w14:textId="77777777" w:rsidR="00B139B2" w:rsidRDefault="00B139B2" w:rsidP="00B139B2">
      <w:pPr>
        <w:ind w:firstLine="540"/>
        <w:rPr>
          <w:rFonts w:ascii="Cambria" w:eastAsia="Cambria" w:hAnsi="Cambria" w:cs="Cambria"/>
          <w:sz w:val="24"/>
        </w:rPr>
      </w:pPr>
      <w:r w:rsidRPr="00B139B2">
        <w:rPr>
          <w:rFonts w:ascii="Cambria" w:eastAsia="Cambria" w:hAnsi="Cambria" w:cs="Cambria"/>
          <w:sz w:val="24"/>
        </w:rPr>
        <w:t xml:space="preserve">In JMK 4 and 5, there is an extreme mismatch between the image elements and text elements, which act as the main cognitive elements that drive the logic of humor in these visual works. Although </w:t>
      </w:r>
      <w:proofErr w:type="spellStart"/>
      <w:r w:rsidRPr="00B139B2">
        <w:rPr>
          <w:rFonts w:ascii="Cambria" w:eastAsia="Cambria" w:hAnsi="Cambria" w:cs="Cambria"/>
          <w:i/>
          <w:iCs/>
          <w:sz w:val="24"/>
        </w:rPr>
        <w:t>Kopdar</w:t>
      </w:r>
      <w:proofErr w:type="spellEnd"/>
      <w:r w:rsidRPr="00B139B2">
        <w:rPr>
          <w:rFonts w:ascii="Cambria" w:eastAsia="Cambria" w:hAnsi="Cambria" w:cs="Cambria"/>
          <w:sz w:val="24"/>
        </w:rPr>
        <w:t xml:space="preserve"> refers to </w:t>
      </w:r>
      <w:r w:rsidRPr="00B139B2">
        <w:rPr>
          <w:rFonts w:ascii="Cambria" w:eastAsia="Cambria" w:hAnsi="Cambria" w:cs="Cambria"/>
          <w:i/>
          <w:iCs/>
          <w:sz w:val="24"/>
        </w:rPr>
        <w:t>‘Kopi daring’</w:t>
      </w:r>
      <w:r w:rsidRPr="00B139B2">
        <w:rPr>
          <w:rFonts w:ascii="Cambria" w:eastAsia="Cambria" w:hAnsi="Cambria" w:cs="Cambria"/>
          <w:sz w:val="24"/>
        </w:rPr>
        <w:t>, which is a term for an offline gathering of an online community, the scene that refers to the image is more like a gay party scene. Similarly, the phrase “</w:t>
      </w:r>
      <w:r w:rsidRPr="00B139B2">
        <w:rPr>
          <w:rFonts w:ascii="Cambria" w:eastAsia="Cambria" w:hAnsi="Cambria" w:cs="Cambria"/>
          <w:i/>
          <w:iCs/>
          <w:sz w:val="24"/>
        </w:rPr>
        <w:t>Laba-</w:t>
      </w:r>
      <w:proofErr w:type="spellStart"/>
      <w:r w:rsidRPr="00B139B2">
        <w:rPr>
          <w:rFonts w:ascii="Cambria" w:eastAsia="Cambria" w:hAnsi="Cambria" w:cs="Cambria"/>
          <w:i/>
          <w:iCs/>
          <w:sz w:val="24"/>
        </w:rPr>
        <w:t>laba</w:t>
      </w:r>
      <w:proofErr w:type="spellEnd"/>
      <w:r w:rsidRPr="00B139B2">
        <w:rPr>
          <w:rFonts w:ascii="Cambria" w:eastAsia="Cambria" w:hAnsi="Cambria" w:cs="Cambria"/>
          <w:i/>
          <w:iCs/>
          <w:sz w:val="24"/>
        </w:rPr>
        <w:t xml:space="preserve"> Sunda</w:t>
      </w:r>
      <w:r w:rsidRPr="00B139B2">
        <w:rPr>
          <w:rFonts w:ascii="Cambria" w:eastAsia="Cambria" w:hAnsi="Cambria" w:cs="Cambria"/>
          <w:sz w:val="24"/>
        </w:rPr>
        <w:t xml:space="preserve">,” represented by the figure of a man lying on his stomach, has no correlation whatsoever with either the mental model of the reader or the knowledge base of the author of the meme. The naming of these two memes is purely an authentic feature of language, namely arbitrariness, but with a layer of abstract contextual knowledge. </w:t>
      </w:r>
    </w:p>
    <w:p w14:paraId="0BECADB6" w14:textId="763DE3F7" w:rsidR="00B139B2" w:rsidRPr="00B139B2" w:rsidRDefault="00B139B2" w:rsidP="00B139B2">
      <w:pPr>
        <w:ind w:firstLine="540"/>
        <w:rPr>
          <w:rFonts w:ascii="Cambria" w:eastAsia="Cambria" w:hAnsi="Cambria" w:cs="Cambria"/>
          <w:sz w:val="24"/>
        </w:rPr>
      </w:pPr>
      <w:r w:rsidRPr="00B139B2">
        <w:rPr>
          <w:rFonts w:ascii="Cambria" w:eastAsia="Cambria" w:hAnsi="Cambria" w:cs="Cambria"/>
          <w:sz w:val="24"/>
        </w:rPr>
        <w:t xml:space="preserve">The space for interpretation in the image convincingly proves the existence of a pattern of absurd meme meaning produced through a series of highly unstructured visual semiotic manipulations from the outset. Neither the reader nor the meme creator understands what the essential meaning model is that then transforms into a humorous element. Because each visual and textual component is deliberately measured to distort the audience's initial perception, the process of </w:t>
      </w:r>
      <w:r w:rsidRPr="00B139B2">
        <w:rPr>
          <w:rFonts w:ascii="Cambria" w:eastAsia="Cambria" w:hAnsi="Cambria" w:cs="Cambria"/>
          <w:sz w:val="24"/>
        </w:rPr>
        <w:lastRenderedPageBreak/>
        <w:t>humor emergence always involves complex decoding stages that greatly burden the collective memory capacity of that specific community.</w:t>
      </w:r>
    </w:p>
    <w:p w14:paraId="11D0C628" w14:textId="77777777" w:rsidR="00B139B2" w:rsidRPr="00B139B2" w:rsidRDefault="00B139B2" w:rsidP="00B139B2">
      <w:pPr>
        <w:ind w:firstLine="540"/>
        <w:rPr>
          <w:rFonts w:ascii="Cambria" w:eastAsia="Cambria" w:hAnsi="Cambria" w:cs="Cambria"/>
          <w:sz w:val="24"/>
          <w:lang w:val="id"/>
        </w:rPr>
      </w:pPr>
    </w:p>
    <w:p w14:paraId="114EB85D" w14:textId="77777777" w:rsidR="00B139B2" w:rsidRPr="00B139B2" w:rsidRDefault="00B139B2" w:rsidP="00B139B2">
      <w:pPr>
        <w:rPr>
          <w:rFonts w:ascii="Cambria" w:eastAsia="Cambria" w:hAnsi="Cambria" w:cs="Cambria"/>
          <w:b/>
          <w:bCs/>
          <w:i/>
          <w:iCs/>
          <w:sz w:val="24"/>
          <w:lang w:val="id"/>
        </w:rPr>
      </w:pPr>
      <w:r w:rsidRPr="00B139B2">
        <w:rPr>
          <w:rFonts w:ascii="Cambria" w:eastAsia="Cambria" w:hAnsi="Cambria" w:cs="Cambria"/>
          <w:b/>
          <w:bCs/>
          <w:i/>
          <w:iCs/>
          <w:sz w:val="24"/>
          <w:lang w:val="id"/>
        </w:rPr>
        <w:t>Social Cognitive and Hyperreality Condition</w:t>
      </w:r>
    </w:p>
    <w:p w14:paraId="1403745F"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In Teun A. van Dijk sociocognitive framework social cognition serves as a mediating bridge between discourse structures and social structures where text operates within individual mental models and subsequently accelerates into meme consumer collective knowledge. This stable collective knowledge spreads through social media comments on that humorous content. Such phenomena create new meaning layers by blurring reality boundaries shifting literal message understanding into a full simulacra phase where representative copies entirely replace authenticity essence.</w:t>
      </w:r>
    </w:p>
    <w:p w14:paraId="639416E8"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In this context memes function as cognitive triggers activating latent sexuality masculinity and race knowledge while simultaneously providing discursive tools to dampen potential moral conflicts arising from same sex pornographic content circulation in digital public spaces. Morality boundary blurring from a reader perspective becomes clear when they respond to vulgar memes with even more random and absurd reactions leading both consumers and creators into pretense or gimmicks atop an immoral discourse stage. This section presents several comment snapshots and a popular horror game streamer Reza Auditore opinion obtained from TikTok posts featuring several clips interspersed with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w:t>
      </w:r>
    </w:p>
    <w:p w14:paraId="433FBD8A"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The following is a video transcription from TikTok account @hemburgir_ clipping a statement by a horror streamer named Reza Auditore who is known for profane and absurd yet comedic mediashare content during gameplay:</w:t>
      </w:r>
    </w:p>
    <w:p w14:paraId="7F572940" w14:textId="77777777" w:rsidR="00B139B2" w:rsidRPr="00B139B2" w:rsidRDefault="00B139B2" w:rsidP="00B139B2">
      <w:pPr>
        <w:ind w:firstLine="540"/>
        <w:rPr>
          <w:rFonts w:ascii="Cambria" w:eastAsia="Cambria" w:hAnsi="Cambria" w:cs="Cambria"/>
          <w:i/>
          <w:iCs/>
          <w:sz w:val="24"/>
          <w:lang w:val="id"/>
        </w:rPr>
      </w:pPr>
      <w:r w:rsidRPr="00B139B2">
        <w:rPr>
          <w:rFonts w:ascii="Cambria" w:eastAsia="Cambria" w:hAnsi="Cambria" w:cs="Cambria"/>
          <w:i/>
          <w:iCs/>
          <w:sz w:val="24"/>
          <w:lang w:val="id"/>
        </w:rPr>
        <w:t>"Gini guys, ngomongin jokes jomok ya... ini konteksnya serius guys. Ngerti nggak sih? Yang bikin lucu dari jomok itu apa? Kayak Amba ngocok, Aldo, segala macem. Itu... yang bikin lucu tuh bukan... bukan karena dia jomok, bukan karena dia gay, tapi kelakuannya tuh aneh. Coba... gini. Kalian cowok, pasti pernah ngocok lah, oke? Tapi pernah nggak lu ngocoknya begini?" Streamer itu menirukan ekspresi amba seperti yang sudah dibahas diatas.</w:t>
      </w:r>
    </w:p>
    <w:p w14:paraId="4DD67F73"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noProof/>
          <w:sz w:val="24"/>
          <w:lang w:val="id"/>
        </w:rPr>
        <w:drawing>
          <wp:inline distT="114300" distB="114300" distL="114300" distR="114300" wp14:anchorId="2DEB5843" wp14:editId="38A5C2B4">
            <wp:extent cx="3157538" cy="2103277"/>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3157538" cy="2103277"/>
                    </a:xfrm>
                    <a:prstGeom prst="rect">
                      <a:avLst/>
                    </a:prstGeom>
                    <a:ln/>
                  </pic:spPr>
                </pic:pic>
              </a:graphicData>
            </a:graphic>
          </wp:inline>
        </w:drawing>
      </w:r>
    </w:p>
    <w:p w14:paraId="38E43AB7" w14:textId="77777777" w:rsidR="00B139B2" w:rsidRPr="00B139B2" w:rsidRDefault="00B139B2" w:rsidP="00B139B2">
      <w:pPr>
        <w:ind w:firstLine="540"/>
        <w:jc w:val="center"/>
        <w:rPr>
          <w:rFonts w:ascii="Cambria" w:eastAsia="Cambria" w:hAnsi="Cambria" w:cs="Cambria"/>
          <w:i/>
          <w:iCs/>
          <w:sz w:val="22"/>
          <w:szCs w:val="22"/>
          <w:lang w:val="id"/>
        </w:rPr>
      </w:pPr>
      <w:r w:rsidRPr="00B139B2">
        <w:rPr>
          <w:rFonts w:ascii="Cambria" w:eastAsia="Cambria" w:hAnsi="Cambria" w:cs="Cambria"/>
          <w:i/>
          <w:iCs/>
          <w:sz w:val="22"/>
          <w:szCs w:val="22"/>
          <w:lang w:val="id"/>
        </w:rPr>
        <w:t>JMK6. Postingan @hemburgir_</w:t>
      </w:r>
    </w:p>
    <w:p w14:paraId="26AD5373" w14:textId="77777777" w:rsidR="00B139B2" w:rsidRPr="00B139B2" w:rsidRDefault="00B139B2" w:rsidP="00B139B2">
      <w:pPr>
        <w:ind w:firstLine="540"/>
        <w:rPr>
          <w:rFonts w:ascii="Cambria" w:eastAsia="Cambria" w:hAnsi="Cambria" w:cs="Cambria"/>
          <w:i/>
          <w:iCs/>
          <w:sz w:val="24"/>
          <w:lang w:val="id"/>
        </w:rPr>
      </w:pPr>
    </w:p>
    <w:p w14:paraId="62673BDE" w14:textId="71C1A466"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noProof/>
          <w:sz w:val="24"/>
          <w:lang w:val="id"/>
        </w:rPr>
        <w:drawing>
          <wp:anchor distT="0" distB="0" distL="114300" distR="114300" simplePos="0" relativeHeight="251658240" behindDoc="0" locked="0" layoutInCell="1" allowOverlap="1" wp14:anchorId="4A2B4E5A" wp14:editId="01BF2CFC">
            <wp:simplePos x="0" y="0"/>
            <wp:positionH relativeFrom="margin">
              <wp:align>center</wp:align>
            </wp:positionH>
            <wp:positionV relativeFrom="paragraph">
              <wp:posOffset>3594735</wp:posOffset>
            </wp:positionV>
            <wp:extent cx="1952625" cy="1885315"/>
            <wp:effectExtent l="0" t="0" r="9525" b="635"/>
            <wp:wrapTopAndBottom/>
            <wp:docPr id="17808674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2625" cy="1885315"/>
                    </a:xfrm>
                    <a:prstGeom prst="rect">
                      <a:avLst/>
                    </a:prstGeom>
                    <a:noFill/>
                  </pic:spPr>
                </pic:pic>
              </a:graphicData>
            </a:graphic>
            <wp14:sizeRelH relativeFrom="margin">
              <wp14:pctWidth>0</wp14:pctWidth>
            </wp14:sizeRelH>
            <wp14:sizeRelV relativeFrom="margin">
              <wp14:pctHeight>0</wp14:pctHeight>
            </wp14:sizeRelV>
          </wp:anchor>
        </w:drawing>
      </w:r>
      <w:r w:rsidRPr="00B139B2">
        <w:rPr>
          <w:rFonts w:ascii="Cambria" w:eastAsia="Cambria" w:hAnsi="Cambria" w:cs="Cambria"/>
          <w:sz w:val="24"/>
          <w:lang w:val="id"/>
        </w:rPr>
        <w:t>From that statement one conclusion is that he orients the meme as a weird joke regardless of how vulgar or explicit the social actor's actions are even though the meme originated from pornographic video recordings taken from prohibited sites. However the meme has undergone recontextualization causing the total loss of the intended impression from its original source. The use of negation "</w:t>
      </w:r>
      <w:r w:rsidRPr="00B139B2">
        <w:rPr>
          <w:rFonts w:ascii="Cambria" w:eastAsia="Cambria" w:hAnsi="Cambria" w:cs="Cambria"/>
          <w:i/>
          <w:iCs/>
          <w:sz w:val="24"/>
          <w:lang w:val="id"/>
        </w:rPr>
        <w:t>not because he is jomok/gay"</w:t>
      </w:r>
      <w:r w:rsidRPr="00B139B2">
        <w:rPr>
          <w:rFonts w:ascii="Cambria" w:eastAsia="Cambria" w:hAnsi="Cambria" w:cs="Cambria"/>
          <w:sz w:val="24"/>
          <w:lang w:val="id"/>
        </w:rPr>
        <w:t xml:space="preserve"> functions as a crucial rhetorical feature. Van Dijk identifies this as a disclaimer strategy providing initial clarification as a mechanism where meme acceptance only begins once the Amba figure has been reduced to a meme object within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discourse. He realizes that his topic (same sex pornography) carries heavy social consequences and stigma. To discuss it without losing credibility as a heterosexual male he must immediately deny that the humor stems from sexual orientation itself. The streamer attempts to instill a specific social understanding that strictly distinguishes between personal identity and specific content consumption or actions. Individuals presenting this narrative persuasively convince their audience and likely themselves that enjoying these memes does not automatically grant someone a gay identity or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in the negative connotation attached to the term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 xml:space="preserve"> ADDIN ZOTERO_ITEM CSL_CITATION {"citationID":"8oEzfYTV","properties":{"formattedCitation":"(Aslan, 2022)","plainCitation":"(Aslan, 2022)","noteIndex":0},"citationItems":[{"id":835,"uris":["http://zotero.org/users/16678563/items/DI7QKCQY"],"itemData":{"id":835,"type":"article-journal","ISSN":"2509-9507","publisher":"Springer","title":"Review of the Pragmatics of Internet Memes: Chaoqun Xie, John Benjamins, Amsterdam/Philadelphia, 2022 (Hardback), ISBN: 978-90-272-1136-1","author":[{"family":"Aslan","given":"Erhan"}],"issued":{"date-parts":[["2022"]]}}}],"schema":"https://github.com/citation-style-language/schema/raw/master/csl-citation.json"} </w:instrText>
      </w:r>
      <w:r w:rsidRPr="00B139B2">
        <w:rPr>
          <w:rFonts w:ascii="Cambria" w:eastAsia="Cambria" w:hAnsi="Cambria" w:cs="Cambria"/>
          <w:sz w:val="24"/>
          <w:lang w:val="id"/>
        </w:rPr>
        <w:fldChar w:fldCharType="separate"/>
      </w:r>
      <w:r w:rsidRPr="00B139B2">
        <w:rPr>
          <w:rFonts w:ascii="Cambria" w:eastAsia="Cambria" w:hAnsi="Cambria" w:cs="Cambria"/>
          <w:sz w:val="24"/>
          <w:lang w:val="id"/>
        </w:rPr>
        <w:t>(Aslan, 2022)</w:t>
      </w:r>
      <w:r w:rsidRPr="00B139B2">
        <w:rPr>
          <w:rFonts w:ascii="Cambria" w:eastAsia="Cambria" w:hAnsi="Cambria" w:cs="Cambria"/>
          <w:sz w:val="24"/>
        </w:rPr>
        <w:fldChar w:fldCharType="end"/>
      </w:r>
      <w:r w:rsidRPr="00B139B2">
        <w:rPr>
          <w:rFonts w:ascii="Cambria" w:eastAsia="Cambria" w:hAnsi="Cambria" w:cs="Cambria"/>
          <w:sz w:val="24"/>
          <w:lang w:val="id"/>
        </w:rPr>
        <w:t>. Consider one of the comment snapshots from that post below.</w:t>
      </w:r>
    </w:p>
    <w:p w14:paraId="26CBB8A9" w14:textId="77777777" w:rsidR="00B139B2" w:rsidRPr="00B139B2" w:rsidRDefault="00B139B2" w:rsidP="00B139B2">
      <w:pPr>
        <w:jc w:val="center"/>
        <w:rPr>
          <w:rFonts w:ascii="Cambria" w:eastAsia="Cambria" w:hAnsi="Cambria" w:cs="Cambria"/>
          <w:i/>
          <w:iCs/>
          <w:sz w:val="22"/>
          <w:szCs w:val="22"/>
          <w:lang w:val="id"/>
        </w:rPr>
      </w:pPr>
      <w:r w:rsidRPr="00B139B2">
        <w:rPr>
          <w:rFonts w:ascii="Cambria" w:eastAsia="Cambria" w:hAnsi="Cambria" w:cs="Cambria"/>
          <w:i/>
          <w:iCs/>
          <w:sz w:val="22"/>
          <w:szCs w:val="22"/>
          <w:lang w:val="id"/>
        </w:rPr>
        <w:t>JMK 7. Salah satu komentar Netizen</w:t>
      </w:r>
    </w:p>
    <w:p w14:paraId="7077F3FF" w14:textId="77777777" w:rsidR="00B139B2" w:rsidRPr="00B139B2" w:rsidRDefault="00B139B2" w:rsidP="00B139B2">
      <w:pPr>
        <w:ind w:firstLine="540"/>
        <w:rPr>
          <w:rFonts w:ascii="Cambria" w:eastAsia="Cambria" w:hAnsi="Cambria" w:cs="Cambria"/>
          <w:sz w:val="24"/>
        </w:rPr>
      </w:pPr>
      <w:r w:rsidRPr="00B139B2">
        <w:rPr>
          <w:rFonts w:ascii="Cambria" w:eastAsia="Cambria" w:hAnsi="Cambria" w:cs="Cambria"/>
          <w:sz w:val="24"/>
          <w:lang w:val="id"/>
        </w:rPr>
        <w:t xml:space="preserve">Above comment snapshots serve as additional evidence that declares </w:t>
      </w:r>
      <w:r w:rsidRPr="00B139B2">
        <w:rPr>
          <w:rFonts w:ascii="Cambria" w:eastAsia="Cambria" w:hAnsi="Cambria" w:cs="Cambria"/>
          <w:sz w:val="24"/>
        </w:rPr>
        <w:t xml:space="preserve">that the position of men, when associated with nudity and sensuality, serves as a tool for comedy. Meanwhile, women become objects of sexual gratification. From a photo posted by one user, it is clear that there is a significant cultural imbalance. Because mainstream culture consistently reduces the value of women to their physical attractiveness, any visual representation that shows exposed skin immediately triggers a sexualized response from mainstream society </w:t>
      </w:r>
      <w:r w:rsidRPr="00B139B2">
        <w:rPr>
          <w:rFonts w:ascii="Cambria" w:eastAsia="Cambria" w:hAnsi="Cambria" w:cs="Cambria"/>
          <w:sz w:val="24"/>
        </w:rPr>
        <w:fldChar w:fldCharType="begin"/>
      </w:r>
      <w:r w:rsidRPr="00B139B2">
        <w:rPr>
          <w:rFonts w:ascii="Cambria" w:eastAsia="Cambria" w:hAnsi="Cambria" w:cs="Cambria"/>
          <w:sz w:val="24"/>
        </w:rPr>
        <w:instrText xml:space="preserve"> ADDIN ZOTERO_ITEM CSL_CITATION {"citationID":"vZvMyCtu","properties":{"formattedCitation":"(Gill, 2008)","plainCitation":"(Gill, 2008)","noteIndex":0},"citationItems":[{"id":831,"uris":["http://zotero.org/users/16678563/items/77P97YJH"],"itemData":{"id":831,"type":"article-journal","container-title":"Feminism &amp; psychology","ISSN":"0959-3535","issue":"1","journalAbbreviation":"Feminism &amp; psychology","page":"35-60","publisher":"Sage Publications Sage UK: London, England","title":"Empowerment/sexism: Figuring female sexual agency in contemporary advertising","volume":"18","author":[{"family":"Gill","given":"Rosalind"}],"issued":{"date-parts":[["2008"]]}}}],"schema":"https://github.com/citation-style-language/schema/raw/master/csl-citation.json"} </w:instrText>
      </w:r>
      <w:r w:rsidRPr="00B139B2">
        <w:rPr>
          <w:rFonts w:ascii="Cambria" w:eastAsia="Cambria" w:hAnsi="Cambria" w:cs="Cambria"/>
          <w:sz w:val="24"/>
        </w:rPr>
        <w:fldChar w:fldCharType="separate"/>
      </w:r>
      <w:r w:rsidRPr="00B139B2">
        <w:rPr>
          <w:rFonts w:ascii="Cambria" w:eastAsia="Cambria" w:hAnsi="Cambria" w:cs="Cambria"/>
          <w:sz w:val="24"/>
          <w:lang w:val="id"/>
        </w:rPr>
        <w:t>(Gill, 2008)</w:t>
      </w:r>
      <w:r w:rsidRPr="00B139B2">
        <w:rPr>
          <w:rFonts w:ascii="Cambria" w:eastAsia="Cambria" w:hAnsi="Cambria" w:cs="Cambria"/>
          <w:sz w:val="24"/>
        </w:rPr>
        <w:fldChar w:fldCharType="end"/>
      </w:r>
      <w:r w:rsidRPr="00B139B2">
        <w:rPr>
          <w:rFonts w:ascii="Cambria" w:eastAsia="Cambria" w:hAnsi="Cambria" w:cs="Cambria"/>
          <w:sz w:val="24"/>
          <w:lang w:val="id"/>
        </w:rPr>
        <w:t>. Thus, female nudity in pop culture is rarely interpreted as a neutral narrative or something to laugh about, because its meaning has been shifted by the gender hierarchy that controls how women's bodies are represented and consumed.</w:t>
      </w:r>
    </w:p>
    <w:p w14:paraId="44D87E37" w14:textId="1804A5C4"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noProof/>
          <w:sz w:val="24"/>
          <w:lang w:val="id"/>
        </w:rPr>
        <w:lastRenderedPageBreak/>
        <w:drawing>
          <wp:anchor distT="0" distB="0" distL="114300" distR="114300" simplePos="0" relativeHeight="251660288" behindDoc="0" locked="0" layoutInCell="1" allowOverlap="1" wp14:anchorId="4A0DB767" wp14:editId="548EB4E9">
            <wp:simplePos x="0" y="0"/>
            <wp:positionH relativeFrom="column">
              <wp:posOffset>3644900</wp:posOffset>
            </wp:positionH>
            <wp:positionV relativeFrom="paragraph">
              <wp:posOffset>3368040</wp:posOffset>
            </wp:positionV>
            <wp:extent cx="1952625" cy="2419350"/>
            <wp:effectExtent l="0" t="0" r="9525" b="0"/>
            <wp:wrapTopAndBottom/>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1952625" cy="2419350"/>
                    </a:xfrm>
                    <a:prstGeom prst="rect">
                      <a:avLst/>
                    </a:prstGeom>
                    <a:ln/>
                  </pic:spPr>
                </pic:pic>
              </a:graphicData>
            </a:graphic>
            <wp14:sizeRelH relativeFrom="margin">
              <wp14:pctWidth>0</wp14:pctWidth>
            </wp14:sizeRelH>
            <wp14:sizeRelV relativeFrom="margin">
              <wp14:pctHeight>0</wp14:pctHeight>
            </wp14:sizeRelV>
          </wp:anchor>
        </w:drawing>
      </w:r>
      <w:r w:rsidRPr="00B139B2">
        <w:rPr>
          <w:rFonts w:ascii="Cambria" w:eastAsia="Cambria" w:hAnsi="Cambria" w:cs="Cambria"/>
          <w:noProof/>
          <w:sz w:val="24"/>
          <w:lang w:val="id"/>
        </w:rPr>
        <w:drawing>
          <wp:anchor distT="0" distB="0" distL="114300" distR="114300" simplePos="0" relativeHeight="251659264" behindDoc="0" locked="0" layoutInCell="1" allowOverlap="1" wp14:anchorId="085E3BB5" wp14:editId="74935E1F">
            <wp:simplePos x="0" y="0"/>
            <wp:positionH relativeFrom="column">
              <wp:posOffset>348615</wp:posOffset>
            </wp:positionH>
            <wp:positionV relativeFrom="paragraph">
              <wp:posOffset>3406141</wp:posOffset>
            </wp:positionV>
            <wp:extent cx="3296671" cy="2419502"/>
            <wp:effectExtent l="0" t="0" r="0" b="0"/>
            <wp:wrapTopAndBottom/>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3305837" cy="2426229"/>
                    </a:xfrm>
                    <a:prstGeom prst="rect">
                      <a:avLst/>
                    </a:prstGeom>
                    <a:ln/>
                  </pic:spPr>
                </pic:pic>
              </a:graphicData>
            </a:graphic>
            <wp14:sizeRelH relativeFrom="margin">
              <wp14:pctWidth>0</wp14:pctWidth>
            </wp14:sizeRelH>
            <wp14:sizeRelV relativeFrom="margin">
              <wp14:pctHeight>0</wp14:pctHeight>
            </wp14:sizeRelV>
          </wp:anchor>
        </w:drawing>
      </w:r>
      <w:r w:rsidRPr="00B139B2">
        <w:rPr>
          <w:rFonts w:ascii="Cambria" w:eastAsia="Cambria" w:hAnsi="Cambria" w:cs="Cambria"/>
          <w:sz w:val="24"/>
          <w:lang w:val="id"/>
        </w:rPr>
        <w:t xml:space="preserve">Conversely, visual exposure to male bodies trigasgers very different cognitive defense mechanisms among heteronormative audiences to avoid social panic related to their orientation. Therefore, when groups of men see images of other men exposing their bodies, they must unconsciously deflect the potential erotic threat into comedic material in order to keep their masculine identity safe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 xml:space="preserve"> ADDIN ZOTERO_ITEM CSL_CITATION {"citationID":"wWqQ2RR7","properties":{"formattedCitation":"(Sedgwick, 2003)","plainCitation":"(Sedgwick, 2003)","noteIndex":0},"citationItems":[{"id":681,"uris":["http://zotero.org/users/16678563/items/EXHBSE3J"],"itemData":{"id":681,"type":"book","collection-title":"Gender and culture","edition":"Nachdr.","ISBN":"978-0-231-08273-0","language":"eng","number-of-pages":"244","publisher":"Columbia Univ. Press","publisher-place":"New York","source":"K10plus ISBN","title":"Between men: English literature and male homosocial desire","title-short":"Between men","author":[{"family":"Sedgwick","given":"Eve Kosofsky"}],"issued":{"date-parts":[["2003"]]}}}],"schema":"https://github.com/citation-style-language/schema/raw/master/csl-citation.json"} </w:instrText>
      </w:r>
      <w:r w:rsidRPr="00B139B2">
        <w:rPr>
          <w:rFonts w:ascii="Cambria" w:eastAsia="Cambria" w:hAnsi="Cambria" w:cs="Cambria"/>
          <w:sz w:val="24"/>
          <w:lang w:val="id"/>
        </w:rPr>
        <w:fldChar w:fldCharType="separate"/>
      </w:r>
      <w:r w:rsidRPr="00B139B2">
        <w:rPr>
          <w:rFonts w:ascii="Cambria" w:eastAsia="Cambria" w:hAnsi="Cambria" w:cs="Cambria"/>
          <w:sz w:val="24"/>
          <w:lang w:val="id"/>
        </w:rPr>
        <w:t>(Sedgwick, 2003)</w:t>
      </w:r>
      <w:r w:rsidRPr="00B139B2">
        <w:rPr>
          <w:rFonts w:ascii="Cambria" w:eastAsia="Cambria" w:hAnsi="Cambria" w:cs="Cambria"/>
          <w:sz w:val="24"/>
        </w:rPr>
        <w:fldChar w:fldCharType="end"/>
      </w:r>
      <w:r w:rsidRPr="00B139B2">
        <w:rPr>
          <w:rFonts w:ascii="Cambria" w:eastAsia="Cambria" w:hAnsi="Cambria" w:cs="Cambria"/>
          <w:sz w:val="24"/>
          <w:lang w:val="id"/>
        </w:rPr>
        <w:t xml:space="preserve">. This process of cognitive trivialization transforms male nudity into an absurd spectacle that frees the audience from the burden of making judgments based on desire or physical attraction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 xml:space="preserve"> ADDIN ZOTERO_ITEM CSL_CITATION {"citationID":"M22mAat6","properties":{"formattedCitation":"(Kimmel, 2012)","plainCitation":"(Kimmel, 2012)","noteIndex":0},"citationItems":[{"id":832,"uris":["http://zotero.org/users/16678563/items/RH3JMKJD"],"itemData":{"id":832,"type":"book","ISBN":"0-7914-8388-6","publisher":"State University of New York Press","title":"The gender of desire: Essays on male sexuality","author":[{"family":"Kimmel","given":"Michael S"}],"issued":{"date-parts":[["2012"]]}}}],"schema":"https://github.com/citation-style-language/schema/raw/master/csl-citation.json"} </w:instrText>
      </w:r>
      <w:r w:rsidRPr="00B139B2">
        <w:rPr>
          <w:rFonts w:ascii="Cambria" w:eastAsia="Cambria" w:hAnsi="Cambria" w:cs="Cambria"/>
          <w:sz w:val="24"/>
          <w:lang w:val="id"/>
        </w:rPr>
        <w:fldChar w:fldCharType="separate"/>
      </w:r>
      <w:r w:rsidRPr="00B139B2">
        <w:rPr>
          <w:rFonts w:ascii="Cambria" w:eastAsia="Cambria" w:hAnsi="Cambria" w:cs="Cambria"/>
          <w:sz w:val="24"/>
          <w:lang w:val="id"/>
        </w:rPr>
        <w:t>(Kimmel, 2012)</w:t>
      </w:r>
      <w:r w:rsidRPr="00B139B2">
        <w:rPr>
          <w:rFonts w:ascii="Cambria" w:eastAsia="Cambria" w:hAnsi="Cambria" w:cs="Cambria"/>
          <w:sz w:val="24"/>
        </w:rPr>
        <w:fldChar w:fldCharType="end"/>
      </w:r>
      <w:r w:rsidRPr="00B139B2">
        <w:rPr>
          <w:rFonts w:ascii="Cambria" w:eastAsia="Cambria" w:hAnsi="Cambria" w:cs="Cambria"/>
          <w:sz w:val="24"/>
          <w:lang w:val="id"/>
        </w:rPr>
        <w:t xml:space="preserve">. Because the dominant norm strictly prohibits the objectification of other men in a sensual context, laughter becomes a socially acceptable escape for responding to these images without arousing suspicion. This mechanism of meaning transfer ensures that the meme-loving community can continue to interact with these bare-chested images without undermining the sexual orientation boundaries they have established in the public sphere. In this framework, digital humor potentially reflects complex social dynamics; it can act as a tool of emancipation while simultaneously serving as an instrument of hegemony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 xml:space="preserve"> ADDIN ZOTERO_ITEM CSL_CITATION {"citationID":"OLd2x8tN","properties":{"formattedCitation":"(Salman Farid &amp; M Radiamoda, 2026)","plainCitation":"(Salman Farid &amp; M Radiamoda, 2026)","noteIndex":0},"citationItems":[{"id":826,"uris":["http://zotero.org/users/16678563/items/TMELH3XD"],"itemData":{"id":826,"type":"article-journal","abstract":"This study examines the emergence of humor and satire as a new form of political language within the digital culture of the Philippines. It aims to understand how political memes, parody videos, and satirical content function as instruments of political articulation in a society shaped by Catholic values, colonial legacies, and strong oral traditions. Employing a qualitative literature-based analysis, this research synthesizes findings from academic journals, scholarly books, and digital documents to explore the socio-political roles of digital humor. The findings reveal that digital humor serves not merely as entertainment but as a cultural strategy for negotiating power, fostering political solidarity, and expressing collective identity. It enables citizens to criticize authority and address social issues indirectly, aligning with Filipino communication norms of pakikisama (social harmony) and hiya (shame/honor). The study argues that digital humor is fundamentally ambivalent, it can act as a tool of resistance and emancipation while also reinforcing political propaganda and disinformation. This duality underscores the need for interdisciplinary approaches to better understand the complex interplay between digital culture, political participation, and socio-cultural characteristics in postcolonial contexts like the Philippines.","container-title":"Asian Journal of  Media and Culture","DOI":"10.63919/ajmc.v2i1.68","ISSN":"3090-4382","issue":"1","journalAbbreviation":"AJMC","license":"http://creativecommons.org/licenses/by-sa/4.0/","page":"49-71","source":"DOI.org (Crossref)","title":"Digital Satire as Political Discourse: Humor, Memes, and Resistance in Philippine Internet Culture","title-short":"Digital Satire as Political Discourse","volume":"2","author":[{"family":"Salman Farid","given":"Ahmad"},{"family":"M Radiamoda","given":"Anwar"}],"issued":{"date-parts":[["2026",1,6]]}}}],"schema":"https://github.com/citation-style-language/schema/raw/master/csl-citation.json"} </w:instrText>
      </w:r>
      <w:r w:rsidRPr="00B139B2">
        <w:rPr>
          <w:rFonts w:ascii="Cambria" w:eastAsia="Cambria" w:hAnsi="Cambria" w:cs="Cambria"/>
          <w:sz w:val="24"/>
          <w:lang w:val="id"/>
        </w:rPr>
        <w:fldChar w:fldCharType="separate"/>
      </w:r>
      <w:r w:rsidRPr="00B139B2">
        <w:rPr>
          <w:rFonts w:ascii="Cambria" w:eastAsia="Cambria" w:hAnsi="Cambria" w:cs="Cambria"/>
          <w:sz w:val="24"/>
          <w:lang w:val="id"/>
        </w:rPr>
        <w:t>(Salman Farid &amp; M Radiamoda, 2026)</w:t>
      </w:r>
      <w:r w:rsidRPr="00B139B2">
        <w:rPr>
          <w:rFonts w:ascii="Cambria" w:eastAsia="Cambria" w:hAnsi="Cambria" w:cs="Cambria"/>
          <w:sz w:val="24"/>
        </w:rPr>
        <w:fldChar w:fldCharType="end"/>
      </w:r>
    </w:p>
    <w:p w14:paraId="5F38C125" w14:textId="50500C0F" w:rsidR="00B139B2" w:rsidRPr="00B139B2" w:rsidRDefault="00B139B2" w:rsidP="00B139B2">
      <w:pPr>
        <w:jc w:val="center"/>
        <w:rPr>
          <w:rFonts w:ascii="Cambria" w:eastAsia="Cambria" w:hAnsi="Cambria" w:cs="Cambria"/>
          <w:i/>
          <w:iCs/>
          <w:sz w:val="22"/>
          <w:szCs w:val="22"/>
          <w:lang w:val="id"/>
        </w:rPr>
      </w:pPr>
      <w:r w:rsidRPr="00B139B2">
        <w:rPr>
          <w:rFonts w:ascii="Cambria" w:eastAsia="Cambria" w:hAnsi="Cambria" w:cs="Cambria"/>
          <w:i/>
          <w:iCs/>
          <w:sz w:val="22"/>
          <w:szCs w:val="22"/>
          <w:lang w:val="id"/>
        </w:rPr>
        <w:t>JMK 8. Postingan @universitas_jomokerto</w:t>
      </w:r>
    </w:p>
    <w:p w14:paraId="18D326D8" w14:textId="77777777" w:rsidR="00B139B2" w:rsidRDefault="00B139B2" w:rsidP="00B139B2">
      <w:pPr>
        <w:rPr>
          <w:rFonts w:ascii="Cambria" w:eastAsia="Cambria" w:hAnsi="Cambria" w:cs="Cambria"/>
          <w:sz w:val="24"/>
          <w:lang w:val="id"/>
        </w:rPr>
      </w:pPr>
    </w:p>
    <w:p w14:paraId="67A4E4CC" w14:textId="77777777" w:rsidR="00B139B2" w:rsidRDefault="00B139B2" w:rsidP="00B139B2">
      <w:pPr>
        <w:rPr>
          <w:rFonts w:ascii="Cambria" w:eastAsia="Cambria" w:hAnsi="Cambria" w:cs="Cambria"/>
          <w:sz w:val="24"/>
          <w:lang w:val="id"/>
        </w:rPr>
      </w:pPr>
    </w:p>
    <w:p w14:paraId="45363F13" w14:textId="77777777" w:rsid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While previous meme focal points emphasized erotic and amoral nuances from photo fragments, this Instagram post presents the opposite within formal educational institution contexts. This sample represents a perfect collective mental model of social cognition and a simulacra model where participant involvement becomes crucial in perfecting and strengthening the ongoing discourse construction. The Instagram upload featuring a </w:t>
      </w:r>
      <w:r w:rsidRPr="00B139B2">
        <w:rPr>
          <w:rFonts w:ascii="Cambria" w:eastAsia="Cambria" w:hAnsi="Cambria" w:cs="Cambria"/>
          <w:i/>
          <w:iCs/>
          <w:sz w:val="24"/>
          <w:lang w:val="id"/>
        </w:rPr>
        <w:t>"Universitas Jomokerto"</w:t>
      </w:r>
      <w:r w:rsidRPr="00B139B2">
        <w:rPr>
          <w:rFonts w:ascii="Cambria" w:eastAsia="Cambria" w:hAnsi="Cambria" w:cs="Cambria"/>
          <w:sz w:val="24"/>
          <w:lang w:val="id"/>
        </w:rPr>
        <w:t xml:space="preserve"> New Student Admission (PMB) brochure stems from shared understanding regarding the previously defined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subculture. </w:t>
      </w:r>
    </w:p>
    <w:p w14:paraId="28217A2E" w14:textId="77777777" w:rsid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At the most basic cognitive processing level, the brochure visual design is engineered to activate official institution schemas in the viewer's mind. Reader </w:t>
      </w:r>
      <w:r w:rsidRPr="00B139B2">
        <w:rPr>
          <w:rFonts w:ascii="Cambria" w:eastAsia="Cambria" w:hAnsi="Cambria" w:cs="Cambria"/>
          <w:sz w:val="24"/>
          <w:lang w:val="id"/>
        </w:rPr>
        <w:lastRenderedPageBreak/>
        <w:t>brains are guided to process this seemingly serious information before their reasoning is broken and clashed against lexical content completely contradictory to the visual format. The study program list, specifically "</w:t>
      </w:r>
      <w:r w:rsidRPr="00B139B2">
        <w:rPr>
          <w:rFonts w:ascii="Cambria" w:eastAsia="Cambria" w:hAnsi="Cambria" w:cs="Cambria"/>
          <w:i/>
          <w:iCs/>
          <w:sz w:val="24"/>
          <w:lang w:val="id"/>
        </w:rPr>
        <w:t>S1 Ambasafat," "S1 Ilmu Penghitaman," and "S1 Teknik Genjot,</w:t>
      </w:r>
      <w:r w:rsidRPr="00B139B2">
        <w:rPr>
          <w:rFonts w:ascii="Cambria" w:eastAsia="Cambria" w:hAnsi="Cambria" w:cs="Cambria"/>
          <w:sz w:val="24"/>
          <w:lang w:val="id"/>
        </w:rPr>
        <w:t xml:space="preserve">" represents signifiers referring to how this community perceives bodies and morality. </w:t>
      </w:r>
    </w:p>
    <w:p w14:paraId="55972CE7" w14:textId="4D1E8D59"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The term "</w:t>
      </w:r>
      <w:r w:rsidRPr="00B139B2">
        <w:rPr>
          <w:rFonts w:ascii="Cambria" w:eastAsia="Cambria" w:hAnsi="Cambria" w:cs="Cambria"/>
          <w:i/>
          <w:iCs/>
          <w:sz w:val="24"/>
          <w:lang w:val="id"/>
        </w:rPr>
        <w:t>Ambasafat</w:t>
      </w:r>
      <w:r w:rsidRPr="00B139B2">
        <w:rPr>
          <w:rFonts w:ascii="Cambria" w:eastAsia="Cambria" w:hAnsi="Cambria" w:cs="Cambria"/>
          <w:sz w:val="24"/>
          <w:lang w:val="id"/>
        </w:rPr>
        <w:t>" is a unique linguistic fusion between "</w:t>
      </w:r>
      <w:r w:rsidRPr="00B139B2">
        <w:rPr>
          <w:rFonts w:ascii="Cambria" w:eastAsia="Cambria" w:hAnsi="Cambria" w:cs="Cambria"/>
          <w:i/>
          <w:iCs/>
          <w:sz w:val="24"/>
          <w:lang w:val="id"/>
        </w:rPr>
        <w:t>Amba</w:t>
      </w:r>
      <w:r w:rsidRPr="00B139B2">
        <w:rPr>
          <w:rFonts w:ascii="Cambria" w:eastAsia="Cambria" w:hAnsi="Cambria" w:cs="Cambria"/>
          <w:sz w:val="24"/>
          <w:lang w:val="id"/>
        </w:rPr>
        <w:t xml:space="preserve">" (the central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figure) and "</w:t>
      </w:r>
      <w:r w:rsidRPr="00B139B2">
        <w:rPr>
          <w:rFonts w:ascii="Cambria" w:eastAsia="Cambria" w:hAnsi="Cambria" w:cs="Cambria"/>
          <w:i/>
          <w:iCs/>
          <w:sz w:val="24"/>
          <w:lang w:val="id"/>
        </w:rPr>
        <w:t>Filsafat</w:t>
      </w:r>
      <w:r w:rsidRPr="00B139B2">
        <w:rPr>
          <w:rFonts w:ascii="Cambria" w:eastAsia="Cambria" w:hAnsi="Cambria" w:cs="Cambria"/>
          <w:sz w:val="24"/>
          <w:lang w:val="id"/>
        </w:rPr>
        <w:t xml:space="preserve">" (the pinnacle of intellectual thought), so associating these two vastly different discourses produces no inherent meaning essence but merely triggers humor. </w:t>
      </w:r>
      <w:r w:rsidRPr="00B139B2">
        <w:rPr>
          <w:rFonts w:ascii="Cambria" w:eastAsia="Cambria" w:hAnsi="Cambria" w:cs="Cambria"/>
          <w:i/>
          <w:iCs/>
          <w:sz w:val="24"/>
          <w:lang w:val="id"/>
        </w:rPr>
        <w:t>"Ilmu Penghitaman"</w:t>
      </w:r>
      <w:r w:rsidRPr="00B139B2">
        <w:rPr>
          <w:rFonts w:ascii="Cambria" w:eastAsia="Cambria" w:hAnsi="Cambria" w:cs="Cambria"/>
          <w:sz w:val="24"/>
          <w:lang w:val="id"/>
        </w:rPr>
        <w:t xml:space="preserve"> tends to touch upon racism issues since the social actors in these memes are predominantly Black. Lastly, </w:t>
      </w:r>
      <w:r w:rsidRPr="00B139B2">
        <w:rPr>
          <w:rFonts w:ascii="Cambria" w:eastAsia="Cambria" w:hAnsi="Cambria" w:cs="Cambria"/>
          <w:i/>
          <w:iCs/>
          <w:sz w:val="24"/>
          <w:lang w:val="id"/>
        </w:rPr>
        <w:t>"Teknik Genjot</w:t>
      </w:r>
      <w:r w:rsidRPr="00B139B2">
        <w:rPr>
          <w:rFonts w:ascii="Cambria" w:eastAsia="Cambria" w:hAnsi="Cambria" w:cs="Cambria"/>
          <w:sz w:val="24"/>
          <w:lang w:val="id"/>
        </w:rPr>
        <w:t>" refers to sexual activities that are taboo within societal norms.</w:t>
      </w:r>
    </w:p>
    <w:p w14:paraId="23A289DD"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Interestingly this post's appeal lies not in how unique the format used in meme presentation is because it is wrapped in formal and serious academic narratives. Initially it creates an impression for readers to examine and digest this information as seen from the new student admission brochure form but the text content is entirely constructed into units and fragments with vastly different contexts and inferences while references are nonexistent since the meme universe exists within a hyperreality dimension. Interactions in the photo comment section provide evidence of how this mental model is adopted and expanded by the audience. </w:t>
      </w:r>
    </w:p>
    <w:p w14:paraId="2D8FA500" w14:textId="77777777" w:rsidR="00B139B2" w:rsidRPr="00B139B2" w:rsidRDefault="00B139B2" w:rsidP="00B139B2">
      <w:pPr>
        <w:ind w:firstLine="540"/>
        <w:rPr>
          <w:rFonts w:ascii="Cambria" w:eastAsia="Cambria" w:hAnsi="Cambria" w:cs="Cambria"/>
          <w:sz w:val="24"/>
          <w:lang w:val="id"/>
        </w:rPr>
      </w:pPr>
    </w:p>
    <w:p w14:paraId="409F7A35" w14:textId="77777777" w:rsidR="00B139B2" w:rsidRPr="00B139B2" w:rsidRDefault="00B139B2" w:rsidP="00B139B2">
      <w:pPr>
        <w:rPr>
          <w:rFonts w:ascii="Cambria" w:eastAsia="Cambria" w:hAnsi="Cambria" w:cs="Cambria"/>
          <w:b/>
          <w:bCs/>
          <w:i/>
          <w:iCs/>
          <w:sz w:val="24"/>
          <w:lang w:val="id"/>
        </w:rPr>
      </w:pPr>
      <w:r w:rsidRPr="00B139B2">
        <w:rPr>
          <w:rFonts w:ascii="Cambria" w:eastAsia="Cambria" w:hAnsi="Cambria" w:cs="Cambria"/>
          <w:b/>
          <w:bCs/>
          <w:i/>
          <w:iCs/>
          <w:sz w:val="24"/>
          <w:lang w:val="id"/>
        </w:rPr>
        <w:t>Social Responses of Jomok Memes</w:t>
      </w:r>
    </w:p>
    <w:p w14:paraId="41200C02" w14:textId="49D6FFDB"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b/>
          <w:bCs/>
          <w:sz w:val="24"/>
          <w:lang w:val="id"/>
        </w:rPr>
        <w:t xml:space="preserve"> </w:t>
      </w:r>
      <w:r w:rsidRPr="00B139B2">
        <w:rPr>
          <w:rFonts w:ascii="Cambria" w:eastAsia="Cambria" w:hAnsi="Cambria" w:cs="Cambria"/>
          <w:sz w:val="24"/>
          <w:lang w:val="id"/>
        </w:rPr>
        <w:t>Every social event in this world needs to be grounded in context regardless of how trivial it may seem because context allows individuals to fully understand occurrences without creating misconceptions. This also applies to mass entertainment media like memes where almost every type and genre is intertextual as one text always relates to another. If the role of social cognition is vital in how society interprets a meme toward a specific orientation it eventually creates a simulacra layer where race and sexuality aspects have completely transformed into joke material while ignoring taboo standards. This happens through agreements and presuppositions among audiences to treat the entirety of meaning as fictitious which means the authenticity and purity of the original discourse source have faded. Therefore it is clear that establishing a mental model within these cognitive patterns requires a socially recognized context even if it is not comprehensive or universal as it applies only to specific situations and meme community groups (Shifman, 2014; Wiggins, 2020)</w:t>
      </w:r>
    </w:p>
    <w:p w14:paraId="057990E1" w14:textId="36C1D541"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Context serves a central function in helping speakers and listeners accurately capture meaning relationships because understanding never exists independently of its surrounding environment and relations. Context encompasses more than just physical conditions during communication since it also involves prior knowledge shared experiences and implicitly understood assumptions among communicating parties so that meaning can be interpreted harmoniously within its social and </w:t>
      </w:r>
      <w:r w:rsidRPr="00B139B2">
        <w:rPr>
          <w:rFonts w:ascii="Cambria" w:eastAsia="Cambria" w:hAnsi="Cambria" w:cs="Cambria"/>
          <w:sz w:val="24"/>
          <w:lang w:val="id"/>
        </w:rPr>
        <w:lastRenderedPageBreak/>
        <w:t>cognitive situations (Akbari et al., 2024)</w:t>
      </w:r>
    </w:p>
    <w:p w14:paraId="23B7CDA6"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The social context in Indonesia which remains highly heteronormative provides a significant reaction to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 acceptance. Representations of homosexuality and erotic male bodies are generally considered taboo in formal or exhibitionist public spaces. However in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such content is accepted as humor because it is framed as a joke format that does not demand moral seriousness. In this regard several of its functions resemble dark humor which uses tragic or ironic events to create a sensation of release or liberation from tension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HYPERLINK "https://www.zotero.org/google-docs/?K9WlDf" \h</w:instrText>
      </w:r>
      <w:r w:rsidRPr="00B139B2">
        <w:rPr>
          <w:rFonts w:ascii="Cambria" w:eastAsia="Cambria" w:hAnsi="Cambria" w:cs="Cambria"/>
          <w:sz w:val="24"/>
          <w:lang w:val="id"/>
        </w:rPr>
      </w:r>
      <w:r w:rsidRPr="00B139B2">
        <w:rPr>
          <w:rFonts w:ascii="Cambria" w:eastAsia="Cambria" w:hAnsi="Cambria" w:cs="Cambria"/>
          <w:sz w:val="24"/>
          <w:lang w:val="id"/>
        </w:rPr>
        <w:fldChar w:fldCharType="separate"/>
      </w:r>
      <w:r w:rsidRPr="00B139B2">
        <w:rPr>
          <w:rStyle w:val="Hyperlink"/>
          <w:rFonts w:ascii="Cambria" w:eastAsia="Cambria" w:hAnsi="Cambria" w:cs="Cambria"/>
          <w:sz w:val="24"/>
          <w:lang w:val="id"/>
        </w:rPr>
        <w:t>(Rahmanadji, 2007)</w:t>
      </w:r>
      <w:r w:rsidRPr="00B139B2">
        <w:rPr>
          <w:rFonts w:ascii="Cambria" w:eastAsia="Cambria" w:hAnsi="Cambria" w:cs="Cambria"/>
          <w:sz w:val="24"/>
        </w:rPr>
        <w:fldChar w:fldCharType="end"/>
      </w:r>
      <w:r w:rsidRPr="00B139B2">
        <w:rPr>
          <w:rFonts w:ascii="Cambria" w:eastAsia="Cambria" w:hAnsi="Cambria" w:cs="Cambria"/>
          <w:sz w:val="24"/>
          <w:lang w:val="id"/>
        </w:rPr>
        <w:t>. Humor acts as a social buffer that lowers normative tension allowing audiences to participate without feeling as though they are violating their sexual identity or social values. This process demonstrates how dominant norms are not openly challenged but are instead negotiated through ambiguous sign play.</w:t>
      </w:r>
    </w:p>
    <w:p w14:paraId="5D591ED6" w14:textId="77777777" w:rsidR="00B139B2" w:rsidRPr="00B139B2" w:rsidRDefault="00B139B2" w:rsidP="00B139B2">
      <w:pPr>
        <w:ind w:firstLine="540"/>
        <w:rPr>
          <w:rFonts w:ascii="Cambria" w:eastAsia="Cambria" w:hAnsi="Cambria" w:cs="Cambria"/>
          <w:b/>
          <w:bCs/>
          <w:sz w:val="24"/>
          <w:lang w:val="id"/>
        </w:rPr>
      </w:pPr>
      <w:r w:rsidRPr="00B139B2">
        <w:rPr>
          <w:rFonts w:ascii="Cambria" w:eastAsia="Cambria" w:hAnsi="Cambria" w:cs="Cambria"/>
          <w:b/>
          <w:bCs/>
          <w:noProof/>
          <w:sz w:val="24"/>
          <w:lang w:val="id"/>
        </w:rPr>
        <w:drawing>
          <wp:inline distT="114300" distB="114300" distL="114300" distR="114300" wp14:anchorId="72ABC552" wp14:editId="42BDDA18">
            <wp:extent cx="1862138" cy="3028970"/>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1862138" cy="3028970"/>
                    </a:xfrm>
                    <a:prstGeom prst="rect">
                      <a:avLst/>
                    </a:prstGeom>
                    <a:ln/>
                  </pic:spPr>
                </pic:pic>
              </a:graphicData>
            </a:graphic>
          </wp:inline>
        </w:drawing>
      </w:r>
      <w:r w:rsidRPr="00B139B2">
        <w:rPr>
          <w:rFonts w:ascii="Cambria" w:eastAsia="Cambria" w:hAnsi="Cambria" w:cs="Cambria"/>
          <w:noProof/>
          <w:sz w:val="24"/>
          <w:lang w:val="id"/>
        </w:rPr>
        <w:drawing>
          <wp:inline distT="0" distB="0" distL="0" distR="0" wp14:anchorId="08649593" wp14:editId="15CAED7D">
            <wp:extent cx="2400300" cy="2602621"/>
            <wp:effectExtent l="0" t="0" r="0" b="7620"/>
            <wp:docPr id="2960799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6772" b="13722"/>
                    <a:stretch>
                      <a:fillRect/>
                    </a:stretch>
                  </pic:blipFill>
                  <pic:spPr bwMode="auto">
                    <a:xfrm>
                      <a:off x="0" y="0"/>
                      <a:ext cx="2426970" cy="2631539"/>
                    </a:xfrm>
                    <a:prstGeom prst="rect">
                      <a:avLst/>
                    </a:prstGeom>
                    <a:noFill/>
                    <a:ln>
                      <a:noFill/>
                    </a:ln>
                    <a:extLst>
                      <a:ext uri="{53640926-AAD7-44D8-BBD7-CCE9431645EC}">
                        <a14:shadowObscured xmlns:a14="http://schemas.microsoft.com/office/drawing/2010/main"/>
                      </a:ext>
                    </a:extLst>
                  </pic:spPr>
                </pic:pic>
              </a:graphicData>
            </a:graphic>
          </wp:inline>
        </w:drawing>
      </w:r>
    </w:p>
    <w:p w14:paraId="3F00E729" w14:textId="77777777" w:rsidR="00B139B2" w:rsidRPr="00B139B2" w:rsidRDefault="00B139B2" w:rsidP="00B139B2">
      <w:pPr>
        <w:ind w:firstLine="540"/>
        <w:jc w:val="center"/>
        <w:rPr>
          <w:rFonts w:ascii="Cambria" w:eastAsia="Cambria" w:hAnsi="Cambria" w:cs="Cambria"/>
          <w:i/>
          <w:iCs/>
          <w:sz w:val="22"/>
          <w:szCs w:val="22"/>
          <w:lang w:val="id"/>
        </w:rPr>
      </w:pPr>
      <w:r w:rsidRPr="00B139B2">
        <w:rPr>
          <w:rFonts w:ascii="Cambria" w:eastAsia="Cambria" w:hAnsi="Cambria" w:cs="Cambria"/>
          <w:i/>
          <w:iCs/>
          <w:sz w:val="22"/>
          <w:szCs w:val="22"/>
          <w:lang w:val="id"/>
        </w:rPr>
        <w:t>JMK 9. This image is clipped from a TikTok short video</w:t>
      </w:r>
    </w:p>
    <w:p w14:paraId="20B0ED8F" w14:textId="77777777" w:rsidR="00B139B2" w:rsidRPr="00B139B2" w:rsidRDefault="00B139B2" w:rsidP="00B139B2">
      <w:pPr>
        <w:ind w:firstLine="540"/>
        <w:rPr>
          <w:rFonts w:ascii="Cambria" w:eastAsia="Cambria" w:hAnsi="Cambria" w:cs="Cambria"/>
          <w:i/>
          <w:iCs/>
          <w:sz w:val="24"/>
          <w:lang w:val="id"/>
        </w:rPr>
      </w:pPr>
    </w:p>
    <w:p w14:paraId="3E963C60"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 One subparody resulting from the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 is the comparison between the JKT48 idol group pop culture and a fictitious group called JMK48 where identity settings seem to mirror each other but with separate intentions. While the actual idol group presents an image of innocent femininity packaged as a male visual desire consumption object #JMK48 displays the opposite through muscular Black male figures often associated with the adult film industry and then edited to form a seemingly cute idol group. This phenomenon operates within layered social contexts because on one hand it can be read as a sharp satire against excessive idol worship practices while on the other hand it produces specific ideological meanings that require critical reading. </w:t>
      </w:r>
    </w:p>
    <w:p w14:paraId="2496F5E9"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Within Van Dijk discourse analysis framework this meme opens a homosocial space for men to express emotional closeness and affection through intimate </w:t>
      </w:r>
      <w:r w:rsidRPr="00B139B2">
        <w:rPr>
          <w:rFonts w:ascii="Cambria" w:eastAsia="Cambria" w:hAnsi="Cambria" w:cs="Cambria"/>
          <w:sz w:val="24"/>
          <w:lang w:val="id"/>
        </w:rPr>
        <w:lastRenderedPageBreak/>
        <w:t>greetings without fear of homosexual stigma because the entire interaction is wrapped in an irony and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humor framework serving as a social shield. This serves as the primary context overshadowing all </w:t>
      </w:r>
      <w:r w:rsidRPr="00B139B2">
        <w:rPr>
          <w:rFonts w:ascii="Cambria" w:eastAsia="Cambria" w:hAnsi="Cambria" w:cs="Cambria"/>
          <w:i/>
          <w:iCs/>
          <w:sz w:val="24"/>
          <w:lang w:val="id"/>
        </w:rPr>
        <w:t xml:space="preserve">jomok </w:t>
      </w:r>
      <w:r w:rsidRPr="00B139B2">
        <w:rPr>
          <w:rFonts w:ascii="Cambria" w:eastAsia="Cambria" w:hAnsi="Cambria" w:cs="Cambria"/>
          <w:sz w:val="24"/>
          <w:lang w:val="id"/>
        </w:rPr>
        <w:t>memes being produced which is a reluctance to uphold morality prerequisites just to consider humor as funny. This setting only operates in Indonesia because its majority population holds strong religious norms and heterogeneous traditional cultural derivatives. Through the disclaimer pattern described above any accusations regarding homosexual humor preferences are immediately contested due to firm belief in their sexual identity which leads to a sense of elitism regarding humor styles full of twists and complex meaning and context reconstruction.</w:t>
      </w:r>
    </w:p>
    <w:p w14:paraId="4E64A69D"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Netizen opinion states that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are primarily intended to accustom society to sexual minorities. This has a strong cognitive impact on gender discourse if it continues to be produced and consumed repeatedly in everyday life. The public will gradually experience a decline in sensitivity due to massive exposure to homosexual content. This causes the moral reflexes embedded in public perception to weaken and also has a habituation effect. The habituation effect produced by exposure to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has a very paradoxical social impact on the sustainability of the minority group itself. Minority groups essentially gain a much grander stage of visibility in the digital realm due to the rapid and uncontrolled cycle of meme circulation </w:t>
      </w:r>
      <w:r w:rsidRPr="00B139B2">
        <w:rPr>
          <w:rFonts w:ascii="Cambria" w:eastAsia="Cambria" w:hAnsi="Cambria" w:cs="Cambria"/>
          <w:sz w:val="24"/>
          <w:lang w:val="id"/>
        </w:rPr>
        <w:fldChar w:fldCharType="begin"/>
      </w:r>
      <w:r w:rsidRPr="00B139B2">
        <w:rPr>
          <w:rFonts w:ascii="Cambria" w:eastAsia="Cambria" w:hAnsi="Cambria" w:cs="Cambria"/>
          <w:sz w:val="24"/>
          <w:lang w:val="id"/>
        </w:rPr>
        <w:instrText xml:space="preserve"> ADDIN ZOTERO_ITEM CSL_CITATION {"citationID":"u1RgmVwj","properties":{"formattedCitation":"(Shifman, 2014)","plainCitation":"(Shifman, 2014)","noteIndex":0},"citationItems":[{"id":689,"uris":["http://zotero.org/users/16678563/items/7BTSPZ6Q"],"itemData":{"id":689,"type":"book","abstract":"In December 2012, the exuberant video \"Gangnam Style\" became the first YouTube clip to be viewed more than one billion times. Thousands of its viewers responded by creating and posting their own variations of the video: \"Mitt Romney Style,\" \"NASA Johnson Style,\" \"Egyptian Style,\" and many others. \"Gangnam Style\" (and its attendant parodies, imitations, and derivations) is one of the most famous examples of an Internet meme: a piece of digital content that spreads quickly around the Web in various iterations and becomes a shared cultural experience. In this book, the author investigates Internet memes and what they tell us about digital culture. She discusses a series of well-known Internet memes, including \"Leave Britney Alone,\" the pepper-spraying cop, LOLCats, Scumbag Steve, and Occupy Wall Street's \"We Are the 99 Percent.\" She offers a novel definition of Internet memes: digital content units with common characteristics, created with awareness of each other, and circulated, imitated, and transformed via the Internet by many users. She differentiates memes from virals; analyzes what makes memes and virals successful; describes popular meme genres; discusses memes as new modes of political participation in democratic and nondemocratic regimes; and examines memes as agents of globalization. Memes, the author argues, encapsulate some of the most fundamental aspects of the Internet in general and of the participatory Web 2.0 culture in particular. Internet memes may be entertaining, but in this book the author makes a compelling argument for taking them seriously. -- Publisher's description","call-number":"302.231","collection-title":"The MIT Press essential knowledge series","ISBN":"978-0-262-52543-5","language":"eng","publisher":"The MIT Press","publisher-place":"Cambridge, Massachusetts","source":"BnF ISBN","title":"Memes in digital culture","author":[{"family":"Shifman","given":"Limor"}],"issued":{"date-parts":[["2014"]]}}}],"schema":"https://github.com/citation-style-language/schema/raw/master/csl-citation.json"} </w:instrText>
      </w:r>
      <w:r w:rsidRPr="00B139B2">
        <w:rPr>
          <w:rFonts w:ascii="Cambria" w:eastAsia="Cambria" w:hAnsi="Cambria" w:cs="Cambria"/>
          <w:sz w:val="24"/>
          <w:lang w:val="id"/>
        </w:rPr>
        <w:fldChar w:fldCharType="separate"/>
      </w:r>
      <w:r w:rsidRPr="00B139B2">
        <w:rPr>
          <w:rFonts w:ascii="Cambria" w:eastAsia="Cambria" w:hAnsi="Cambria" w:cs="Cambria"/>
          <w:sz w:val="24"/>
          <w:lang w:val="id"/>
        </w:rPr>
        <w:t>(Shifman, 2014)</w:t>
      </w:r>
      <w:r w:rsidRPr="00B139B2">
        <w:rPr>
          <w:rFonts w:ascii="Cambria" w:eastAsia="Cambria" w:hAnsi="Cambria" w:cs="Cambria"/>
          <w:sz w:val="24"/>
        </w:rPr>
        <w:fldChar w:fldCharType="end"/>
      </w:r>
      <w:r w:rsidRPr="00B139B2">
        <w:rPr>
          <w:rFonts w:ascii="Cambria" w:eastAsia="Cambria" w:hAnsi="Cambria" w:cs="Cambria"/>
          <w:sz w:val="24"/>
          <w:lang w:val="id"/>
        </w:rPr>
        <w:t>.</w:t>
      </w:r>
    </w:p>
    <w:p w14:paraId="0658AD01"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Because their presence is always framed in the form of grotesque jokes and symbolic abuse, society is only willing to accept their existence as mere objects of lowbrow entertainment. Thus, society may appear to be increasingly accustomed to the presence of queer discourse in the public sphere as respect for the human dignity of the subjects concerned disappears.</w:t>
      </w:r>
    </w:p>
    <w:p w14:paraId="12F1BC48" w14:textId="77777777"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noProof/>
          <w:sz w:val="24"/>
          <w:lang w:val="id"/>
        </w:rPr>
        <w:drawing>
          <wp:inline distT="114300" distB="114300" distL="114300" distR="114300" wp14:anchorId="25059A05" wp14:editId="62F281D7">
            <wp:extent cx="2786063" cy="2543374"/>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3"/>
                    <a:srcRect/>
                    <a:stretch>
                      <a:fillRect/>
                    </a:stretch>
                  </pic:blipFill>
                  <pic:spPr>
                    <a:xfrm>
                      <a:off x="0" y="0"/>
                      <a:ext cx="2786063" cy="2543374"/>
                    </a:xfrm>
                    <a:prstGeom prst="rect">
                      <a:avLst/>
                    </a:prstGeom>
                    <a:ln/>
                  </pic:spPr>
                </pic:pic>
              </a:graphicData>
            </a:graphic>
          </wp:inline>
        </w:drawing>
      </w:r>
    </w:p>
    <w:p w14:paraId="5ED0E37B" w14:textId="77777777" w:rsidR="00B139B2" w:rsidRPr="00B139B2" w:rsidRDefault="00B139B2" w:rsidP="00B139B2">
      <w:pPr>
        <w:ind w:firstLine="540"/>
        <w:jc w:val="center"/>
        <w:rPr>
          <w:rFonts w:ascii="Cambria" w:eastAsia="Cambria" w:hAnsi="Cambria" w:cs="Cambria"/>
          <w:i/>
          <w:iCs/>
          <w:sz w:val="22"/>
          <w:szCs w:val="22"/>
          <w:lang w:val="id"/>
        </w:rPr>
      </w:pPr>
      <w:r w:rsidRPr="00B139B2">
        <w:rPr>
          <w:rFonts w:ascii="Cambria" w:eastAsia="Cambria" w:hAnsi="Cambria" w:cs="Cambria"/>
          <w:i/>
          <w:iCs/>
          <w:sz w:val="22"/>
          <w:szCs w:val="22"/>
          <w:lang w:val="id"/>
        </w:rPr>
        <w:t>JMK 10. Comments section of previous content</w:t>
      </w:r>
    </w:p>
    <w:p w14:paraId="0EB3D0E9" w14:textId="77777777" w:rsidR="00B139B2" w:rsidRPr="00B139B2" w:rsidRDefault="00B139B2" w:rsidP="00B139B2">
      <w:pPr>
        <w:ind w:firstLine="540"/>
        <w:rPr>
          <w:rFonts w:ascii="Cambria" w:eastAsia="Cambria" w:hAnsi="Cambria" w:cs="Cambria"/>
          <w:sz w:val="24"/>
          <w:lang w:val="id"/>
        </w:rPr>
      </w:pPr>
    </w:p>
    <w:p w14:paraId="23622B5A" w14:textId="345F6574" w:rsidR="00B139B2" w:rsidRPr="00B139B2" w:rsidRDefault="00B139B2" w:rsidP="00B139B2">
      <w:pPr>
        <w:ind w:firstLine="540"/>
        <w:rPr>
          <w:rFonts w:ascii="Cambria" w:eastAsia="Cambria" w:hAnsi="Cambria" w:cs="Cambria"/>
          <w:sz w:val="24"/>
          <w:lang w:val="id"/>
        </w:rPr>
      </w:pPr>
      <w:r w:rsidRPr="00B139B2">
        <w:rPr>
          <w:rFonts w:ascii="Cambria" w:eastAsia="Cambria" w:hAnsi="Cambria" w:cs="Cambria"/>
          <w:sz w:val="24"/>
          <w:lang w:val="id"/>
        </w:rPr>
        <w:t xml:space="preserve">The comments above demonstrate a massive wave of pros and cons within this discourse dimension. Although seemingly in the minority the fact remains that </w:t>
      </w:r>
      <w:r w:rsidRPr="00B139B2">
        <w:rPr>
          <w:rFonts w:ascii="Cambria" w:eastAsia="Cambria" w:hAnsi="Cambria" w:cs="Cambria"/>
          <w:sz w:val="24"/>
          <w:lang w:val="id"/>
        </w:rPr>
        <w:lastRenderedPageBreak/>
        <w:t xml:space="preserve">this meme triggers significant rejection from heteronormative circles that uphold social norms public ethics and obedience to natural rules. Even though the schema sequence has been completely altered some parties still refuse to tolerate these representation copies because they believe that allowing small things like memes can lead to a larger erosion of cultural values. Furthermore many public figures state that becoming gay can stem from factors like jokes that gradually increase to a level of comfort at which point they will establish legitimacy for such deviant actions (Ford &amp; Ferguson, 2004; Wieringa et al., 2015). </w:t>
      </w:r>
    </w:p>
    <w:p w14:paraId="155CB3FA" w14:textId="44C45A83" w:rsidR="00E13BA8" w:rsidRPr="00AD0213" w:rsidRDefault="00B139B2" w:rsidP="00B139B2">
      <w:pPr>
        <w:ind w:firstLine="540"/>
        <w:rPr>
          <w:rFonts w:ascii="Cambria" w:eastAsia="Cambria" w:hAnsi="Cambria" w:cs="Cambria"/>
          <w:sz w:val="24"/>
          <w:lang w:val="en-ID"/>
        </w:rPr>
      </w:pPr>
      <w:r w:rsidRPr="00B139B2">
        <w:rPr>
          <w:rFonts w:ascii="Cambria" w:eastAsia="Cambria" w:hAnsi="Cambria" w:cs="Cambria"/>
          <w:sz w:val="24"/>
          <w:lang w:val="id"/>
        </w:rPr>
        <w:t xml:space="preserve">If pulling back to the initial premise that memes should be aimed at releasing tension then memes that slightly cross the boundaries of what is appropriate will inevitably cause a functional failure which Michael Billig refers to as </w:t>
      </w:r>
      <w:r w:rsidRPr="00B139B2">
        <w:rPr>
          <w:rFonts w:ascii="Cambria" w:eastAsia="Cambria" w:hAnsi="Cambria" w:cs="Cambria"/>
          <w:i/>
          <w:iCs/>
          <w:sz w:val="24"/>
          <w:lang w:val="id"/>
        </w:rPr>
        <w:t xml:space="preserve">unlaughter </w:t>
      </w:r>
      <w:r w:rsidRPr="00B139B2">
        <w:rPr>
          <w:rFonts w:ascii="Cambria" w:eastAsia="Cambria" w:hAnsi="Cambria" w:cs="Cambria"/>
          <w:sz w:val="24"/>
          <w:lang w:val="id"/>
        </w:rPr>
        <w:t>or a deliberate lack of laughter as a form of social discipline. According to Michael Billig humor often loses its safe nature when a joke enters taboo territory or crashes against what is perceived as natural rules so that laughter no longer works as a tension release mechanism but instead appears as a sign of defiance that potentially carries serious social and symbolic risks (Billig, 2005; Warren et al., 2021). At the opposite pole the group of enthusiasts who remain secure in their sexual identity while consuming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is explained by Simon Weaver who suggests that the function of irony as a cognitive device allows individuals to distance themselves from the serious consequences of a joke so that taboo material can still be enjoyed without triggering moral attachment or truth claims over its content. In this context </w:t>
      </w:r>
      <w:r w:rsidRPr="00B139B2">
        <w:rPr>
          <w:rFonts w:ascii="Cambria" w:eastAsia="Cambria" w:hAnsi="Cambria" w:cs="Cambria"/>
          <w:i/>
          <w:iCs/>
          <w:sz w:val="24"/>
          <w:lang w:val="id"/>
        </w:rPr>
        <w:t>Jomok</w:t>
      </w:r>
      <w:r w:rsidRPr="00B139B2">
        <w:rPr>
          <w:rFonts w:ascii="Cambria" w:eastAsia="Cambria" w:hAnsi="Cambria" w:cs="Cambria"/>
          <w:sz w:val="24"/>
          <w:lang w:val="id"/>
        </w:rPr>
        <w:t xml:space="preserve"> memes are understood by enthusiasts not as a reflection of social reality or a form of support for queer agendas but as an absurd construction whose humor arises precisely from its incongruity with their own life experiences (Weaver, 2018)</w:t>
      </w:r>
    </w:p>
    <w:p w14:paraId="6F92A160" w14:textId="77777777" w:rsidR="006E0673" w:rsidRDefault="006E0673" w:rsidP="00B404EE">
      <w:pPr>
        <w:rPr>
          <w:rFonts w:ascii="Cambria" w:hAnsi="Cambria"/>
          <w:b/>
          <w:bCs/>
          <w:sz w:val="24"/>
        </w:rPr>
      </w:pPr>
    </w:p>
    <w:p w14:paraId="32ED91BE" w14:textId="084765A6" w:rsidR="000A3CCA" w:rsidRPr="00FA2522" w:rsidRDefault="00282E45" w:rsidP="00B404EE">
      <w:pPr>
        <w:rPr>
          <w:rFonts w:ascii="Cambria" w:hAnsi="Cambria"/>
          <w:b/>
          <w:bCs/>
          <w:sz w:val="24"/>
        </w:rPr>
      </w:pPr>
      <w:r>
        <w:rPr>
          <w:rFonts w:ascii="Cambria" w:hAnsi="Cambria"/>
          <w:b/>
          <w:bCs/>
          <w:sz w:val="24"/>
        </w:rPr>
        <w:t>5</w:t>
      </w:r>
      <w:r w:rsidR="000A3CCA">
        <w:rPr>
          <w:rFonts w:ascii="Cambria" w:hAnsi="Cambria"/>
          <w:b/>
          <w:bCs/>
          <w:sz w:val="24"/>
        </w:rPr>
        <w:t xml:space="preserve">. </w:t>
      </w:r>
      <w:r w:rsidR="000A3CCA" w:rsidRPr="00FA2522">
        <w:rPr>
          <w:rFonts w:ascii="Cambria" w:hAnsi="Cambria"/>
          <w:b/>
          <w:bCs/>
          <w:sz w:val="24"/>
        </w:rPr>
        <w:t xml:space="preserve">Conclusion </w:t>
      </w:r>
    </w:p>
    <w:p w14:paraId="36A03BA7" w14:textId="77777777" w:rsidR="00B139B2" w:rsidRDefault="00B139B2" w:rsidP="00B139B2">
      <w:pPr>
        <w:ind w:firstLine="540"/>
        <w:rPr>
          <w:rFonts w:ascii="Cambria" w:eastAsia="Times New Roman" w:hAnsi="Cambria"/>
          <w:kern w:val="0"/>
          <w:sz w:val="24"/>
          <w:lang w:eastAsia="en-US"/>
        </w:rPr>
      </w:pPr>
      <w:r w:rsidRPr="00B139B2">
        <w:rPr>
          <w:rFonts w:ascii="Cambria" w:eastAsia="Times New Roman" w:hAnsi="Cambria"/>
          <w:kern w:val="0"/>
          <w:sz w:val="24"/>
          <w:lang w:eastAsia="en-US"/>
        </w:rPr>
        <w:t>This research yields findings regarding the involvement of unique instruments within multimodal discourse operating on social media platforms through meme materials. The intended impression for readers is not direct but requires a dialectical relationship among fellow meme enthusiasts within a specific community. Through multimodal visual analysis, the conception of hyperreality or simulacra transforming into a humorous existence reality, and the context and cognitive dissociation patterns constructing a discourse of normalized deviance, this study contributes significantly to humor studies, particularly within a multimodal discourse analysis framework.</w:t>
      </w:r>
    </w:p>
    <w:p w14:paraId="7094C35F" w14:textId="4D040E70" w:rsidR="00282E45" w:rsidRDefault="00B139B2" w:rsidP="00B139B2">
      <w:pPr>
        <w:ind w:firstLine="540"/>
        <w:rPr>
          <w:rFonts w:ascii="Cambria" w:eastAsia="Times New Roman" w:hAnsi="Cambria"/>
          <w:kern w:val="0"/>
          <w:sz w:val="24"/>
          <w:lang w:eastAsia="en-US"/>
        </w:rPr>
      </w:pPr>
      <w:r w:rsidRPr="00B139B2">
        <w:rPr>
          <w:rFonts w:ascii="Cambria" w:eastAsia="Times New Roman" w:hAnsi="Cambria"/>
          <w:kern w:val="0"/>
          <w:sz w:val="24"/>
          <w:lang w:eastAsia="en-US"/>
        </w:rPr>
        <w:t xml:space="preserve">The </w:t>
      </w:r>
      <w:proofErr w:type="spellStart"/>
      <w:r w:rsidRPr="00B139B2">
        <w:rPr>
          <w:rFonts w:ascii="Cambria" w:eastAsia="Times New Roman" w:hAnsi="Cambria"/>
          <w:kern w:val="0"/>
          <w:sz w:val="24"/>
          <w:lang w:eastAsia="en-US"/>
        </w:rPr>
        <w:t>Jomok</w:t>
      </w:r>
      <w:proofErr w:type="spellEnd"/>
      <w:r w:rsidRPr="00B139B2">
        <w:rPr>
          <w:rFonts w:ascii="Cambria" w:eastAsia="Times New Roman" w:hAnsi="Cambria"/>
          <w:kern w:val="0"/>
          <w:sz w:val="24"/>
          <w:lang w:eastAsia="en-US"/>
        </w:rPr>
        <w:t xml:space="preserve"> meme phenomenon developing in digital spaces has transformed into a unique, absurd, and unstructured narrative universe. This results in audience involvement that demands creativity and interpretative skills to maintain the image patterns they have built. Ultimately, a meme creator begins as a meme consumer, and the habit of consuming memes with similar types, themes, and categorizations can influence how individuals think and negotiate their identities </w:t>
      </w:r>
      <w:r w:rsidRPr="00B139B2">
        <w:rPr>
          <w:rFonts w:ascii="Cambria" w:eastAsia="Times New Roman" w:hAnsi="Cambria"/>
          <w:kern w:val="0"/>
          <w:sz w:val="24"/>
          <w:lang w:eastAsia="en-US"/>
        </w:rPr>
        <w:lastRenderedPageBreak/>
        <w:t>to be more hybrid, flexible, and open toward content that leans into deviant and explicit actions. This occurs with the caveat that the content creator or consumer has already passed the self-acceptance stage mentioned above, ensuring that the resulting psychic effects do not significantly impact doubt or regret after becoming fully involved in the group.</w:t>
      </w:r>
    </w:p>
    <w:p w14:paraId="2656FC62" w14:textId="77777777" w:rsidR="00E1624C" w:rsidRPr="00370A24" w:rsidRDefault="00E1624C" w:rsidP="00DE3B56">
      <w:pPr>
        <w:rPr>
          <w:rFonts w:ascii="Cambria" w:eastAsia="Cambria" w:hAnsi="Cambria" w:cs="Cambria"/>
          <w:sz w:val="24"/>
          <w:highlight w:val="white"/>
        </w:rPr>
      </w:pPr>
    </w:p>
    <w:p w14:paraId="6B7AE402" w14:textId="5A8955E8" w:rsidR="002F1A7A" w:rsidRPr="001737AE" w:rsidRDefault="00282E45" w:rsidP="001737AE">
      <w:pPr>
        <w:rPr>
          <w:rFonts w:ascii="Cambria" w:eastAsia="Cambria" w:hAnsi="Cambria" w:cs="Cambria"/>
          <w:b/>
          <w:sz w:val="24"/>
          <w:highlight w:val="white"/>
        </w:rPr>
      </w:pPr>
      <w:r>
        <w:rPr>
          <w:rFonts w:ascii="Cambria" w:eastAsia="Cambria" w:hAnsi="Cambria" w:cs="Cambria"/>
          <w:b/>
          <w:sz w:val="24"/>
          <w:highlight w:val="white"/>
        </w:rPr>
        <w:t>6</w:t>
      </w:r>
      <w:r w:rsidR="001737AE">
        <w:rPr>
          <w:rFonts w:ascii="Cambria" w:eastAsia="Cambria" w:hAnsi="Cambria" w:cs="Cambria"/>
          <w:b/>
          <w:sz w:val="24"/>
          <w:highlight w:val="white"/>
        </w:rPr>
        <w:t xml:space="preserve">. </w:t>
      </w:r>
      <w:r w:rsidR="008F2EFB" w:rsidRPr="001737AE">
        <w:rPr>
          <w:rFonts w:ascii="Cambria" w:eastAsia="Cambria" w:hAnsi="Cambria" w:cs="Cambria"/>
          <w:b/>
          <w:sz w:val="24"/>
          <w:highlight w:val="white"/>
        </w:rPr>
        <w:t>References</w:t>
      </w:r>
    </w:p>
    <w:sdt>
      <w:sdtPr>
        <w:rPr>
          <w:rFonts w:ascii="Cambria" w:hAnsi="Cambria"/>
          <w:sz w:val="24"/>
        </w:rPr>
        <w:tag w:val="MENDELEY_BIBLIOGRAPHY"/>
        <w:id w:val="-303319704"/>
        <w:placeholder>
          <w:docPart w:val="9A26C4093FDF4084A57BB915FFFD704F"/>
        </w:placeholder>
      </w:sdtPr>
      <w:sdtContent>
        <w:p w14:paraId="1BDA09BA" w14:textId="20B8ED81" w:rsidR="00FD5543" w:rsidRPr="00FD5543" w:rsidRDefault="00FD5543" w:rsidP="00B139B2">
          <w:pPr>
            <w:ind w:left="720" w:hanging="720"/>
            <w:rPr>
              <w:rFonts w:ascii="Cambria" w:hAnsi="Cambria"/>
              <w:sz w:val="24"/>
            </w:rPr>
          </w:pPr>
          <w:hyperlink r:id="rId34">
            <w:proofErr w:type="spellStart"/>
            <w:r w:rsidRPr="00FD5543">
              <w:rPr>
                <w:rFonts w:ascii="Cambria" w:hAnsi="Cambria"/>
                <w:sz w:val="24"/>
              </w:rPr>
              <w:t>Adebomi</w:t>
            </w:r>
            <w:proofErr w:type="spellEnd"/>
            <w:r w:rsidRPr="00FD5543">
              <w:rPr>
                <w:rFonts w:ascii="Cambria" w:hAnsi="Cambria"/>
                <w:sz w:val="24"/>
              </w:rPr>
              <w:t xml:space="preserve">, O. O. (2025). ‘The land of your fathers lieth in ruins’: A multimodal critical discourse analysis of Nigeria’s 2023 pre-election crises-related internet memes. </w:t>
            </w:r>
          </w:hyperlink>
          <w:hyperlink r:id="rId35">
            <w:r w:rsidRPr="00FD5543">
              <w:rPr>
                <w:rFonts w:ascii="Cambria" w:hAnsi="Cambria"/>
                <w:i/>
                <w:iCs/>
                <w:sz w:val="24"/>
              </w:rPr>
              <w:t>Discourse &amp; Society</w:t>
            </w:r>
          </w:hyperlink>
          <w:hyperlink r:id="rId36">
            <w:r w:rsidRPr="00FD5543">
              <w:rPr>
                <w:rFonts w:ascii="Cambria" w:hAnsi="Cambria"/>
                <w:sz w:val="24"/>
              </w:rPr>
              <w:t xml:space="preserve">, </w:t>
            </w:r>
          </w:hyperlink>
          <w:hyperlink r:id="rId37">
            <w:r w:rsidRPr="00FD5543">
              <w:rPr>
                <w:rFonts w:ascii="Cambria" w:hAnsi="Cambria"/>
                <w:i/>
                <w:iCs/>
                <w:sz w:val="24"/>
              </w:rPr>
              <w:t>36</w:t>
            </w:r>
          </w:hyperlink>
          <w:hyperlink r:id="rId38">
            <w:r w:rsidRPr="00FD5543">
              <w:rPr>
                <w:rFonts w:ascii="Cambria" w:hAnsi="Cambria"/>
                <w:sz w:val="24"/>
              </w:rPr>
              <w:t xml:space="preserve">(1), 3–22. </w:t>
            </w:r>
          </w:hyperlink>
        </w:p>
        <w:p w14:paraId="16B3ED7A" w14:textId="77777777" w:rsidR="00FD5543" w:rsidRPr="00FD5543" w:rsidRDefault="00FD5543" w:rsidP="00B139B2">
          <w:pPr>
            <w:ind w:left="720" w:hanging="720"/>
            <w:rPr>
              <w:rFonts w:ascii="Cambria" w:hAnsi="Cambria"/>
              <w:sz w:val="24"/>
            </w:rPr>
          </w:pPr>
          <w:hyperlink r:id="rId39">
            <w:r w:rsidRPr="00FD5543">
              <w:rPr>
                <w:rFonts w:ascii="Cambria" w:hAnsi="Cambria"/>
                <w:sz w:val="24"/>
              </w:rPr>
              <w:t xml:space="preserve">Akbari, A., </w:t>
            </w:r>
            <w:proofErr w:type="spellStart"/>
            <w:r w:rsidRPr="00FD5543">
              <w:rPr>
                <w:rFonts w:ascii="Cambria" w:hAnsi="Cambria"/>
                <w:sz w:val="24"/>
              </w:rPr>
              <w:t>Noortyani</w:t>
            </w:r>
            <w:proofErr w:type="spellEnd"/>
            <w:r w:rsidRPr="00FD5543">
              <w:rPr>
                <w:rFonts w:ascii="Cambria" w:hAnsi="Cambria"/>
                <w:sz w:val="24"/>
              </w:rPr>
              <w:t xml:space="preserve">, R., &amp; </w:t>
            </w:r>
            <w:proofErr w:type="spellStart"/>
            <w:r w:rsidRPr="00FD5543">
              <w:rPr>
                <w:rFonts w:ascii="Cambria" w:hAnsi="Cambria"/>
                <w:sz w:val="24"/>
              </w:rPr>
              <w:t>Rafiek</w:t>
            </w:r>
            <w:proofErr w:type="spellEnd"/>
            <w:r w:rsidRPr="00FD5543">
              <w:rPr>
                <w:rFonts w:ascii="Cambria" w:hAnsi="Cambria"/>
                <w:sz w:val="24"/>
              </w:rPr>
              <w:t xml:space="preserve">, M. (2024). Kajian </w:t>
            </w:r>
            <w:proofErr w:type="spellStart"/>
            <w:r w:rsidRPr="00FD5543">
              <w:rPr>
                <w:rFonts w:ascii="Cambria" w:hAnsi="Cambria"/>
                <w:sz w:val="24"/>
              </w:rPr>
              <w:t>Pragmatik</w:t>
            </w:r>
            <w:proofErr w:type="spellEnd"/>
            <w:r w:rsidRPr="00FD5543">
              <w:rPr>
                <w:rFonts w:ascii="Cambria" w:hAnsi="Cambria"/>
                <w:sz w:val="24"/>
              </w:rPr>
              <w:t xml:space="preserve"> </w:t>
            </w:r>
            <w:proofErr w:type="spellStart"/>
            <w:r w:rsidRPr="00FD5543">
              <w:rPr>
                <w:rFonts w:ascii="Cambria" w:hAnsi="Cambria"/>
                <w:sz w:val="24"/>
              </w:rPr>
              <w:t>Terhadap</w:t>
            </w:r>
            <w:proofErr w:type="spellEnd"/>
            <w:r w:rsidRPr="00FD5543">
              <w:rPr>
                <w:rFonts w:ascii="Cambria" w:hAnsi="Cambria"/>
                <w:sz w:val="24"/>
              </w:rPr>
              <w:t xml:space="preserve"> Kritik </w:t>
            </w:r>
            <w:proofErr w:type="spellStart"/>
            <w:r w:rsidRPr="00FD5543">
              <w:rPr>
                <w:rFonts w:ascii="Cambria" w:hAnsi="Cambria"/>
                <w:sz w:val="24"/>
              </w:rPr>
              <w:t>Sosial</w:t>
            </w:r>
            <w:proofErr w:type="spellEnd"/>
            <w:r w:rsidRPr="00FD5543">
              <w:rPr>
                <w:rFonts w:ascii="Cambria" w:hAnsi="Cambria"/>
                <w:sz w:val="24"/>
              </w:rPr>
              <w:t xml:space="preserve"> </w:t>
            </w:r>
            <w:proofErr w:type="spellStart"/>
            <w:r w:rsidRPr="00FD5543">
              <w:rPr>
                <w:rFonts w:ascii="Cambria" w:hAnsi="Cambria"/>
                <w:sz w:val="24"/>
              </w:rPr>
              <w:t>Melalui</w:t>
            </w:r>
            <w:proofErr w:type="spellEnd"/>
            <w:r w:rsidRPr="00FD5543">
              <w:rPr>
                <w:rFonts w:ascii="Cambria" w:hAnsi="Cambria"/>
                <w:sz w:val="24"/>
              </w:rPr>
              <w:t xml:space="preserve"> Humor Dark Jokes Tretan Coki Pada Akun “</w:t>
            </w:r>
            <w:proofErr w:type="spellStart"/>
            <w:r w:rsidRPr="00FD5543">
              <w:rPr>
                <w:rFonts w:ascii="Cambria" w:hAnsi="Cambria"/>
                <w:sz w:val="24"/>
              </w:rPr>
              <w:t>Tiktok</w:t>
            </w:r>
            <w:proofErr w:type="spellEnd"/>
            <w:r w:rsidRPr="00FD5543">
              <w:rPr>
                <w:rFonts w:ascii="Cambria" w:hAnsi="Cambria"/>
                <w:sz w:val="24"/>
              </w:rPr>
              <w:t xml:space="preserve">” </w:t>
            </w:r>
            <w:proofErr w:type="spellStart"/>
            <w:r w:rsidRPr="00FD5543">
              <w:rPr>
                <w:rFonts w:ascii="Cambria" w:hAnsi="Cambria"/>
                <w:sz w:val="24"/>
              </w:rPr>
              <w:t>Komedi</w:t>
            </w:r>
            <w:proofErr w:type="spellEnd"/>
            <w:r w:rsidRPr="00FD5543">
              <w:rPr>
                <w:rFonts w:ascii="Cambria" w:hAnsi="Cambria"/>
                <w:sz w:val="24"/>
              </w:rPr>
              <w:t xml:space="preserve">. </w:t>
            </w:r>
            <w:proofErr w:type="spellStart"/>
            <w:r w:rsidRPr="00FD5543">
              <w:rPr>
                <w:rFonts w:ascii="Cambria" w:hAnsi="Cambria"/>
                <w:sz w:val="24"/>
              </w:rPr>
              <w:t>Gelapp</w:t>
            </w:r>
            <w:proofErr w:type="spellEnd"/>
            <w:r w:rsidRPr="00FD5543">
              <w:rPr>
                <w:rFonts w:ascii="Cambria" w:hAnsi="Cambria"/>
                <w:sz w:val="24"/>
              </w:rPr>
              <w:t xml:space="preserve"> (Pragmatic Study </w:t>
            </w:r>
            <w:proofErr w:type="gramStart"/>
            <w:r w:rsidRPr="00FD5543">
              <w:rPr>
                <w:rFonts w:ascii="Cambria" w:hAnsi="Cambria"/>
                <w:sz w:val="24"/>
              </w:rPr>
              <w:t>Of</w:t>
            </w:r>
            <w:proofErr w:type="gramEnd"/>
            <w:r w:rsidRPr="00FD5543">
              <w:rPr>
                <w:rFonts w:ascii="Cambria" w:hAnsi="Cambria"/>
                <w:sz w:val="24"/>
              </w:rPr>
              <w:t xml:space="preserve"> Social Criticism Through Humor Dark Jokes Tretan Coki </w:t>
            </w:r>
            <w:proofErr w:type="gramStart"/>
            <w:r w:rsidRPr="00FD5543">
              <w:rPr>
                <w:rFonts w:ascii="Cambria" w:hAnsi="Cambria"/>
                <w:sz w:val="24"/>
              </w:rPr>
              <w:t>On</w:t>
            </w:r>
            <w:proofErr w:type="gramEnd"/>
            <w:r w:rsidRPr="00FD5543">
              <w:rPr>
                <w:rFonts w:ascii="Cambria" w:hAnsi="Cambria"/>
                <w:sz w:val="24"/>
              </w:rPr>
              <w:t xml:space="preserve"> </w:t>
            </w:r>
            <w:proofErr w:type="gramStart"/>
            <w:r w:rsidRPr="00FD5543">
              <w:rPr>
                <w:rFonts w:ascii="Cambria" w:hAnsi="Cambria"/>
                <w:sz w:val="24"/>
              </w:rPr>
              <w:t>The</w:t>
            </w:r>
            <w:proofErr w:type="gramEnd"/>
            <w:r w:rsidRPr="00FD5543">
              <w:rPr>
                <w:rFonts w:ascii="Cambria" w:hAnsi="Cambria"/>
                <w:sz w:val="24"/>
              </w:rPr>
              <w:t xml:space="preserve"> </w:t>
            </w:r>
            <w:proofErr w:type="spellStart"/>
            <w:r w:rsidRPr="00FD5543">
              <w:rPr>
                <w:rFonts w:ascii="Cambria" w:hAnsi="Cambria"/>
                <w:sz w:val="24"/>
              </w:rPr>
              <w:t>Komedi</w:t>
            </w:r>
            <w:proofErr w:type="spellEnd"/>
            <w:r w:rsidRPr="00FD5543">
              <w:rPr>
                <w:rFonts w:ascii="Cambria" w:hAnsi="Cambria"/>
                <w:sz w:val="24"/>
              </w:rPr>
              <w:t xml:space="preserve">. </w:t>
            </w:r>
            <w:proofErr w:type="spellStart"/>
            <w:r w:rsidRPr="00FD5543">
              <w:rPr>
                <w:rFonts w:ascii="Cambria" w:hAnsi="Cambria"/>
                <w:sz w:val="24"/>
              </w:rPr>
              <w:t>Gelapp</w:t>
            </w:r>
            <w:proofErr w:type="spellEnd"/>
            <w:r w:rsidRPr="00FD5543">
              <w:rPr>
                <w:rFonts w:ascii="Cambria" w:hAnsi="Cambria"/>
                <w:sz w:val="24"/>
              </w:rPr>
              <w:t xml:space="preserve"> “</w:t>
            </w:r>
            <w:proofErr w:type="spellStart"/>
            <w:r w:rsidRPr="00FD5543">
              <w:rPr>
                <w:rFonts w:ascii="Cambria" w:hAnsi="Cambria"/>
                <w:sz w:val="24"/>
              </w:rPr>
              <w:t>Tiktok</w:t>
            </w:r>
            <w:proofErr w:type="spellEnd"/>
            <w:r w:rsidRPr="00FD5543">
              <w:rPr>
                <w:rFonts w:ascii="Cambria" w:hAnsi="Cambria"/>
                <w:sz w:val="24"/>
              </w:rPr>
              <w:t xml:space="preserve">” Account). </w:t>
            </w:r>
          </w:hyperlink>
          <w:hyperlink r:id="rId40">
            <w:r w:rsidRPr="00FD5543">
              <w:rPr>
                <w:rFonts w:ascii="Cambria" w:hAnsi="Cambria"/>
                <w:i/>
                <w:iCs/>
                <w:sz w:val="24"/>
              </w:rPr>
              <w:t>JURNAL BAHASA, SASTRA, DAN PEMBELAJARANNYA (JBSP)</w:t>
            </w:r>
          </w:hyperlink>
          <w:hyperlink r:id="rId41">
            <w:r w:rsidRPr="00FD5543">
              <w:rPr>
                <w:rFonts w:ascii="Cambria" w:hAnsi="Cambria"/>
                <w:sz w:val="24"/>
              </w:rPr>
              <w:t xml:space="preserve">, </w:t>
            </w:r>
          </w:hyperlink>
          <w:hyperlink r:id="rId42">
            <w:r w:rsidRPr="00FD5543">
              <w:rPr>
                <w:rFonts w:ascii="Cambria" w:hAnsi="Cambria"/>
                <w:i/>
                <w:iCs/>
                <w:sz w:val="24"/>
              </w:rPr>
              <w:t>14</w:t>
            </w:r>
          </w:hyperlink>
          <w:hyperlink r:id="rId43">
            <w:r w:rsidRPr="00FD5543">
              <w:rPr>
                <w:rFonts w:ascii="Cambria" w:hAnsi="Cambria"/>
                <w:sz w:val="24"/>
              </w:rPr>
              <w:t xml:space="preserve">(2), 224–240. </w:t>
            </w:r>
          </w:hyperlink>
        </w:p>
        <w:p w14:paraId="0FAA310C" w14:textId="77777777" w:rsidR="00FD5543" w:rsidRPr="00FD5543" w:rsidRDefault="00FD5543" w:rsidP="00B139B2">
          <w:pPr>
            <w:ind w:left="720" w:hanging="720"/>
            <w:rPr>
              <w:rFonts w:ascii="Cambria" w:hAnsi="Cambria"/>
              <w:sz w:val="24"/>
            </w:rPr>
          </w:pPr>
          <w:proofErr w:type="spellStart"/>
          <w:r w:rsidRPr="00FD5543">
            <w:rPr>
              <w:rFonts w:ascii="Cambria" w:hAnsi="Cambria"/>
              <w:sz w:val="24"/>
            </w:rPr>
            <w:t>Alugbin</w:t>
          </w:r>
          <w:proofErr w:type="spellEnd"/>
          <w:r w:rsidRPr="00FD5543">
            <w:rPr>
              <w:rFonts w:ascii="Cambria" w:hAnsi="Cambria"/>
              <w:sz w:val="24"/>
            </w:rPr>
            <w:t>, M. (2026). “No Gree for Anybody”: Internet Memes and the Framing of</w:t>
          </w:r>
          <w:r w:rsidRPr="00FD5543">
            <w:rPr>
              <w:rFonts w:ascii="Cambria" w:hAnsi="Cambria"/>
              <w:sz w:val="24"/>
            </w:rPr>
            <w:tab/>
            <w:t xml:space="preserve">Resistance in Nigerian Online Discourse. In </w:t>
          </w:r>
          <w:r w:rsidRPr="00FD5543">
            <w:rPr>
              <w:rFonts w:ascii="Cambria" w:hAnsi="Cambria"/>
              <w:i/>
              <w:iCs/>
              <w:sz w:val="24"/>
            </w:rPr>
            <w:t>Conflict and Representation in Online Communication</w:t>
          </w:r>
          <w:r w:rsidRPr="00FD5543">
            <w:rPr>
              <w:rFonts w:ascii="Cambria" w:hAnsi="Cambria"/>
              <w:sz w:val="24"/>
            </w:rPr>
            <w:t xml:space="preserve"> (pp. 63–102). IGI Global Scientific Publishing.</w:t>
          </w:r>
        </w:p>
        <w:p w14:paraId="0F285707" w14:textId="77777777" w:rsidR="00FD5543" w:rsidRPr="00FD5543" w:rsidRDefault="00FD5543" w:rsidP="00B139B2">
          <w:pPr>
            <w:ind w:left="720" w:hanging="720"/>
            <w:rPr>
              <w:rFonts w:ascii="Cambria" w:hAnsi="Cambria"/>
              <w:sz w:val="24"/>
            </w:rPr>
          </w:pPr>
          <w:r w:rsidRPr="00FD5543">
            <w:rPr>
              <w:rFonts w:ascii="Cambria" w:hAnsi="Cambria"/>
              <w:sz w:val="24"/>
            </w:rPr>
            <w:t xml:space="preserve">Aslan, E. (2022). Review of the Pragmatics of Internet Memes: </w:t>
          </w:r>
          <w:proofErr w:type="spellStart"/>
          <w:r w:rsidRPr="00FD5543">
            <w:rPr>
              <w:rFonts w:ascii="Cambria" w:hAnsi="Cambria"/>
              <w:sz w:val="24"/>
            </w:rPr>
            <w:t>Chaoqun</w:t>
          </w:r>
          <w:proofErr w:type="spellEnd"/>
          <w:r w:rsidRPr="00FD5543">
            <w:rPr>
              <w:rFonts w:ascii="Cambria" w:hAnsi="Cambria"/>
              <w:sz w:val="24"/>
            </w:rPr>
            <w:t xml:space="preserve"> Xie, John Benjamins, Amsterdam/Philadelphia, 2022 (Hardback), ISBN: 978-90-272-1136-1.</w:t>
          </w:r>
        </w:p>
        <w:p w14:paraId="199F6DD4" w14:textId="77777777" w:rsidR="00FD5543" w:rsidRPr="00FD5543" w:rsidRDefault="00FD5543" w:rsidP="00B139B2">
          <w:pPr>
            <w:ind w:left="720" w:hanging="720"/>
            <w:rPr>
              <w:rFonts w:ascii="Cambria" w:hAnsi="Cambria"/>
              <w:sz w:val="24"/>
            </w:rPr>
          </w:pPr>
          <w:hyperlink r:id="rId44">
            <w:r w:rsidRPr="00FD5543">
              <w:rPr>
                <w:rFonts w:ascii="Cambria" w:hAnsi="Cambria"/>
                <w:sz w:val="24"/>
              </w:rPr>
              <w:t xml:space="preserve">Baudrillard, J. (1994). </w:t>
            </w:r>
          </w:hyperlink>
          <w:hyperlink r:id="rId45">
            <w:r w:rsidRPr="00FD5543">
              <w:rPr>
                <w:rFonts w:ascii="Cambria" w:hAnsi="Cambria"/>
                <w:i/>
                <w:iCs/>
                <w:sz w:val="24"/>
              </w:rPr>
              <w:t>Simulacra and simulation</w:t>
            </w:r>
          </w:hyperlink>
          <w:hyperlink r:id="rId46">
            <w:r w:rsidRPr="00FD5543">
              <w:rPr>
                <w:rFonts w:ascii="Cambria" w:hAnsi="Cambria"/>
                <w:sz w:val="24"/>
              </w:rPr>
              <w:t xml:space="preserve">. University of Michigan press. </w:t>
            </w:r>
          </w:hyperlink>
        </w:p>
        <w:p w14:paraId="14452008" w14:textId="77777777" w:rsidR="00FD5543" w:rsidRPr="00FD5543" w:rsidRDefault="00FD5543" w:rsidP="00B139B2">
          <w:pPr>
            <w:ind w:left="720" w:hanging="720"/>
            <w:rPr>
              <w:rFonts w:ascii="Cambria" w:hAnsi="Cambria"/>
              <w:sz w:val="24"/>
            </w:rPr>
          </w:pPr>
          <w:hyperlink r:id="rId47">
            <w:r w:rsidRPr="00FD5543">
              <w:rPr>
                <w:rFonts w:ascii="Cambria" w:hAnsi="Cambria"/>
                <w:sz w:val="24"/>
              </w:rPr>
              <w:t xml:space="preserve">Billig, M. (2005). </w:t>
            </w:r>
          </w:hyperlink>
          <w:hyperlink r:id="rId48">
            <w:r w:rsidRPr="00FD5543">
              <w:rPr>
                <w:rFonts w:ascii="Cambria" w:hAnsi="Cambria"/>
                <w:i/>
                <w:iCs/>
                <w:sz w:val="24"/>
              </w:rPr>
              <w:t xml:space="preserve">Laughter and ridicule: Towards a social critique of </w:t>
            </w:r>
            <w:proofErr w:type="spellStart"/>
            <w:r w:rsidRPr="00FD5543">
              <w:rPr>
                <w:rFonts w:ascii="Cambria" w:hAnsi="Cambria"/>
                <w:i/>
                <w:iCs/>
                <w:sz w:val="24"/>
              </w:rPr>
              <w:t>humour</w:t>
            </w:r>
            <w:proofErr w:type="spellEnd"/>
          </w:hyperlink>
          <w:hyperlink r:id="rId49">
            <w:r w:rsidRPr="00FD5543">
              <w:rPr>
                <w:rFonts w:ascii="Cambria" w:hAnsi="Cambria"/>
                <w:sz w:val="24"/>
              </w:rPr>
              <w:t xml:space="preserve">. Sage. </w:t>
            </w:r>
          </w:hyperlink>
        </w:p>
        <w:p w14:paraId="3AEA875B" w14:textId="77777777" w:rsidR="00FD5543" w:rsidRPr="00FD5543" w:rsidRDefault="00FD5543" w:rsidP="00B139B2">
          <w:pPr>
            <w:ind w:left="720" w:hanging="720"/>
            <w:rPr>
              <w:rFonts w:ascii="Cambria" w:hAnsi="Cambria"/>
              <w:sz w:val="24"/>
            </w:rPr>
          </w:pPr>
          <w:hyperlink r:id="rId50">
            <w:r w:rsidRPr="00FD5543">
              <w:rPr>
                <w:rFonts w:ascii="Cambria" w:hAnsi="Cambria"/>
                <w:sz w:val="24"/>
              </w:rPr>
              <w:t xml:space="preserve">Chandler, D. (2022). </w:t>
            </w:r>
          </w:hyperlink>
          <w:hyperlink r:id="rId51">
            <w:r w:rsidRPr="00FD5543">
              <w:rPr>
                <w:rFonts w:ascii="Cambria" w:hAnsi="Cambria"/>
                <w:i/>
                <w:iCs/>
                <w:sz w:val="24"/>
              </w:rPr>
              <w:t>Semiotics: The basics</w:t>
            </w:r>
          </w:hyperlink>
          <w:hyperlink r:id="rId52">
            <w:r w:rsidRPr="00FD5543">
              <w:rPr>
                <w:rFonts w:ascii="Cambria" w:hAnsi="Cambria"/>
                <w:sz w:val="24"/>
              </w:rPr>
              <w:t xml:space="preserve">. Routledge. </w:t>
            </w:r>
          </w:hyperlink>
        </w:p>
        <w:p w14:paraId="52578D97" w14:textId="77777777" w:rsidR="00FD5543" w:rsidRPr="00FD5543" w:rsidRDefault="00FD5543" w:rsidP="00B139B2">
          <w:pPr>
            <w:ind w:left="720" w:hanging="720"/>
            <w:rPr>
              <w:rFonts w:ascii="Cambria" w:hAnsi="Cambria"/>
              <w:sz w:val="24"/>
            </w:rPr>
          </w:pPr>
          <w:hyperlink r:id="rId53">
            <w:r w:rsidRPr="00FD5543">
              <w:rPr>
                <w:rFonts w:ascii="Cambria" w:hAnsi="Cambria"/>
                <w:sz w:val="24"/>
              </w:rPr>
              <w:t xml:space="preserve">Creswell, J. W., &amp; Creswell, J. D. (2018). </w:t>
            </w:r>
          </w:hyperlink>
          <w:hyperlink r:id="rId54">
            <w:r w:rsidRPr="00FD5543">
              <w:rPr>
                <w:rFonts w:ascii="Cambria" w:hAnsi="Cambria"/>
                <w:i/>
                <w:iCs/>
                <w:sz w:val="24"/>
              </w:rPr>
              <w:t xml:space="preserve">Research design: Qualitative, quantitative, and mixed methods </w:t>
            </w:r>
            <w:proofErr w:type="gramStart"/>
            <w:r w:rsidRPr="00FD5543">
              <w:rPr>
                <w:rFonts w:ascii="Cambria" w:hAnsi="Cambria"/>
                <w:i/>
                <w:iCs/>
                <w:sz w:val="24"/>
              </w:rPr>
              <w:t>approaches</w:t>
            </w:r>
            <w:proofErr w:type="gramEnd"/>
          </w:hyperlink>
          <w:hyperlink r:id="rId55">
            <w:r w:rsidRPr="00FD5543">
              <w:rPr>
                <w:rFonts w:ascii="Cambria" w:hAnsi="Cambria"/>
                <w:sz w:val="24"/>
              </w:rPr>
              <w:t xml:space="preserve"> (Fifth edition). SAGE. </w:t>
            </w:r>
          </w:hyperlink>
        </w:p>
        <w:p w14:paraId="03DFCA67" w14:textId="77777777" w:rsidR="00FD5543" w:rsidRPr="00FD5543" w:rsidRDefault="00FD5543" w:rsidP="00B139B2">
          <w:pPr>
            <w:ind w:left="720" w:hanging="720"/>
            <w:rPr>
              <w:rFonts w:ascii="Cambria" w:hAnsi="Cambria"/>
              <w:sz w:val="24"/>
            </w:rPr>
          </w:pPr>
          <w:r w:rsidRPr="00FD5543">
            <w:rPr>
              <w:rFonts w:ascii="Cambria" w:hAnsi="Cambria"/>
              <w:sz w:val="24"/>
            </w:rPr>
            <w:t xml:space="preserve">Cundall, M., &amp; Sills, L. (2026). Ethics of Representation in Memes. </w:t>
          </w:r>
          <w:r w:rsidRPr="00FD5543">
            <w:rPr>
              <w:rFonts w:ascii="Cambria" w:hAnsi="Cambria"/>
              <w:i/>
              <w:iCs/>
              <w:sz w:val="24"/>
            </w:rPr>
            <w:t>Thinking Through Memes: Understanding How Memes Work</w:t>
          </w:r>
          <w:r w:rsidRPr="00FD5543">
            <w:rPr>
              <w:rFonts w:ascii="Cambria" w:hAnsi="Cambria"/>
              <w:sz w:val="24"/>
            </w:rPr>
            <w:t>, 141.</w:t>
          </w:r>
        </w:p>
        <w:p w14:paraId="3B647E27" w14:textId="77777777" w:rsidR="00FD5543" w:rsidRPr="00FD5543" w:rsidRDefault="00FD5543" w:rsidP="00B139B2">
          <w:pPr>
            <w:ind w:left="720" w:hanging="720"/>
            <w:rPr>
              <w:rFonts w:ascii="Cambria" w:hAnsi="Cambria"/>
              <w:sz w:val="24"/>
            </w:rPr>
          </w:pPr>
          <w:hyperlink r:id="rId56">
            <w:r w:rsidRPr="00FD5543">
              <w:rPr>
                <w:rFonts w:ascii="Cambria" w:hAnsi="Cambria"/>
                <w:sz w:val="24"/>
              </w:rPr>
              <w:t xml:space="preserve">Fadia, F. A., &amp; </w:t>
            </w:r>
            <w:proofErr w:type="spellStart"/>
            <w:r w:rsidRPr="00FD5543">
              <w:rPr>
                <w:rFonts w:ascii="Cambria" w:hAnsi="Cambria"/>
                <w:sz w:val="24"/>
              </w:rPr>
              <w:t>Afriza</w:t>
            </w:r>
            <w:proofErr w:type="spellEnd"/>
            <w:r w:rsidRPr="00FD5543">
              <w:rPr>
                <w:rFonts w:ascii="Cambria" w:hAnsi="Cambria"/>
                <w:sz w:val="24"/>
              </w:rPr>
              <w:t xml:space="preserve">, N. A. (2023). Tafsir and Gender Normativity in the Digital Age: A Critical Discourse Analysis of Career Women in Instagram Memes. </w:t>
            </w:r>
          </w:hyperlink>
          <w:hyperlink r:id="rId57">
            <w:r w:rsidRPr="00FD5543">
              <w:rPr>
                <w:rFonts w:ascii="Cambria" w:hAnsi="Cambria"/>
                <w:i/>
                <w:iCs/>
                <w:sz w:val="24"/>
              </w:rPr>
              <w:t xml:space="preserve">Journal of </w:t>
            </w:r>
            <w:proofErr w:type="spellStart"/>
            <w:r w:rsidRPr="00FD5543">
              <w:rPr>
                <w:rFonts w:ascii="Cambria" w:hAnsi="Cambria"/>
                <w:i/>
                <w:iCs/>
                <w:sz w:val="24"/>
              </w:rPr>
              <w:t>Ushuluddin</w:t>
            </w:r>
            <w:proofErr w:type="spellEnd"/>
            <w:r w:rsidRPr="00FD5543">
              <w:rPr>
                <w:rFonts w:ascii="Cambria" w:hAnsi="Cambria"/>
                <w:i/>
                <w:iCs/>
                <w:sz w:val="24"/>
              </w:rPr>
              <w:t xml:space="preserve"> and Islamic Thought</w:t>
            </w:r>
          </w:hyperlink>
          <w:hyperlink r:id="rId58">
            <w:r w:rsidRPr="00FD5543">
              <w:rPr>
                <w:rFonts w:ascii="Cambria" w:hAnsi="Cambria"/>
                <w:sz w:val="24"/>
              </w:rPr>
              <w:t xml:space="preserve">, </w:t>
            </w:r>
          </w:hyperlink>
          <w:hyperlink r:id="rId59">
            <w:r w:rsidRPr="00FD5543">
              <w:rPr>
                <w:rFonts w:ascii="Cambria" w:hAnsi="Cambria"/>
                <w:i/>
                <w:iCs/>
                <w:sz w:val="24"/>
              </w:rPr>
              <w:t>1</w:t>
            </w:r>
          </w:hyperlink>
          <w:hyperlink r:id="rId60">
            <w:r w:rsidRPr="00FD5543">
              <w:rPr>
                <w:rFonts w:ascii="Cambria" w:hAnsi="Cambria"/>
                <w:sz w:val="24"/>
              </w:rPr>
              <w:t xml:space="preserve">(2), 164–196. </w:t>
            </w:r>
          </w:hyperlink>
        </w:p>
        <w:p w14:paraId="19486281" w14:textId="77777777" w:rsidR="00FD5543" w:rsidRPr="00FD5543" w:rsidRDefault="00FD5543" w:rsidP="00B139B2">
          <w:pPr>
            <w:ind w:left="720" w:hanging="720"/>
            <w:rPr>
              <w:rFonts w:ascii="Cambria" w:hAnsi="Cambria"/>
              <w:sz w:val="24"/>
            </w:rPr>
          </w:pPr>
          <w:hyperlink r:id="rId61">
            <w:r w:rsidRPr="00FD5543">
              <w:rPr>
                <w:rFonts w:ascii="Cambria" w:hAnsi="Cambria"/>
                <w:sz w:val="24"/>
              </w:rPr>
              <w:t xml:space="preserve">Ford, T. E., &amp; Ferguson, M. A. (2004). Social Consequences of Disparagement Humor: A Prejudiced Norm Theory. </w:t>
            </w:r>
          </w:hyperlink>
          <w:hyperlink r:id="rId62">
            <w:r w:rsidRPr="00FD5543">
              <w:rPr>
                <w:rFonts w:ascii="Cambria" w:hAnsi="Cambria"/>
                <w:i/>
                <w:iCs/>
                <w:sz w:val="24"/>
              </w:rPr>
              <w:t>Personality and Social Psychology Review</w:t>
            </w:r>
          </w:hyperlink>
          <w:hyperlink r:id="rId63">
            <w:r w:rsidRPr="00FD5543">
              <w:rPr>
                <w:rFonts w:ascii="Cambria" w:hAnsi="Cambria"/>
                <w:sz w:val="24"/>
              </w:rPr>
              <w:t xml:space="preserve">, </w:t>
            </w:r>
          </w:hyperlink>
          <w:hyperlink r:id="rId64">
            <w:r w:rsidRPr="00FD5543">
              <w:rPr>
                <w:rFonts w:ascii="Cambria" w:hAnsi="Cambria"/>
                <w:i/>
                <w:iCs/>
                <w:sz w:val="24"/>
              </w:rPr>
              <w:t>8</w:t>
            </w:r>
          </w:hyperlink>
          <w:hyperlink r:id="rId65">
            <w:r w:rsidRPr="00FD5543">
              <w:rPr>
                <w:rFonts w:ascii="Cambria" w:hAnsi="Cambria"/>
                <w:sz w:val="24"/>
              </w:rPr>
              <w:t xml:space="preserve">(1), 79–94. https://doi.org/10.1207/S15327957PSPR0801_4 </w:t>
            </w:r>
          </w:hyperlink>
        </w:p>
        <w:p w14:paraId="08F7BB85" w14:textId="77777777" w:rsidR="00FD5543" w:rsidRPr="00FD5543" w:rsidRDefault="00FD5543" w:rsidP="00B139B2">
          <w:pPr>
            <w:ind w:left="720" w:hanging="720"/>
            <w:rPr>
              <w:rFonts w:ascii="Cambria" w:hAnsi="Cambria"/>
              <w:sz w:val="24"/>
            </w:rPr>
          </w:pPr>
          <w:hyperlink r:id="rId66">
            <w:r w:rsidRPr="00FD5543">
              <w:rPr>
                <w:rFonts w:ascii="Cambria" w:hAnsi="Cambria"/>
                <w:sz w:val="24"/>
              </w:rPr>
              <w:t xml:space="preserve">Fubara, S. J. (2020). A Pragmatic Analysis of the Discourse of Humour and Irony in Selected Memes on Social Media. </w:t>
            </w:r>
          </w:hyperlink>
          <w:hyperlink r:id="rId67">
            <w:r w:rsidRPr="00FD5543">
              <w:rPr>
                <w:rFonts w:ascii="Cambria" w:hAnsi="Cambria"/>
                <w:i/>
                <w:iCs/>
                <w:sz w:val="24"/>
              </w:rPr>
              <w:t>International Journal of Language and Literary Studies</w:t>
            </w:r>
          </w:hyperlink>
          <w:hyperlink r:id="rId68">
            <w:r w:rsidRPr="00FD5543">
              <w:rPr>
                <w:rFonts w:ascii="Cambria" w:hAnsi="Cambria"/>
                <w:sz w:val="24"/>
              </w:rPr>
              <w:t xml:space="preserve">, </w:t>
            </w:r>
          </w:hyperlink>
          <w:hyperlink r:id="rId69">
            <w:r w:rsidRPr="00FD5543">
              <w:rPr>
                <w:rFonts w:ascii="Cambria" w:hAnsi="Cambria"/>
                <w:i/>
                <w:iCs/>
                <w:sz w:val="24"/>
              </w:rPr>
              <w:t>2</w:t>
            </w:r>
          </w:hyperlink>
          <w:hyperlink r:id="rId70">
            <w:r w:rsidRPr="00FD5543">
              <w:rPr>
                <w:rFonts w:ascii="Cambria" w:hAnsi="Cambria"/>
                <w:sz w:val="24"/>
              </w:rPr>
              <w:t xml:space="preserve">(2), 76–95. https://doi.org/10.36892/ijlls.v2i2.281 </w:t>
            </w:r>
          </w:hyperlink>
        </w:p>
        <w:p w14:paraId="22E189D3" w14:textId="77777777" w:rsidR="00FD5543" w:rsidRPr="00FD5543" w:rsidRDefault="00FD5543" w:rsidP="00B139B2">
          <w:pPr>
            <w:ind w:left="720" w:hanging="720"/>
            <w:rPr>
              <w:rFonts w:ascii="Cambria" w:hAnsi="Cambria"/>
              <w:sz w:val="24"/>
            </w:rPr>
          </w:pPr>
          <w:r w:rsidRPr="00FD5543">
            <w:rPr>
              <w:rFonts w:ascii="Cambria" w:hAnsi="Cambria"/>
              <w:sz w:val="24"/>
            </w:rPr>
            <w:t xml:space="preserve">Gill, R. (2008). Empowerment/sexism: Figuring female sexual agency in contemporary advertising. </w:t>
          </w:r>
          <w:r w:rsidRPr="00FD5543">
            <w:rPr>
              <w:rFonts w:ascii="Cambria" w:hAnsi="Cambria"/>
              <w:i/>
              <w:iCs/>
              <w:sz w:val="24"/>
            </w:rPr>
            <w:t>Feminism &amp; Psychology</w:t>
          </w:r>
          <w:r w:rsidRPr="00FD5543">
            <w:rPr>
              <w:rFonts w:ascii="Cambria" w:hAnsi="Cambria"/>
              <w:sz w:val="24"/>
            </w:rPr>
            <w:t xml:space="preserve">, </w:t>
          </w:r>
          <w:r w:rsidRPr="00FD5543">
            <w:rPr>
              <w:rFonts w:ascii="Cambria" w:hAnsi="Cambria"/>
              <w:i/>
              <w:iCs/>
              <w:sz w:val="24"/>
            </w:rPr>
            <w:t>18</w:t>
          </w:r>
          <w:r w:rsidRPr="00FD5543">
            <w:rPr>
              <w:rFonts w:ascii="Cambria" w:hAnsi="Cambria"/>
              <w:sz w:val="24"/>
            </w:rPr>
            <w:t>(1), 35–60.</w:t>
          </w:r>
        </w:p>
        <w:p w14:paraId="41713972" w14:textId="77777777" w:rsidR="00FD5543" w:rsidRPr="00FD5543" w:rsidRDefault="00FD5543" w:rsidP="00B139B2">
          <w:pPr>
            <w:ind w:left="720" w:hanging="720"/>
            <w:rPr>
              <w:rFonts w:ascii="Cambria" w:hAnsi="Cambria"/>
              <w:sz w:val="24"/>
            </w:rPr>
          </w:pPr>
          <w:hyperlink r:id="rId71">
            <w:r w:rsidRPr="00FD5543">
              <w:rPr>
                <w:rFonts w:ascii="Cambria" w:hAnsi="Cambria"/>
                <w:sz w:val="24"/>
              </w:rPr>
              <w:t xml:space="preserve">Griffiths, P., Merrison, A. J., &amp; Bloomer, A. (Eds.). (2020). </w:t>
            </w:r>
          </w:hyperlink>
          <w:hyperlink r:id="rId72">
            <w:r w:rsidRPr="00FD5543">
              <w:rPr>
                <w:rFonts w:ascii="Cambria" w:hAnsi="Cambria"/>
                <w:i/>
                <w:iCs/>
                <w:sz w:val="24"/>
              </w:rPr>
              <w:t>Language in Use: A Reader</w:t>
            </w:r>
          </w:hyperlink>
          <w:hyperlink r:id="rId73">
            <w:r w:rsidRPr="00FD5543">
              <w:rPr>
                <w:rFonts w:ascii="Cambria" w:hAnsi="Cambria"/>
                <w:sz w:val="24"/>
              </w:rPr>
              <w:t xml:space="preserve"> (1st ed.). Routledge. https://doi.org/10.4324/9781003060994 </w:t>
            </w:r>
          </w:hyperlink>
        </w:p>
        <w:p w14:paraId="2FB5A36E" w14:textId="77777777" w:rsidR="00FD5543" w:rsidRPr="00FD5543" w:rsidRDefault="00FD5543" w:rsidP="00B139B2">
          <w:pPr>
            <w:ind w:left="720" w:hanging="720"/>
            <w:rPr>
              <w:rFonts w:ascii="Cambria" w:hAnsi="Cambria"/>
              <w:sz w:val="24"/>
            </w:rPr>
          </w:pPr>
          <w:hyperlink r:id="rId74">
            <w:proofErr w:type="spellStart"/>
            <w:r w:rsidRPr="00FD5543">
              <w:rPr>
                <w:rFonts w:ascii="Cambria" w:hAnsi="Cambria"/>
                <w:sz w:val="24"/>
              </w:rPr>
              <w:t>Gumilang</w:t>
            </w:r>
            <w:proofErr w:type="spellEnd"/>
            <w:r w:rsidRPr="00FD5543">
              <w:rPr>
                <w:rFonts w:ascii="Cambria" w:hAnsi="Cambria"/>
                <w:sz w:val="24"/>
              </w:rPr>
              <w:t xml:space="preserve">, L., &amp; Juanda, M. (2018). </w:t>
            </w:r>
          </w:hyperlink>
          <w:hyperlink r:id="rId75">
            <w:r w:rsidRPr="00FD5543">
              <w:rPr>
                <w:rFonts w:ascii="Cambria" w:hAnsi="Cambria"/>
                <w:i/>
                <w:iCs/>
                <w:sz w:val="24"/>
              </w:rPr>
              <w:t xml:space="preserve">Interpretation of meme conversations using </w:t>
            </w:r>
            <w:r w:rsidRPr="00FD5543">
              <w:rPr>
                <w:rFonts w:ascii="Cambria" w:hAnsi="Cambria"/>
                <w:i/>
                <w:iCs/>
                <w:sz w:val="24"/>
              </w:rPr>
              <w:lastRenderedPageBreak/>
              <w:t>multimodality analysis</w:t>
            </w:r>
          </w:hyperlink>
          <w:hyperlink r:id="rId76">
            <w:r w:rsidRPr="00FD5543">
              <w:rPr>
                <w:rFonts w:ascii="Cambria" w:hAnsi="Cambria"/>
                <w:sz w:val="24"/>
              </w:rPr>
              <w:t xml:space="preserve">. 135–144. </w:t>
            </w:r>
          </w:hyperlink>
        </w:p>
        <w:p w14:paraId="664B84B5" w14:textId="77777777" w:rsidR="00FD5543" w:rsidRPr="00FD5543" w:rsidRDefault="00FD5543" w:rsidP="00B139B2">
          <w:pPr>
            <w:ind w:left="720" w:hanging="720"/>
            <w:rPr>
              <w:rFonts w:ascii="Cambria" w:hAnsi="Cambria"/>
              <w:sz w:val="24"/>
            </w:rPr>
          </w:pPr>
          <w:hyperlink r:id="rId77">
            <w:r w:rsidRPr="00FD5543">
              <w:rPr>
                <w:rFonts w:ascii="Cambria" w:hAnsi="Cambria"/>
                <w:sz w:val="24"/>
              </w:rPr>
              <w:t xml:space="preserve">Guntar, M., Husein, R., &amp; Pulungan, A. H. (2024). Stylistic and Rhetoric Elements on Memes in Education Context: A Critical Discourse Analysis. </w:t>
            </w:r>
          </w:hyperlink>
          <w:hyperlink r:id="rId78">
            <w:r w:rsidRPr="00FD5543">
              <w:rPr>
                <w:rFonts w:ascii="Cambria" w:hAnsi="Cambria"/>
                <w:i/>
                <w:iCs/>
                <w:sz w:val="24"/>
              </w:rPr>
              <w:t>Jurnal Lingua Idea</w:t>
            </w:r>
          </w:hyperlink>
          <w:hyperlink r:id="rId79">
            <w:r w:rsidRPr="00FD5543">
              <w:rPr>
                <w:rFonts w:ascii="Cambria" w:hAnsi="Cambria"/>
                <w:sz w:val="24"/>
              </w:rPr>
              <w:t xml:space="preserve">, </w:t>
            </w:r>
          </w:hyperlink>
          <w:hyperlink r:id="rId80">
            <w:r w:rsidRPr="00FD5543">
              <w:rPr>
                <w:rFonts w:ascii="Cambria" w:hAnsi="Cambria"/>
                <w:i/>
                <w:iCs/>
                <w:sz w:val="24"/>
              </w:rPr>
              <w:t>15</w:t>
            </w:r>
          </w:hyperlink>
          <w:hyperlink r:id="rId81">
            <w:r w:rsidRPr="00FD5543">
              <w:rPr>
                <w:rFonts w:ascii="Cambria" w:hAnsi="Cambria"/>
                <w:sz w:val="24"/>
              </w:rPr>
              <w:t xml:space="preserve">(1), 60. https://doi.org/10.20884/1.jli.2024.15.1.8402 </w:t>
            </w:r>
          </w:hyperlink>
        </w:p>
        <w:p w14:paraId="7A2EF41C" w14:textId="77777777" w:rsidR="00FD5543" w:rsidRPr="00FD5543" w:rsidRDefault="00FD5543" w:rsidP="00B139B2">
          <w:pPr>
            <w:ind w:left="720" w:hanging="720"/>
            <w:rPr>
              <w:rFonts w:ascii="Cambria" w:hAnsi="Cambria"/>
              <w:sz w:val="24"/>
            </w:rPr>
          </w:pPr>
          <w:hyperlink r:id="rId82">
            <w:r w:rsidRPr="00FD5543">
              <w:rPr>
                <w:rFonts w:ascii="Cambria" w:hAnsi="Cambria"/>
                <w:sz w:val="24"/>
              </w:rPr>
              <w:t xml:space="preserve">Hakoköngäs, E., Halmesvaara, O., &amp; Sakki, I. (2020). Persuasion Through Bitter Humor: Multimodal Discourse Analysis of Rhetoric in Internet Memes of Two Far-Right Groups in Finland. </w:t>
            </w:r>
          </w:hyperlink>
          <w:hyperlink r:id="rId83">
            <w:r w:rsidRPr="00FD5543">
              <w:rPr>
                <w:rFonts w:ascii="Cambria" w:hAnsi="Cambria"/>
                <w:i/>
                <w:iCs/>
                <w:sz w:val="24"/>
              </w:rPr>
              <w:t>Social Media + Society</w:t>
            </w:r>
          </w:hyperlink>
          <w:hyperlink r:id="rId84">
            <w:r w:rsidRPr="00FD5543">
              <w:rPr>
                <w:rFonts w:ascii="Cambria" w:hAnsi="Cambria"/>
                <w:sz w:val="24"/>
              </w:rPr>
              <w:t xml:space="preserve">, </w:t>
            </w:r>
          </w:hyperlink>
          <w:hyperlink r:id="rId85">
            <w:r w:rsidRPr="00FD5543">
              <w:rPr>
                <w:rFonts w:ascii="Cambria" w:hAnsi="Cambria"/>
                <w:i/>
                <w:iCs/>
                <w:sz w:val="24"/>
              </w:rPr>
              <w:t>6</w:t>
            </w:r>
          </w:hyperlink>
          <w:hyperlink r:id="rId86">
            <w:r w:rsidRPr="00FD5543">
              <w:rPr>
                <w:rFonts w:ascii="Cambria" w:hAnsi="Cambria"/>
                <w:sz w:val="24"/>
              </w:rPr>
              <w:t xml:space="preserve">(2), 2056305120921575. https://doi.org/10.1177/2056305120921575 </w:t>
            </w:r>
          </w:hyperlink>
        </w:p>
        <w:p w14:paraId="7657C6A3" w14:textId="77777777" w:rsidR="00FD5543" w:rsidRDefault="00FD5543" w:rsidP="00FD5543">
          <w:pPr>
            <w:ind w:left="720"/>
            <w:rPr>
              <w:rFonts w:ascii="Cambria" w:hAnsi="Cambria"/>
              <w:sz w:val="24"/>
            </w:rPr>
          </w:pPr>
          <w:proofErr w:type="spellStart"/>
          <w:r w:rsidRPr="00FD5543">
            <w:rPr>
              <w:rFonts w:ascii="Cambria" w:hAnsi="Cambria"/>
              <w:sz w:val="24"/>
            </w:rPr>
            <w:t>Interseksionalitas</w:t>
          </w:r>
          <w:proofErr w:type="spellEnd"/>
          <w:r w:rsidRPr="00FD5543">
            <w:rPr>
              <w:rFonts w:ascii="Cambria" w:hAnsi="Cambria"/>
              <w:sz w:val="24"/>
            </w:rPr>
            <w:t xml:space="preserve"> Ras dan Gender di Media </w:t>
          </w:r>
          <w:proofErr w:type="spellStart"/>
          <w:r w:rsidRPr="00FD5543">
            <w:rPr>
              <w:rFonts w:ascii="Cambria" w:hAnsi="Cambria"/>
              <w:sz w:val="24"/>
            </w:rPr>
            <w:t>Sosial</w:t>
          </w:r>
          <w:proofErr w:type="spellEnd"/>
          <w:r w:rsidRPr="00FD5543">
            <w:rPr>
              <w:rFonts w:ascii="Cambria" w:hAnsi="Cambria"/>
              <w:sz w:val="24"/>
            </w:rPr>
            <w:t>. </w:t>
          </w:r>
          <w:r w:rsidRPr="00FD5543">
            <w:rPr>
              <w:rFonts w:ascii="Cambria" w:hAnsi="Cambria"/>
              <w:i/>
              <w:iCs/>
              <w:sz w:val="24"/>
            </w:rPr>
            <w:t xml:space="preserve">Warta </w:t>
          </w:r>
          <w:proofErr w:type="spellStart"/>
          <w:r w:rsidRPr="00FD5543">
            <w:rPr>
              <w:rFonts w:ascii="Cambria" w:hAnsi="Cambria"/>
              <w:i/>
              <w:iCs/>
              <w:sz w:val="24"/>
            </w:rPr>
            <w:t>Ikatan</w:t>
          </w:r>
          <w:proofErr w:type="spellEnd"/>
          <w:r w:rsidRPr="00FD5543">
            <w:rPr>
              <w:rFonts w:ascii="Cambria" w:hAnsi="Cambria"/>
              <w:i/>
              <w:iCs/>
              <w:sz w:val="24"/>
            </w:rPr>
            <w:t xml:space="preserve"> Sarjana </w:t>
          </w:r>
          <w:proofErr w:type="spellStart"/>
          <w:r w:rsidRPr="00FD5543">
            <w:rPr>
              <w:rFonts w:ascii="Cambria" w:hAnsi="Cambria"/>
              <w:i/>
              <w:iCs/>
              <w:sz w:val="24"/>
            </w:rPr>
            <w:t>Komunikasi</w:t>
          </w:r>
          <w:proofErr w:type="spellEnd"/>
          <w:r w:rsidRPr="00FD5543">
            <w:rPr>
              <w:rFonts w:ascii="Cambria" w:hAnsi="Cambria"/>
              <w:i/>
              <w:iCs/>
              <w:sz w:val="24"/>
            </w:rPr>
            <w:t xml:space="preserve"> Indonesia</w:t>
          </w:r>
          <w:r w:rsidRPr="00FD5543">
            <w:rPr>
              <w:rFonts w:ascii="Cambria" w:hAnsi="Cambria"/>
              <w:sz w:val="24"/>
            </w:rPr>
            <w:t>, </w:t>
          </w:r>
          <w:r w:rsidRPr="00FD5543">
            <w:rPr>
              <w:rFonts w:ascii="Cambria" w:hAnsi="Cambria"/>
              <w:i/>
              <w:iCs/>
              <w:sz w:val="24"/>
            </w:rPr>
            <w:t>8</w:t>
          </w:r>
          <w:r w:rsidRPr="00FD5543">
            <w:rPr>
              <w:rFonts w:ascii="Cambria" w:hAnsi="Cambria"/>
              <w:sz w:val="24"/>
            </w:rPr>
            <w:t>(2), 354-371.</w:t>
          </w:r>
        </w:p>
        <w:p w14:paraId="206C4DC8" w14:textId="77777777" w:rsidR="00FD5543" w:rsidRPr="00FD5543" w:rsidRDefault="00FD5543" w:rsidP="00B139B2">
          <w:pPr>
            <w:ind w:left="720" w:hanging="720"/>
            <w:rPr>
              <w:rFonts w:ascii="Cambria" w:hAnsi="Cambria"/>
              <w:sz w:val="24"/>
            </w:rPr>
          </w:pPr>
          <w:hyperlink r:id="rId87">
            <w:r w:rsidRPr="00FD5543">
              <w:rPr>
                <w:rFonts w:ascii="Cambria" w:hAnsi="Cambria"/>
                <w:sz w:val="24"/>
              </w:rPr>
              <w:t xml:space="preserve">Ismail, A., Saleh, M., Malik, A. R., Salam, S., &amp; Rahim, A. (2023). MEME POLITIK SEBAGAI KRITIK WACANA DALAM AKUN FACEBOOK KOMIKKITA: ANALISIS WACANA KRITIS NORMAN FAIRCLOUGH. </w:t>
            </w:r>
          </w:hyperlink>
          <w:hyperlink r:id="rId88">
            <w:r w:rsidRPr="00FD5543">
              <w:rPr>
                <w:rFonts w:ascii="Cambria" w:hAnsi="Cambria"/>
                <w:i/>
                <w:iCs/>
                <w:sz w:val="24"/>
              </w:rPr>
              <w:t>Lingue : Jurnal Bahasa, Budaya, dan Sastra</w:t>
            </w:r>
          </w:hyperlink>
          <w:hyperlink r:id="rId89">
            <w:r w:rsidRPr="00FD5543">
              <w:rPr>
                <w:rFonts w:ascii="Cambria" w:hAnsi="Cambria"/>
                <w:sz w:val="24"/>
              </w:rPr>
              <w:t xml:space="preserve">, </w:t>
            </w:r>
          </w:hyperlink>
          <w:hyperlink r:id="rId90">
            <w:r w:rsidRPr="00FD5543">
              <w:rPr>
                <w:rFonts w:ascii="Cambria" w:hAnsi="Cambria"/>
                <w:i/>
                <w:iCs/>
                <w:sz w:val="24"/>
              </w:rPr>
              <w:t>5</w:t>
            </w:r>
          </w:hyperlink>
          <w:hyperlink r:id="rId91">
            <w:r w:rsidRPr="00FD5543">
              <w:rPr>
                <w:rFonts w:ascii="Cambria" w:hAnsi="Cambria"/>
                <w:sz w:val="24"/>
              </w:rPr>
              <w:t xml:space="preserve">(2), 1–15. https://doi.org/10.33477/lingue.v5i2.5936 </w:t>
            </w:r>
          </w:hyperlink>
        </w:p>
        <w:p w14:paraId="75F0C127" w14:textId="77777777" w:rsidR="00FD5543" w:rsidRDefault="00FD5543" w:rsidP="00B139B2">
          <w:pPr>
            <w:ind w:left="720" w:hanging="720"/>
            <w:rPr>
              <w:rFonts w:ascii="Cambria" w:hAnsi="Cambria"/>
              <w:sz w:val="24"/>
            </w:rPr>
          </w:pPr>
          <w:hyperlink r:id="rId92">
            <w:r w:rsidRPr="00FD5543">
              <w:rPr>
                <w:rFonts w:ascii="Cambria" w:hAnsi="Cambria"/>
                <w:sz w:val="24"/>
              </w:rPr>
              <w:t xml:space="preserve">Khairiah, I., &amp; Prihatini, A. (2023). Kritik </w:t>
            </w:r>
            <w:proofErr w:type="spellStart"/>
            <w:r w:rsidRPr="00FD5543">
              <w:rPr>
                <w:rFonts w:ascii="Cambria" w:hAnsi="Cambria"/>
                <w:sz w:val="24"/>
              </w:rPr>
              <w:t>Sosial</w:t>
            </w:r>
            <w:proofErr w:type="spellEnd"/>
            <w:r w:rsidRPr="00FD5543">
              <w:rPr>
                <w:rFonts w:ascii="Cambria" w:hAnsi="Cambria"/>
                <w:sz w:val="24"/>
              </w:rPr>
              <w:t xml:space="preserve"> </w:t>
            </w:r>
            <w:proofErr w:type="spellStart"/>
            <w:r w:rsidRPr="00FD5543">
              <w:rPr>
                <w:rFonts w:ascii="Cambria" w:hAnsi="Cambria"/>
                <w:sz w:val="24"/>
              </w:rPr>
              <w:t>dalam</w:t>
            </w:r>
            <w:proofErr w:type="spellEnd"/>
            <w:r w:rsidRPr="00FD5543">
              <w:rPr>
                <w:rFonts w:ascii="Cambria" w:hAnsi="Cambria"/>
                <w:sz w:val="24"/>
              </w:rPr>
              <w:t xml:space="preserve"> </w:t>
            </w:r>
            <w:proofErr w:type="spellStart"/>
            <w:r w:rsidRPr="00FD5543">
              <w:rPr>
                <w:rFonts w:ascii="Cambria" w:hAnsi="Cambria"/>
                <w:sz w:val="24"/>
              </w:rPr>
              <w:t>Animasi</w:t>
            </w:r>
            <w:proofErr w:type="spellEnd"/>
            <w:r w:rsidRPr="00FD5543">
              <w:rPr>
                <w:rFonts w:ascii="Cambria" w:hAnsi="Cambria"/>
                <w:sz w:val="24"/>
              </w:rPr>
              <w:t xml:space="preserve"> </w:t>
            </w:r>
            <w:proofErr w:type="spellStart"/>
            <w:r w:rsidRPr="00FD5543">
              <w:rPr>
                <w:rFonts w:ascii="Cambria" w:hAnsi="Cambria"/>
                <w:sz w:val="24"/>
              </w:rPr>
              <w:t>Tekotok</w:t>
            </w:r>
            <w:proofErr w:type="spellEnd"/>
            <w:r w:rsidRPr="00FD5543">
              <w:rPr>
                <w:rFonts w:ascii="Cambria" w:hAnsi="Cambria"/>
                <w:sz w:val="24"/>
              </w:rPr>
              <w:t xml:space="preserve">: </w:t>
            </w:r>
            <w:proofErr w:type="spellStart"/>
            <w:r w:rsidRPr="00FD5543">
              <w:rPr>
                <w:rFonts w:ascii="Cambria" w:hAnsi="Cambria"/>
                <w:sz w:val="24"/>
              </w:rPr>
              <w:t>Analisis</w:t>
            </w:r>
            <w:proofErr w:type="spellEnd"/>
            <w:r w:rsidRPr="00FD5543">
              <w:rPr>
                <w:rFonts w:ascii="Cambria" w:hAnsi="Cambria"/>
                <w:sz w:val="24"/>
              </w:rPr>
              <w:t xml:space="preserve"> </w:t>
            </w:r>
            <w:proofErr w:type="spellStart"/>
            <w:r w:rsidRPr="00FD5543">
              <w:rPr>
                <w:rFonts w:ascii="Cambria" w:hAnsi="Cambria"/>
                <w:sz w:val="24"/>
              </w:rPr>
              <w:t>Wacana</w:t>
            </w:r>
            <w:proofErr w:type="spellEnd"/>
            <w:r w:rsidRPr="00FD5543">
              <w:rPr>
                <w:rFonts w:ascii="Cambria" w:hAnsi="Cambria"/>
                <w:sz w:val="24"/>
              </w:rPr>
              <w:t xml:space="preserve"> </w:t>
            </w:r>
            <w:proofErr w:type="spellStart"/>
            <w:r w:rsidRPr="00FD5543">
              <w:rPr>
                <w:rFonts w:ascii="Cambria" w:hAnsi="Cambria"/>
                <w:sz w:val="24"/>
              </w:rPr>
              <w:t>Kritis</w:t>
            </w:r>
            <w:proofErr w:type="spellEnd"/>
            <w:r w:rsidRPr="00FD5543">
              <w:rPr>
                <w:rFonts w:ascii="Cambria" w:hAnsi="Cambria"/>
                <w:sz w:val="24"/>
              </w:rPr>
              <w:t xml:space="preserve"> Van Dijk. </w:t>
            </w:r>
          </w:hyperlink>
          <w:hyperlink r:id="rId93">
            <w:r w:rsidRPr="00FD5543">
              <w:rPr>
                <w:rFonts w:ascii="Cambria" w:hAnsi="Cambria"/>
                <w:i/>
                <w:iCs/>
                <w:sz w:val="24"/>
              </w:rPr>
              <w:t xml:space="preserve">Satwika: Kajian </w:t>
            </w:r>
            <w:proofErr w:type="spellStart"/>
            <w:r w:rsidRPr="00FD5543">
              <w:rPr>
                <w:rFonts w:ascii="Cambria" w:hAnsi="Cambria"/>
                <w:i/>
                <w:iCs/>
                <w:sz w:val="24"/>
              </w:rPr>
              <w:t>Ilmu</w:t>
            </w:r>
            <w:proofErr w:type="spellEnd"/>
            <w:r w:rsidRPr="00FD5543">
              <w:rPr>
                <w:rFonts w:ascii="Cambria" w:hAnsi="Cambria"/>
                <w:i/>
                <w:iCs/>
                <w:sz w:val="24"/>
              </w:rPr>
              <w:t xml:space="preserve"> </w:t>
            </w:r>
            <w:proofErr w:type="spellStart"/>
            <w:r w:rsidRPr="00FD5543">
              <w:rPr>
                <w:rFonts w:ascii="Cambria" w:hAnsi="Cambria"/>
                <w:i/>
                <w:iCs/>
                <w:sz w:val="24"/>
              </w:rPr>
              <w:t>Budaya</w:t>
            </w:r>
            <w:proofErr w:type="spellEnd"/>
            <w:r w:rsidRPr="00FD5543">
              <w:rPr>
                <w:rFonts w:ascii="Cambria" w:hAnsi="Cambria"/>
                <w:i/>
                <w:iCs/>
                <w:sz w:val="24"/>
              </w:rPr>
              <w:t xml:space="preserve"> Dan Perubahan Sosial</w:t>
            </w:r>
          </w:hyperlink>
          <w:hyperlink r:id="rId94">
            <w:r w:rsidRPr="00FD5543">
              <w:rPr>
                <w:rFonts w:ascii="Cambria" w:hAnsi="Cambria"/>
                <w:sz w:val="24"/>
              </w:rPr>
              <w:t xml:space="preserve">, </w:t>
            </w:r>
          </w:hyperlink>
          <w:hyperlink r:id="rId95">
            <w:r w:rsidRPr="00FD5543">
              <w:rPr>
                <w:rFonts w:ascii="Cambria" w:hAnsi="Cambria"/>
                <w:i/>
                <w:iCs/>
                <w:sz w:val="24"/>
              </w:rPr>
              <w:t>7</w:t>
            </w:r>
          </w:hyperlink>
          <w:hyperlink r:id="rId96">
            <w:r w:rsidRPr="00FD5543">
              <w:rPr>
                <w:rFonts w:ascii="Cambria" w:hAnsi="Cambria"/>
                <w:sz w:val="24"/>
              </w:rPr>
              <w:t xml:space="preserve">(2), 328–348. </w:t>
            </w:r>
          </w:hyperlink>
        </w:p>
        <w:p w14:paraId="302EEAA8" w14:textId="77777777" w:rsidR="00FD5543" w:rsidRPr="00FD5543" w:rsidRDefault="00FD5543" w:rsidP="00B139B2">
          <w:pPr>
            <w:ind w:left="720" w:hanging="720"/>
            <w:rPr>
              <w:rFonts w:ascii="Cambria" w:hAnsi="Cambria"/>
              <w:sz w:val="24"/>
            </w:rPr>
          </w:pPr>
          <w:r w:rsidRPr="00FD5543">
            <w:rPr>
              <w:rFonts w:ascii="Cambria" w:hAnsi="Cambria"/>
              <w:sz w:val="24"/>
            </w:rPr>
            <w:t xml:space="preserve">Kimmel, M. S. (2012). </w:t>
          </w:r>
          <w:r w:rsidRPr="00FD5543">
            <w:rPr>
              <w:rFonts w:ascii="Cambria" w:hAnsi="Cambria"/>
              <w:i/>
              <w:iCs/>
              <w:sz w:val="24"/>
            </w:rPr>
            <w:t>The gender of desire: Essays on male sexuality</w:t>
          </w:r>
          <w:r w:rsidRPr="00FD5543">
            <w:rPr>
              <w:rFonts w:ascii="Cambria" w:hAnsi="Cambria"/>
              <w:sz w:val="24"/>
            </w:rPr>
            <w:t>. State University of New York Press.</w:t>
          </w:r>
        </w:p>
        <w:p w14:paraId="12ED01AE" w14:textId="77777777" w:rsidR="00FD5543" w:rsidRPr="00FD5543" w:rsidRDefault="00FD5543" w:rsidP="00B139B2">
          <w:pPr>
            <w:ind w:left="720" w:hanging="720"/>
            <w:rPr>
              <w:rFonts w:ascii="Cambria" w:hAnsi="Cambria"/>
              <w:sz w:val="24"/>
            </w:rPr>
          </w:pPr>
          <w:hyperlink r:id="rId97">
            <w:proofErr w:type="spellStart"/>
            <w:r w:rsidRPr="00FD5543">
              <w:rPr>
                <w:rFonts w:ascii="Cambria" w:hAnsi="Cambria"/>
                <w:sz w:val="24"/>
              </w:rPr>
              <w:t>Kozinets</w:t>
            </w:r>
            <w:proofErr w:type="spellEnd"/>
            <w:r w:rsidRPr="00FD5543">
              <w:rPr>
                <w:rFonts w:ascii="Cambria" w:hAnsi="Cambria"/>
                <w:sz w:val="24"/>
              </w:rPr>
              <w:t xml:space="preserve">, R. V. (2015). </w:t>
            </w:r>
          </w:hyperlink>
          <w:hyperlink r:id="rId98">
            <w:proofErr w:type="spellStart"/>
            <w:r w:rsidRPr="00FD5543">
              <w:rPr>
                <w:rFonts w:ascii="Cambria" w:hAnsi="Cambria"/>
                <w:i/>
                <w:iCs/>
                <w:sz w:val="24"/>
              </w:rPr>
              <w:t>Netnography</w:t>
            </w:r>
            <w:proofErr w:type="spellEnd"/>
            <w:r w:rsidRPr="00FD5543">
              <w:rPr>
                <w:rFonts w:ascii="Cambria" w:hAnsi="Cambria"/>
                <w:i/>
                <w:iCs/>
                <w:sz w:val="24"/>
              </w:rPr>
              <w:t>: Redefined</w:t>
            </w:r>
          </w:hyperlink>
          <w:hyperlink r:id="rId99">
            <w:r w:rsidRPr="00FD5543">
              <w:rPr>
                <w:rFonts w:ascii="Cambria" w:hAnsi="Cambria"/>
                <w:sz w:val="24"/>
              </w:rPr>
              <w:t xml:space="preserve">. sage. </w:t>
            </w:r>
          </w:hyperlink>
        </w:p>
        <w:p w14:paraId="2966311A" w14:textId="77777777" w:rsidR="00FD5543" w:rsidRPr="00FD5543" w:rsidRDefault="00FD5543" w:rsidP="00B139B2">
          <w:pPr>
            <w:ind w:left="720" w:hanging="720"/>
            <w:rPr>
              <w:rFonts w:ascii="Cambria" w:hAnsi="Cambria"/>
              <w:sz w:val="24"/>
            </w:rPr>
          </w:pPr>
          <w:hyperlink r:id="rId100">
            <w:r w:rsidRPr="00FD5543">
              <w:rPr>
                <w:rFonts w:ascii="Cambria" w:hAnsi="Cambria"/>
                <w:sz w:val="24"/>
              </w:rPr>
              <w:t xml:space="preserve">Kress, G. (1990). Critical Discourse Analysis. </w:t>
            </w:r>
          </w:hyperlink>
          <w:hyperlink r:id="rId101">
            <w:r w:rsidRPr="00FD5543">
              <w:rPr>
                <w:rFonts w:ascii="Cambria" w:hAnsi="Cambria"/>
                <w:i/>
                <w:iCs/>
                <w:sz w:val="24"/>
              </w:rPr>
              <w:t>Annual Review of Applied Linguistics</w:t>
            </w:r>
          </w:hyperlink>
          <w:hyperlink r:id="rId102">
            <w:r w:rsidRPr="00FD5543">
              <w:rPr>
                <w:rFonts w:ascii="Cambria" w:hAnsi="Cambria"/>
                <w:sz w:val="24"/>
              </w:rPr>
              <w:t xml:space="preserve">, </w:t>
            </w:r>
          </w:hyperlink>
          <w:hyperlink r:id="rId103">
            <w:r w:rsidRPr="00FD5543">
              <w:rPr>
                <w:rFonts w:ascii="Cambria" w:hAnsi="Cambria"/>
                <w:i/>
                <w:iCs/>
                <w:sz w:val="24"/>
              </w:rPr>
              <w:t>11</w:t>
            </w:r>
          </w:hyperlink>
          <w:hyperlink r:id="rId104">
            <w:r w:rsidRPr="00FD5543">
              <w:rPr>
                <w:rFonts w:ascii="Cambria" w:hAnsi="Cambria"/>
                <w:sz w:val="24"/>
              </w:rPr>
              <w:t xml:space="preserve">, 84–99. https://doi.org/10.1017/S0267190500001975 </w:t>
            </w:r>
          </w:hyperlink>
        </w:p>
        <w:p w14:paraId="50767176" w14:textId="77777777" w:rsidR="00FD5543" w:rsidRPr="00FD5543" w:rsidRDefault="00FD5543" w:rsidP="00B139B2">
          <w:pPr>
            <w:ind w:left="720" w:hanging="720"/>
            <w:rPr>
              <w:rFonts w:ascii="Cambria" w:hAnsi="Cambria"/>
              <w:sz w:val="24"/>
            </w:rPr>
          </w:pPr>
          <w:hyperlink r:id="rId105">
            <w:r w:rsidRPr="00FD5543">
              <w:rPr>
                <w:rFonts w:ascii="Cambria" w:hAnsi="Cambria"/>
                <w:sz w:val="24"/>
              </w:rPr>
              <w:t xml:space="preserve">Kress, G. (2011). Discourse analysis and education: A multimodal social semiotic approach. In </w:t>
            </w:r>
          </w:hyperlink>
          <w:hyperlink r:id="rId106">
            <w:r w:rsidRPr="00FD5543">
              <w:rPr>
                <w:rFonts w:ascii="Cambria" w:hAnsi="Cambria"/>
                <w:i/>
                <w:iCs/>
                <w:sz w:val="24"/>
              </w:rPr>
              <w:t>An introduction to critical discourse analysis in education</w:t>
            </w:r>
          </w:hyperlink>
          <w:hyperlink r:id="rId107">
            <w:r w:rsidRPr="00FD5543">
              <w:rPr>
                <w:rFonts w:ascii="Cambria" w:hAnsi="Cambria"/>
                <w:sz w:val="24"/>
              </w:rPr>
              <w:t xml:space="preserve"> (pp. 205–226). Routledge. </w:t>
            </w:r>
          </w:hyperlink>
        </w:p>
        <w:p w14:paraId="6AEB8C7D" w14:textId="77777777" w:rsidR="00FD5543" w:rsidRPr="00FD5543" w:rsidRDefault="00FD5543" w:rsidP="00B139B2">
          <w:pPr>
            <w:ind w:left="720" w:hanging="720"/>
            <w:rPr>
              <w:rFonts w:ascii="Cambria" w:hAnsi="Cambria"/>
              <w:sz w:val="24"/>
            </w:rPr>
          </w:pPr>
          <w:hyperlink r:id="rId108">
            <w:r w:rsidRPr="00FD5543">
              <w:rPr>
                <w:rFonts w:ascii="Cambria" w:hAnsi="Cambria"/>
                <w:sz w:val="24"/>
              </w:rPr>
              <w:t xml:space="preserve">Kress, G., &amp; Van Leeuwen, T. (2020). </w:t>
            </w:r>
          </w:hyperlink>
          <w:hyperlink r:id="rId109">
            <w:r w:rsidRPr="00FD5543">
              <w:rPr>
                <w:rFonts w:ascii="Cambria" w:hAnsi="Cambria"/>
                <w:i/>
                <w:iCs/>
                <w:sz w:val="24"/>
              </w:rPr>
              <w:t>Reading images: The grammar of visual design</w:t>
            </w:r>
          </w:hyperlink>
          <w:hyperlink r:id="rId110">
            <w:r w:rsidRPr="00FD5543">
              <w:rPr>
                <w:rFonts w:ascii="Cambria" w:hAnsi="Cambria"/>
                <w:sz w:val="24"/>
              </w:rPr>
              <w:t xml:space="preserve">. Routledge. </w:t>
            </w:r>
          </w:hyperlink>
        </w:p>
        <w:p w14:paraId="69798255" w14:textId="77777777" w:rsidR="00FD5543" w:rsidRDefault="00FD5543" w:rsidP="00B139B2">
          <w:pPr>
            <w:ind w:left="720" w:hanging="720"/>
            <w:rPr>
              <w:rFonts w:ascii="Cambria" w:hAnsi="Cambria"/>
              <w:sz w:val="24"/>
            </w:rPr>
          </w:pPr>
          <w:bookmarkStart w:id="0" w:name="_Hlk207039626"/>
          <w:proofErr w:type="spellStart"/>
          <w:r w:rsidRPr="00A66D58">
            <w:rPr>
              <w:rFonts w:ascii="Cambria" w:hAnsi="Cambria"/>
              <w:sz w:val="24"/>
            </w:rPr>
            <w:t>Masruddin</w:t>
          </w:r>
          <w:proofErr w:type="spellEnd"/>
          <w:r w:rsidRPr="00A66D58">
            <w:rPr>
              <w:rFonts w:ascii="Cambria" w:hAnsi="Cambria"/>
              <w:sz w:val="24"/>
            </w:rPr>
            <w:t xml:space="preserve">, M., Amir, F., Langaji, A., &amp; </w:t>
          </w:r>
          <w:proofErr w:type="spellStart"/>
          <w:r w:rsidRPr="00A66D58">
            <w:rPr>
              <w:rFonts w:ascii="Cambria" w:hAnsi="Cambria"/>
              <w:sz w:val="24"/>
            </w:rPr>
            <w:t>Rusdiansyah</w:t>
          </w:r>
          <w:proofErr w:type="spellEnd"/>
          <w:r w:rsidRPr="00A66D58">
            <w:rPr>
              <w:rFonts w:ascii="Cambria" w:hAnsi="Cambria"/>
              <w:sz w:val="24"/>
            </w:rPr>
            <w:t>, R. (2023). Conceptualizing linguistic politeness in light of age. International Journal of Society, Culture &amp; Language, 11(3), 41-55.</w:t>
          </w:r>
          <w:bookmarkEnd w:id="0"/>
        </w:p>
        <w:p w14:paraId="7589D882" w14:textId="77777777" w:rsidR="00FD5543" w:rsidRPr="00FD5543" w:rsidRDefault="00FD5543" w:rsidP="00B139B2">
          <w:pPr>
            <w:ind w:left="720" w:hanging="720"/>
            <w:rPr>
              <w:rFonts w:ascii="Cambria" w:hAnsi="Cambria"/>
              <w:sz w:val="24"/>
            </w:rPr>
          </w:pPr>
          <w:hyperlink r:id="rId111">
            <w:r w:rsidRPr="00FD5543">
              <w:rPr>
                <w:rFonts w:ascii="Cambria" w:hAnsi="Cambria"/>
                <w:sz w:val="24"/>
              </w:rPr>
              <w:t xml:space="preserve">Moussa, M. B., Benmessaoud, S., &amp; Douai, A. (2020). Internet memes as “tactical” social action: A multimodal critical discourse analysis approach. </w:t>
            </w:r>
          </w:hyperlink>
          <w:hyperlink r:id="rId112">
            <w:r w:rsidRPr="00FD5543">
              <w:rPr>
                <w:rFonts w:ascii="Cambria" w:hAnsi="Cambria"/>
                <w:i/>
                <w:iCs/>
                <w:sz w:val="24"/>
              </w:rPr>
              <w:t>International Journal of Communication</w:t>
            </w:r>
          </w:hyperlink>
          <w:hyperlink r:id="rId113">
            <w:r w:rsidRPr="00FD5543">
              <w:rPr>
                <w:rFonts w:ascii="Cambria" w:hAnsi="Cambria"/>
                <w:sz w:val="24"/>
              </w:rPr>
              <w:t xml:space="preserve">, </w:t>
            </w:r>
          </w:hyperlink>
          <w:hyperlink r:id="rId114">
            <w:r w:rsidRPr="00FD5543">
              <w:rPr>
                <w:rFonts w:ascii="Cambria" w:hAnsi="Cambria"/>
                <w:i/>
                <w:iCs/>
                <w:sz w:val="24"/>
              </w:rPr>
              <w:t>14</w:t>
            </w:r>
          </w:hyperlink>
          <w:hyperlink r:id="rId115">
            <w:r w:rsidRPr="00FD5543">
              <w:rPr>
                <w:rFonts w:ascii="Cambria" w:hAnsi="Cambria"/>
                <w:sz w:val="24"/>
              </w:rPr>
              <w:t xml:space="preserve">, 21. </w:t>
            </w:r>
          </w:hyperlink>
        </w:p>
        <w:p w14:paraId="4443E711" w14:textId="77777777" w:rsidR="00FD5543" w:rsidRPr="00FD5543" w:rsidRDefault="00FD5543" w:rsidP="00B139B2">
          <w:pPr>
            <w:ind w:left="720" w:hanging="720"/>
            <w:rPr>
              <w:rFonts w:ascii="Cambria" w:hAnsi="Cambria"/>
              <w:sz w:val="24"/>
            </w:rPr>
          </w:pPr>
          <w:hyperlink r:id="rId116">
            <w:r w:rsidRPr="00FD5543">
              <w:rPr>
                <w:rFonts w:ascii="Cambria" w:hAnsi="Cambria"/>
                <w:sz w:val="24"/>
              </w:rPr>
              <w:t xml:space="preserve">Norris, S. (2004). </w:t>
            </w:r>
          </w:hyperlink>
          <w:hyperlink r:id="rId117">
            <w:r w:rsidRPr="00FD5543">
              <w:rPr>
                <w:rFonts w:ascii="Cambria" w:hAnsi="Cambria"/>
                <w:i/>
                <w:iCs/>
                <w:sz w:val="24"/>
              </w:rPr>
              <w:t>Analyzing multimodal interaction: A methodological framework</w:t>
            </w:r>
          </w:hyperlink>
          <w:hyperlink r:id="rId118">
            <w:r w:rsidRPr="00FD5543">
              <w:rPr>
                <w:rFonts w:ascii="Cambria" w:hAnsi="Cambria"/>
                <w:sz w:val="24"/>
              </w:rPr>
              <w:t xml:space="preserve">. Routledge, Taylor &amp; Franics. https://doi.org/10.4324/9780203379493 </w:t>
            </w:r>
          </w:hyperlink>
        </w:p>
        <w:p w14:paraId="7C044A1E" w14:textId="77777777" w:rsidR="00FD5543" w:rsidRPr="00FD5543" w:rsidRDefault="00FD5543" w:rsidP="00B139B2">
          <w:pPr>
            <w:ind w:left="720" w:hanging="720"/>
            <w:rPr>
              <w:rFonts w:ascii="Cambria" w:hAnsi="Cambria"/>
              <w:sz w:val="24"/>
            </w:rPr>
          </w:pPr>
          <w:hyperlink r:id="rId119">
            <w:r w:rsidRPr="00FD5543">
              <w:rPr>
                <w:rFonts w:ascii="Cambria" w:hAnsi="Cambria"/>
                <w:sz w:val="24"/>
              </w:rPr>
              <w:t xml:space="preserve">Nugroho, A. (2024). </w:t>
            </w:r>
          </w:hyperlink>
          <w:hyperlink r:id="rId120">
            <w:r w:rsidRPr="00FD5543">
              <w:rPr>
                <w:rFonts w:ascii="Cambria" w:hAnsi="Cambria"/>
                <w:i/>
                <w:iCs/>
                <w:sz w:val="24"/>
              </w:rPr>
              <w:t>A Multimodal Analysis of Implicature and Gender Representation in English and Indonesian Memes</w:t>
            </w:r>
          </w:hyperlink>
          <w:hyperlink r:id="rId121">
            <w:r w:rsidRPr="00FD5543">
              <w:rPr>
                <w:rFonts w:ascii="Cambria" w:hAnsi="Cambria"/>
                <w:sz w:val="24"/>
              </w:rPr>
              <w:t xml:space="preserve">. 210–220. </w:t>
            </w:r>
          </w:hyperlink>
        </w:p>
        <w:p w14:paraId="4B9C6406" w14:textId="77777777" w:rsidR="00FD5543" w:rsidRPr="00FD5543" w:rsidRDefault="00FD5543" w:rsidP="00B139B2">
          <w:pPr>
            <w:ind w:left="720" w:hanging="720"/>
            <w:rPr>
              <w:rFonts w:ascii="Cambria" w:hAnsi="Cambria"/>
              <w:sz w:val="24"/>
            </w:rPr>
          </w:pPr>
          <w:hyperlink r:id="rId122">
            <w:r w:rsidRPr="00FD5543">
              <w:rPr>
                <w:rFonts w:ascii="Cambria" w:hAnsi="Cambria"/>
                <w:sz w:val="24"/>
              </w:rPr>
              <w:t xml:space="preserve">Perangin-angin, A. Br., Ulfa, M., Putri, C. A., &amp; Sujatmoko, K. (2025). Feminist Narratives in Memes through Socio-Cognitive Analysis. </w:t>
            </w:r>
          </w:hyperlink>
          <w:hyperlink r:id="rId123">
            <w:r w:rsidRPr="00FD5543">
              <w:rPr>
                <w:rFonts w:ascii="Cambria" w:hAnsi="Cambria"/>
                <w:i/>
                <w:iCs/>
                <w:sz w:val="24"/>
              </w:rPr>
              <w:t>Tradition and Modernity of Humanity</w:t>
            </w:r>
          </w:hyperlink>
          <w:hyperlink r:id="rId124">
            <w:r w:rsidRPr="00FD5543">
              <w:rPr>
                <w:rFonts w:ascii="Cambria" w:hAnsi="Cambria"/>
                <w:sz w:val="24"/>
              </w:rPr>
              <w:t xml:space="preserve">, </w:t>
            </w:r>
          </w:hyperlink>
          <w:hyperlink r:id="rId125">
            <w:r w:rsidRPr="00FD5543">
              <w:rPr>
                <w:rFonts w:ascii="Cambria" w:hAnsi="Cambria"/>
                <w:i/>
                <w:iCs/>
                <w:sz w:val="24"/>
              </w:rPr>
              <w:t>5</w:t>
            </w:r>
          </w:hyperlink>
          <w:hyperlink r:id="rId126">
            <w:r w:rsidRPr="00FD5543">
              <w:rPr>
                <w:rFonts w:ascii="Cambria" w:hAnsi="Cambria"/>
                <w:sz w:val="24"/>
              </w:rPr>
              <w:t xml:space="preserve">(2). https://doi.org/10.32734/tmh.v5i2.21671 </w:t>
            </w:r>
          </w:hyperlink>
        </w:p>
        <w:p w14:paraId="49B60F39" w14:textId="77777777" w:rsidR="00FD5543" w:rsidRPr="00FD5543" w:rsidRDefault="00FD5543" w:rsidP="00B139B2">
          <w:pPr>
            <w:ind w:left="720" w:hanging="720"/>
            <w:rPr>
              <w:rFonts w:ascii="Cambria" w:hAnsi="Cambria"/>
              <w:sz w:val="24"/>
            </w:rPr>
          </w:pPr>
          <w:hyperlink r:id="rId127">
            <w:r w:rsidRPr="00FD5543">
              <w:rPr>
                <w:rFonts w:ascii="Cambria" w:hAnsi="Cambria"/>
                <w:sz w:val="24"/>
              </w:rPr>
              <w:t xml:space="preserve">Rahmanadji, D. (2007). Sejarah, </w:t>
            </w:r>
            <w:proofErr w:type="spellStart"/>
            <w:r w:rsidRPr="00FD5543">
              <w:rPr>
                <w:rFonts w:ascii="Cambria" w:hAnsi="Cambria"/>
                <w:sz w:val="24"/>
              </w:rPr>
              <w:t>teori</w:t>
            </w:r>
            <w:proofErr w:type="spellEnd"/>
            <w:r w:rsidRPr="00FD5543">
              <w:rPr>
                <w:rFonts w:ascii="Cambria" w:hAnsi="Cambria"/>
                <w:sz w:val="24"/>
              </w:rPr>
              <w:t xml:space="preserve">, </w:t>
            </w:r>
            <w:proofErr w:type="spellStart"/>
            <w:r w:rsidRPr="00FD5543">
              <w:rPr>
                <w:rFonts w:ascii="Cambria" w:hAnsi="Cambria"/>
                <w:sz w:val="24"/>
              </w:rPr>
              <w:t>jenis</w:t>
            </w:r>
            <w:proofErr w:type="spellEnd"/>
            <w:r w:rsidRPr="00FD5543">
              <w:rPr>
                <w:rFonts w:ascii="Cambria" w:hAnsi="Cambria"/>
                <w:sz w:val="24"/>
              </w:rPr>
              <w:t xml:space="preserve">, dan </w:t>
            </w:r>
            <w:proofErr w:type="spellStart"/>
            <w:r w:rsidRPr="00FD5543">
              <w:rPr>
                <w:rFonts w:ascii="Cambria" w:hAnsi="Cambria"/>
                <w:sz w:val="24"/>
              </w:rPr>
              <w:t>fungsi</w:t>
            </w:r>
            <w:proofErr w:type="spellEnd"/>
            <w:r w:rsidRPr="00FD5543">
              <w:rPr>
                <w:rFonts w:ascii="Cambria" w:hAnsi="Cambria"/>
                <w:sz w:val="24"/>
              </w:rPr>
              <w:t xml:space="preserve"> humor. </w:t>
            </w:r>
          </w:hyperlink>
          <w:hyperlink r:id="rId128">
            <w:proofErr w:type="spellStart"/>
            <w:r w:rsidRPr="00FD5543">
              <w:rPr>
                <w:rFonts w:ascii="Cambria" w:hAnsi="Cambria"/>
                <w:i/>
                <w:iCs/>
                <w:sz w:val="24"/>
              </w:rPr>
              <w:t>Jurnal</w:t>
            </w:r>
            <w:proofErr w:type="spellEnd"/>
            <w:r w:rsidRPr="00FD5543">
              <w:rPr>
                <w:rFonts w:ascii="Cambria" w:hAnsi="Cambria"/>
                <w:i/>
                <w:iCs/>
                <w:sz w:val="24"/>
              </w:rPr>
              <w:t xml:space="preserve"> Bahasa Dan Seni</w:t>
            </w:r>
          </w:hyperlink>
          <w:hyperlink r:id="rId129">
            <w:r w:rsidRPr="00FD5543">
              <w:rPr>
                <w:rFonts w:ascii="Cambria" w:hAnsi="Cambria"/>
                <w:sz w:val="24"/>
              </w:rPr>
              <w:t xml:space="preserve">, </w:t>
            </w:r>
          </w:hyperlink>
          <w:hyperlink r:id="rId130">
            <w:r w:rsidRPr="00FD5543">
              <w:rPr>
                <w:rFonts w:ascii="Cambria" w:hAnsi="Cambria"/>
                <w:i/>
                <w:iCs/>
                <w:sz w:val="24"/>
              </w:rPr>
              <w:t>35</w:t>
            </w:r>
          </w:hyperlink>
          <w:hyperlink r:id="rId131">
            <w:r w:rsidRPr="00FD5543">
              <w:rPr>
                <w:rFonts w:ascii="Cambria" w:hAnsi="Cambria"/>
                <w:sz w:val="24"/>
              </w:rPr>
              <w:t xml:space="preserve">(2), 213–221. </w:t>
            </w:r>
          </w:hyperlink>
        </w:p>
        <w:p w14:paraId="6872DDC3" w14:textId="77777777" w:rsidR="00FD5543" w:rsidRPr="00FD5543" w:rsidRDefault="00FD5543" w:rsidP="00FD5543">
          <w:pPr>
            <w:ind w:left="720" w:hanging="720"/>
            <w:rPr>
              <w:rFonts w:ascii="Cambria" w:hAnsi="Cambria"/>
              <w:sz w:val="24"/>
            </w:rPr>
          </w:pPr>
          <w:r w:rsidRPr="00FD5543">
            <w:rPr>
              <w:rFonts w:ascii="Cambria" w:hAnsi="Cambria"/>
              <w:sz w:val="24"/>
            </w:rPr>
            <w:lastRenderedPageBreak/>
            <w:t xml:space="preserve">Salman Farid, A., &amp; M Radiamoda, A. (2026). Digital Satire as Political Discourse: Humor, Memes, and Resistance in Philippine Internet Culture. </w:t>
          </w:r>
          <w:r w:rsidRPr="00FD5543">
            <w:rPr>
              <w:rFonts w:ascii="Cambria" w:hAnsi="Cambria"/>
              <w:i/>
              <w:iCs/>
              <w:sz w:val="24"/>
            </w:rPr>
            <w:t xml:space="preserve">Asian Journal </w:t>
          </w:r>
          <w:proofErr w:type="gramStart"/>
          <w:r w:rsidRPr="00FD5543">
            <w:rPr>
              <w:rFonts w:ascii="Cambria" w:hAnsi="Cambria"/>
              <w:i/>
              <w:iCs/>
              <w:sz w:val="24"/>
            </w:rPr>
            <w:t>of  Media</w:t>
          </w:r>
          <w:proofErr w:type="gramEnd"/>
          <w:r w:rsidRPr="00FD5543">
            <w:rPr>
              <w:rFonts w:ascii="Cambria" w:hAnsi="Cambria"/>
              <w:i/>
              <w:iCs/>
              <w:sz w:val="24"/>
            </w:rPr>
            <w:t xml:space="preserve"> and Culture</w:t>
          </w:r>
          <w:r w:rsidRPr="00FD5543">
            <w:rPr>
              <w:rFonts w:ascii="Cambria" w:hAnsi="Cambria"/>
              <w:sz w:val="24"/>
            </w:rPr>
            <w:t xml:space="preserve">, </w:t>
          </w:r>
          <w:r w:rsidRPr="00FD5543">
            <w:rPr>
              <w:rFonts w:ascii="Cambria" w:hAnsi="Cambria"/>
              <w:i/>
              <w:iCs/>
              <w:sz w:val="24"/>
            </w:rPr>
            <w:t>2</w:t>
          </w:r>
          <w:r w:rsidRPr="00FD5543">
            <w:rPr>
              <w:rFonts w:ascii="Cambria" w:hAnsi="Cambria"/>
              <w:sz w:val="24"/>
            </w:rPr>
            <w:t>(1), 49–71. https://doi.org/10.63919/ajmc.v2i1.68</w:t>
          </w:r>
        </w:p>
        <w:p w14:paraId="19B27CCD" w14:textId="77777777" w:rsidR="00FD5543" w:rsidRPr="00FD5543" w:rsidRDefault="00FD5543" w:rsidP="00FD5543">
          <w:pPr>
            <w:ind w:left="720" w:hanging="720"/>
            <w:rPr>
              <w:rFonts w:ascii="Cambria" w:hAnsi="Cambria"/>
              <w:sz w:val="24"/>
            </w:rPr>
          </w:pPr>
          <w:hyperlink r:id="rId132">
            <w:proofErr w:type="spellStart"/>
            <w:r w:rsidRPr="00FD5543">
              <w:rPr>
                <w:rFonts w:ascii="Cambria" w:hAnsi="Cambria"/>
                <w:sz w:val="24"/>
              </w:rPr>
              <w:t>Sasongko</w:t>
            </w:r>
            <w:proofErr w:type="spellEnd"/>
            <w:r w:rsidRPr="00FD5543">
              <w:rPr>
                <w:rFonts w:ascii="Cambria" w:hAnsi="Cambria"/>
                <w:sz w:val="24"/>
              </w:rPr>
              <w:t xml:space="preserve">, G. S., &amp; </w:t>
            </w:r>
            <w:proofErr w:type="spellStart"/>
            <w:r w:rsidRPr="00FD5543">
              <w:rPr>
                <w:rFonts w:ascii="Cambria" w:hAnsi="Cambria"/>
                <w:sz w:val="24"/>
              </w:rPr>
              <w:t>Andaninggar</w:t>
            </w:r>
            <w:proofErr w:type="spellEnd"/>
            <w:r w:rsidRPr="00FD5543">
              <w:rPr>
                <w:rFonts w:ascii="Cambria" w:hAnsi="Cambria"/>
                <w:sz w:val="24"/>
              </w:rPr>
              <w:t xml:space="preserve">, D. R. R. (2021). A Critical Discourse Analysis: Social Propaganda in English Joke Memes. </w:t>
            </w:r>
          </w:hyperlink>
          <w:hyperlink r:id="rId133">
            <w:r w:rsidRPr="00FD5543">
              <w:rPr>
                <w:rFonts w:ascii="Cambria" w:hAnsi="Cambria"/>
                <w:i/>
                <w:iCs/>
                <w:sz w:val="24"/>
              </w:rPr>
              <w:t>SALIENCE: English Language, Literature, and Education</w:t>
            </w:r>
          </w:hyperlink>
          <w:hyperlink r:id="rId134">
            <w:r w:rsidRPr="00FD5543">
              <w:rPr>
                <w:rFonts w:ascii="Cambria" w:hAnsi="Cambria"/>
                <w:sz w:val="24"/>
              </w:rPr>
              <w:t xml:space="preserve">, </w:t>
            </w:r>
          </w:hyperlink>
          <w:hyperlink r:id="rId135">
            <w:r w:rsidRPr="00FD5543">
              <w:rPr>
                <w:rFonts w:ascii="Cambria" w:hAnsi="Cambria"/>
                <w:i/>
                <w:iCs/>
                <w:sz w:val="24"/>
              </w:rPr>
              <w:t>1</w:t>
            </w:r>
          </w:hyperlink>
          <w:hyperlink r:id="rId136">
            <w:r w:rsidRPr="00FD5543">
              <w:rPr>
                <w:rFonts w:ascii="Cambria" w:hAnsi="Cambria"/>
                <w:sz w:val="24"/>
              </w:rPr>
              <w:t xml:space="preserve">(1). </w:t>
            </w:r>
          </w:hyperlink>
        </w:p>
        <w:p w14:paraId="6F6A7AB8" w14:textId="77777777" w:rsidR="00FD5543" w:rsidRPr="00FD5543" w:rsidRDefault="00FD5543" w:rsidP="00FD5543">
          <w:pPr>
            <w:ind w:left="720" w:hanging="720"/>
            <w:rPr>
              <w:rFonts w:ascii="Cambria" w:hAnsi="Cambria"/>
              <w:sz w:val="24"/>
            </w:rPr>
          </w:pPr>
          <w:r w:rsidRPr="00FD5543">
            <w:rPr>
              <w:rFonts w:ascii="Cambria" w:hAnsi="Cambria"/>
              <w:sz w:val="24"/>
            </w:rPr>
            <w:t xml:space="preserve">Sedgwick, E. K. (2003). </w:t>
          </w:r>
          <w:r w:rsidRPr="00FD5543">
            <w:rPr>
              <w:rFonts w:ascii="Cambria" w:hAnsi="Cambria"/>
              <w:i/>
              <w:iCs/>
              <w:sz w:val="24"/>
            </w:rPr>
            <w:t>Between men: English literature and male homosocial desire</w:t>
          </w:r>
          <w:r>
            <w:rPr>
              <w:rFonts w:ascii="Cambria" w:hAnsi="Cambria"/>
              <w:i/>
              <w:iCs/>
              <w:sz w:val="24"/>
            </w:rPr>
            <w:t xml:space="preserve"> </w:t>
          </w:r>
          <w:r w:rsidRPr="00FD5543">
            <w:rPr>
              <w:rFonts w:ascii="Cambria" w:hAnsi="Cambria"/>
              <w:sz w:val="24"/>
            </w:rPr>
            <w:t>(</w:t>
          </w:r>
          <w:proofErr w:type="spellStart"/>
          <w:r w:rsidRPr="00FD5543">
            <w:rPr>
              <w:rFonts w:ascii="Cambria" w:hAnsi="Cambria"/>
              <w:sz w:val="24"/>
            </w:rPr>
            <w:t>Nachdr</w:t>
          </w:r>
          <w:proofErr w:type="spellEnd"/>
          <w:r w:rsidRPr="00FD5543">
            <w:rPr>
              <w:rFonts w:ascii="Cambria" w:hAnsi="Cambria"/>
              <w:sz w:val="24"/>
            </w:rPr>
            <w:t>.). Columbia Univ. Press.</w:t>
          </w:r>
        </w:p>
        <w:p w14:paraId="62F2D22A" w14:textId="77777777" w:rsidR="00FD5543" w:rsidRPr="00FD5543" w:rsidRDefault="00FD5543" w:rsidP="00FD5543">
          <w:pPr>
            <w:ind w:left="720" w:hanging="720"/>
            <w:rPr>
              <w:rFonts w:ascii="Cambria" w:hAnsi="Cambria"/>
              <w:sz w:val="24"/>
            </w:rPr>
          </w:pPr>
          <w:proofErr w:type="spellStart"/>
          <w:r w:rsidRPr="00FD5543">
            <w:rPr>
              <w:rFonts w:ascii="Cambria" w:hAnsi="Cambria"/>
              <w:sz w:val="24"/>
            </w:rPr>
            <w:t>Sembiring</w:t>
          </w:r>
          <w:proofErr w:type="spellEnd"/>
          <w:r w:rsidRPr="00FD5543">
            <w:rPr>
              <w:rFonts w:ascii="Cambria" w:hAnsi="Cambria"/>
              <w:sz w:val="24"/>
            </w:rPr>
            <w:t xml:space="preserve">, F. R. P., &amp; Pratiwi, A. (2025). Meme </w:t>
          </w:r>
          <w:proofErr w:type="spellStart"/>
          <w:r w:rsidRPr="00FD5543">
            <w:rPr>
              <w:rFonts w:ascii="Cambria" w:hAnsi="Cambria"/>
              <w:i/>
              <w:iCs/>
              <w:sz w:val="24"/>
            </w:rPr>
            <w:t>Jomok</w:t>
          </w:r>
          <w:proofErr w:type="spellEnd"/>
          <w:r w:rsidRPr="00FD5543">
            <w:rPr>
              <w:rFonts w:ascii="Cambria" w:hAnsi="Cambria"/>
              <w:sz w:val="24"/>
            </w:rPr>
            <w:t xml:space="preserve"> </w:t>
          </w:r>
          <w:proofErr w:type="spellStart"/>
          <w:r w:rsidRPr="00FD5543">
            <w:rPr>
              <w:rFonts w:ascii="Cambria" w:hAnsi="Cambria"/>
              <w:sz w:val="24"/>
            </w:rPr>
            <w:t>sebagai</w:t>
          </w:r>
          <w:proofErr w:type="spellEnd"/>
          <w:r w:rsidRPr="00FD5543">
            <w:rPr>
              <w:rFonts w:ascii="Cambria" w:hAnsi="Cambria"/>
              <w:sz w:val="24"/>
            </w:rPr>
            <w:t xml:space="preserve"> </w:t>
          </w:r>
          <w:proofErr w:type="spellStart"/>
          <w:r w:rsidRPr="00FD5543">
            <w:rPr>
              <w:rFonts w:ascii="Cambria" w:hAnsi="Cambria"/>
              <w:sz w:val="24"/>
            </w:rPr>
            <w:t>Representasi</w:t>
          </w:r>
          <w:proofErr w:type="spellEnd"/>
          <w:r w:rsidRPr="00FD5543">
            <w:rPr>
              <w:rFonts w:ascii="Cambria" w:hAnsi="Cambria"/>
              <w:sz w:val="24"/>
            </w:rPr>
            <w:t xml:space="preserve"> </w:t>
          </w:r>
        </w:p>
        <w:p w14:paraId="18756FB3" w14:textId="77777777" w:rsidR="00FD5543" w:rsidRPr="00FD5543" w:rsidRDefault="00FD5543" w:rsidP="00B139B2">
          <w:pPr>
            <w:ind w:left="720" w:hanging="720"/>
            <w:rPr>
              <w:rFonts w:ascii="Cambria" w:hAnsi="Cambria"/>
              <w:sz w:val="24"/>
            </w:rPr>
          </w:pPr>
          <w:r w:rsidRPr="00A66D58">
            <w:rPr>
              <w:rFonts w:ascii="Cambria" w:hAnsi="Cambria"/>
              <w:sz w:val="24"/>
            </w:rPr>
            <w:t xml:space="preserve">Setiawan, E. I., </w:t>
          </w:r>
          <w:proofErr w:type="spellStart"/>
          <w:r w:rsidRPr="00A66D58">
            <w:rPr>
              <w:rFonts w:ascii="Cambria" w:hAnsi="Cambria"/>
              <w:sz w:val="24"/>
            </w:rPr>
            <w:t>Masruddin</w:t>
          </w:r>
          <w:proofErr w:type="spellEnd"/>
          <w:r w:rsidRPr="00A66D58">
            <w:rPr>
              <w:rFonts w:ascii="Cambria" w:hAnsi="Cambria"/>
              <w:sz w:val="24"/>
            </w:rPr>
            <w:t xml:space="preserve">, M., &amp; Zainuddin, Z. (2023). Semiotic Analysis and Ethnography Study on the Implementation of Local Wisdom in Economic Field at </w:t>
          </w:r>
          <w:proofErr w:type="spellStart"/>
          <w:r w:rsidRPr="00A66D58">
            <w:rPr>
              <w:rFonts w:ascii="Cambria" w:hAnsi="Cambria"/>
              <w:sz w:val="24"/>
            </w:rPr>
            <w:t>Luwu</w:t>
          </w:r>
          <w:proofErr w:type="spellEnd"/>
          <w:r w:rsidRPr="00A66D58">
            <w:rPr>
              <w:rFonts w:ascii="Cambria" w:hAnsi="Cambria"/>
              <w:sz w:val="24"/>
            </w:rPr>
            <w:t xml:space="preserve"> Society. IDEAS: Journal on English Language Teaching and Learning, Linguistics and Literature, 11(2), 1912-1925.</w:t>
          </w:r>
        </w:p>
        <w:p w14:paraId="6C4AE2B8" w14:textId="77777777" w:rsidR="00FD5543" w:rsidRPr="00FD5543" w:rsidRDefault="00FD5543" w:rsidP="00FD5543">
          <w:pPr>
            <w:rPr>
              <w:rFonts w:ascii="Cambria" w:hAnsi="Cambria"/>
              <w:sz w:val="24"/>
            </w:rPr>
          </w:pPr>
          <w:r w:rsidRPr="00FD5543">
            <w:rPr>
              <w:rFonts w:ascii="Cambria" w:hAnsi="Cambria"/>
              <w:sz w:val="24"/>
            </w:rPr>
            <w:t xml:space="preserve">Sharma, R. (2026). Memes, Media, and Meaning: Racial Discourse in Digital Popular Culture. </w:t>
          </w:r>
          <w:r w:rsidRPr="00FD5543">
            <w:rPr>
              <w:rFonts w:ascii="Cambria" w:hAnsi="Cambria"/>
              <w:i/>
              <w:iCs/>
              <w:sz w:val="24"/>
            </w:rPr>
            <w:t>Baltic Journal of Multidisciplinary Research</w:t>
          </w:r>
          <w:r w:rsidRPr="00FD5543">
            <w:rPr>
              <w:rFonts w:ascii="Cambria" w:hAnsi="Cambria"/>
              <w:sz w:val="24"/>
            </w:rPr>
            <w:t xml:space="preserve">, </w:t>
          </w:r>
          <w:r w:rsidRPr="00FD5543">
            <w:rPr>
              <w:rFonts w:ascii="Cambria" w:hAnsi="Cambria"/>
              <w:i/>
              <w:iCs/>
              <w:sz w:val="24"/>
            </w:rPr>
            <w:t>3</w:t>
          </w:r>
          <w:r w:rsidRPr="00FD5543">
            <w:rPr>
              <w:rFonts w:ascii="Cambria" w:hAnsi="Cambria"/>
              <w:sz w:val="24"/>
            </w:rPr>
            <w:t>(1), 1–5.</w:t>
          </w:r>
        </w:p>
        <w:p w14:paraId="0FE88BA2" w14:textId="77777777" w:rsidR="00FD5543" w:rsidRPr="00FD5543" w:rsidRDefault="00FD5543" w:rsidP="00B139B2">
          <w:pPr>
            <w:ind w:left="720" w:hanging="720"/>
            <w:rPr>
              <w:rFonts w:ascii="Cambria" w:hAnsi="Cambria"/>
              <w:sz w:val="24"/>
            </w:rPr>
          </w:pPr>
          <w:hyperlink r:id="rId137">
            <w:r w:rsidRPr="00FD5543">
              <w:rPr>
                <w:rFonts w:ascii="Cambria" w:hAnsi="Cambria"/>
                <w:sz w:val="24"/>
              </w:rPr>
              <w:t xml:space="preserve">Shifman, L. (2014). </w:t>
            </w:r>
          </w:hyperlink>
          <w:hyperlink r:id="rId138">
            <w:r w:rsidRPr="00FD5543">
              <w:rPr>
                <w:rFonts w:ascii="Cambria" w:hAnsi="Cambria"/>
                <w:i/>
                <w:iCs/>
                <w:sz w:val="24"/>
              </w:rPr>
              <w:t>Memes in digital culture</w:t>
            </w:r>
          </w:hyperlink>
          <w:hyperlink r:id="rId139">
            <w:r w:rsidRPr="00FD5543">
              <w:rPr>
                <w:rFonts w:ascii="Cambria" w:hAnsi="Cambria"/>
                <w:sz w:val="24"/>
              </w:rPr>
              <w:t xml:space="preserve">. The MIT Press. </w:t>
            </w:r>
          </w:hyperlink>
        </w:p>
        <w:p w14:paraId="674170C9" w14:textId="77777777" w:rsidR="00FD5543" w:rsidRPr="00FD5543" w:rsidRDefault="00FD5543" w:rsidP="00B139B2">
          <w:pPr>
            <w:ind w:left="720" w:hanging="720"/>
            <w:rPr>
              <w:rFonts w:ascii="Cambria" w:hAnsi="Cambria"/>
              <w:sz w:val="24"/>
            </w:rPr>
          </w:pPr>
          <w:hyperlink r:id="rId140">
            <w:r w:rsidRPr="00FD5543">
              <w:rPr>
                <w:rFonts w:ascii="Cambria" w:hAnsi="Cambria"/>
                <w:sz w:val="24"/>
              </w:rPr>
              <w:t xml:space="preserve">Van Dijk, T. A. (2001). </w:t>
            </w:r>
          </w:hyperlink>
          <w:hyperlink r:id="rId141">
            <w:r w:rsidRPr="00FD5543">
              <w:rPr>
                <w:rFonts w:ascii="Cambria" w:hAnsi="Cambria"/>
                <w:i/>
                <w:iCs/>
                <w:sz w:val="24"/>
              </w:rPr>
              <w:t>Discourse, ideology and context</w:t>
            </w:r>
          </w:hyperlink>
          <w:hyperlink r:id="rId142">
            <w:r w:rsidRPr="00FD5543">
              <w:rPr>
                <w:rFonts w:ascii="Cambria" w:hAnsi="Cambria"/>
                <w:sz w:val="24"/>
              </w:rPr>
              <w:t xml:space="preserve">. </w:t>
            </w:r>
          </w:hyperlink>
        </w:p>
        <w:p w14:paraId="5490ABEE" w14:textId="77777777" w:rsidR="00FD5543" w:rsidRPr="00FD5543" w:rsidRDefault="00FD5543" w:rsidP="00B139B2">
          <w:pPr>
            <w:ind w:left="720" w:hanging="720"/>
            <w:rPr>
              <w:rFonts w:ascii="Cambria" w:hAnsi="Cambria"/>
              <w:sz w:val="24"/>
            </w:rPr>
          </w:pPr>
          <w:hyperlink r:id="rId143">
            <w:r w:rsidRPr="00FD5543">
              <w:rPr>
                <w:rFonts w:ascii="Cambria" w:hAnsi="Cambria"/>
                <w:sz w:val="24"/>
              </w:rPr>
              <w:t xml:space="preserve">Van Dijk, T. A. (2015). Critical discourse analysis. </w:t>
            </w:r>
          </w:hyperlink>
          <w:hyperlink r:id="rId144">
            <w:r w:rsidRPr="00FD5543">
              <w:rPr>
                <w:rFonts w:ascii="Cambria" w:hAnsi="Cambria"/>
                <w:i/>
                <w:iCs/>
                <w:sz w:val="24"/>
              </w:rPr>
              <w:t>The Handbook of Discourse Analysis</w:t>
            </w:r>
          </w:hyperlink>
          <w:hyperlink r:id="rId145">
            <w:r w:rsidRPr="00FD5543">
              <w:rPr>
                <w:rFonts w:ascii="Cambria" w:hAnsi="Cambria"/>
                <w:sz w:val="24"/>
              </w:rPr>
              <w:t xml:space="preserve">, 466–485. </w:t>
            </w:r>
          </w:hyperlink>
        </w:p>
        <w:p w14:paraId="4D20AC4A" w14:textId="77777777" w:rsidR="00FD5543" w:rsidRPr="00FD5543" w:rsidRDefault="00FD5543" w:rsidP="00B139B2">
          <w:pPr>
            <w:ind w:left="720" w:hanging="720"/>
            <w:rPr>
              <w:rFonts w:ascii="Cambria" w:hAnsi="Cambria"/>
              <w:sz w:val="24"/>
            </w:rPr>
          </w:pPr>
          <w:hyperlink r:id="rId146">
            <w:r w:rsidRPr="00FD5543">
              <w:rPr>
                <w:rFonts w:ascii="Cambria" w:hAnsi="Cambria"/>
                <w:sz w:val="24"/>
              </w:rPr>
              <w:t xml:space="preserve">Wahyudi, U. (2025). Narasi Meme </w:t>
            </w:r>
            <w:proofErr w:type="spellStart"/>
            <w:r w:rsidRPr="00FD5543">
              <w:rPr>
                <w:rFonts w:ascii="Cambria" w:hAnsi="Cambria"/>
                <w:sz w:val="24"/>
              </w:rPr>
              <w:t>sebagai</w:t>
            </w:r>
            <w:proofErr w:type="spellEnd"/>
            <w:r w:rsidRPr="00FD5543">
              <w:rPr>
                <w:rFonts w:ascii="Cambria" w:hAnsi="Cambria"/>
                <w:sz w:val="24"/>
              </w:rPr>
              <w:t xml:space="preserve"> </w:t>
            </w:r>
            <w:proofErr w:type="spellStart"/>
            <w:r w:rsidRPr="00FD5543">
              <w:rPr>
                <w:rFonts w:ascii="Cambria" w:hAnsi="Cambria"/>
                <w:sz w:val="24"/>
              </w:rPr>
              <w:t>Mekanisme</w:t>
            </w:r>
            <w:proofErr w:type="spellEnd"/>
            <w:r w:rsidRPr="00FD5543">
              <w:rPr>
                <w:rFonts w:ascii="Cambria" w:hAnsi="Cambria"/>
                <w:sz w:val="24"/>
              </w:rPr>
              <w:t xml:space="preserve"> </w:t>
            </w:r>
            <w:proofErr w:type="spellStart"/>
            <w:r w:rsidRPr="00FD5543">
              <w:rPr>
                <w:rFonts w:ascii="Cambria" w:hAnsi="Cambria"/>
                <w:sz w:val="24"/>
              </w:rPr>
              <w:t>Kontrol</w:t>
            </w:r>
            <w:proofErr w:type="spellEnd"/>
            <w:r w:rsidRPr="00FD5543">
              <w:rPr>
                <w:rFonts w:ascii="Cambria" w:hAnsi="Cambria"/>
                <w:sz w:val="24"/>
              </w:rPr>
              <w:t xml:space="preserve"> </w:t>
            </w:r>
            <w:proofErr w:type="spellStart"/>
            <w:r w:rsidRPr="00FD5543">
              <w:rPr>
                <w:rFonts w:ascii="Cambria" w:hAnsi="Cambria"/>
                <w:sz w:val="24"/>
              </w:rPr>
              <w:t>Sosial</w:t>
            </w:r>
            <w:proofErr w:type="spellEnd"/>
            <w:r w:rsidRPr="00FD5543">
              <w:rPr>
                <w:rFonts w:ascii="Cambria" w:hAnsi="Cambria"/>
                <w:sz w:val="24"/>
              </w:rPr>
              <w:t xml:space="preserve">: </w:t>
            </w:r>
            <w:proofErr w:type="spellStart"/>
            <w:r w:rsidRPr="00FD5543">
              <w:rPr>
                <w:rFonts w:ascii="Cambria" w:hAnsi="Cambria"/>
                <w:sz w:val="24"/>
              </w:rPr>
              <w:t>Analisis</w:t>
            </w:r>
            <w:proofErr w:type="spellEnd"/>
            <w:r w:rsidRPr="00FD5543">
              <w:rPr>
                <w:rFonts w:ascii="Cambria" w:hAnsi="Cambria"/>
                <w:sz w:val="24"/>
              </w:rPr>
              <w:t xml:space="preserve"> </w:t>
            </w:r>
            <w:proofErr w:type="spellStart"/>
            <w:r w:rsidRPr="00FD5543">
              <w:rPr>
                <w:rFonts w:ascii="Cambria" w:hAnsi="Cambria"/>
                <w:sz w:val="24"/>
              </w:rPr>
              <w:t>Wacana</w:t>
            </w:r>
            <w:proofErr w:type="spellEnd"/>
            <w:r w:rsidRPr="00FD5543">
              <w:rPr>
                <w:rFonts w:ascii="Cambria" w:hAnsi="Cambria"/>
                <w:sz w:val="24"/>
              </w:rPr>
              <w:t xml:space="preserve"> Visual </w:t>
            </w:r>
            <w:proofErr w:type="spellStart"/>
            <w:r w:rsidRPr="00FD5543">
              <w:rPr>
                <w:rFonts w:ascii="Cambria" w:hAnsi="Cambria"/>
                <w:sz w:val="24"/>
              </w:rPr>
              <w:t>dalam</w:t>
            </w:r>
            <w:proofErr w:type="spellEnd"/>
            <w:r w:rsidRPr="00FD5543">
              <w:rPr>
                <w:rFonts w:ascii="Cambria" w:hAnsi="Cambria"/>
                <w:sz w:val="24"/>
              </w:rPr>
              <w:t xml:space="preserve"> </w:t>
            </w:r>
            <w:proofErr w:type="spellStart"/>
            <w:r w:rsidRPr="00FD5543">
              <w:rPr>
                <w:rFonts w:ascii="Cambria" w:hAnsi="Cambria"/>
                <w:sz w:val="24"/>
              </w:rPr>
              <w:t>Budaya</w:t>
            </w:r>
            <w:proofErr w:type="spellEnd"/>
            <w:r w:rsidRPr="00FD5543">
              <w:rPr>
                <w:rFonts w:ascii="Cambria" w:hAnsi="Cambria"/>
                <w:sz w:val="24"/>
              </w:rPr>
              <w:t xml:space="preserve"> Digital. </w:t>
            </w:r>
          </w:hyperlink>
          <w:hyperlink r:id="rId147">
            <w:r w:rsidRPr="00FD5543">
              <w:rPr>
                <w:rFonts w:ascii="Cambria" w:hAnsi="Cambria"/>
                <w:i/>
                <w:iCs/>
                <w:sz w:val="24"/>
              </w:rPr>
              <w:t xml:space="preserve">Journal of </w:t>
            </w:r>
            <w:proofErr w:type="spellStart"/>
            <w:r w:rsidRPr="00FD5543">
              <w:rPr>
                <w:rFonts w:ascii="Cambria" w:hAnsi="Cambria"/>
                <w:i/>
                <w:iCs/>
                <w:sz w:val="24"/>
              </w:rPr>
              <w:t>Mandalika</w:t>
            </w:r>
            <w:proofErr w:type="spellEnd"/>
            <w:r w:rsidRPr="00FD5543">
              <w:rPr>
                <w:rFonts w:ascii="Cambria" w:hAnsi="Cambria"/>
                <w:i/>
                <w:iCs/>
                <w:sz w:val="24"/>
              </w:rPr>
              <w:t xml:space="preserve"> Social Science</w:t>
            </w:r>
          </w:hyperlink>
          <w:hyperlink r:id="rId148">
            <w:r w:rsidRPr="00FD5543">
              <w:rPr>
                <w:rFonts w:ascii="Cambria" w:hAnsi="Cambria"/>
                <w:sz w:val="24"/>
              </w:rPr>
              <w:t xml:space="preserve">, </w:t>
            </w:r>
          </w:hyperlink>
          <w:hyperlink r:id="rId149">
            <w:r w:rsidRPr="00FD5543">
              <w:rPr>
                <w:rFonts w:ascii="Cambria" w:hAnsi="Cambria"/>
                <w:i/>
                <w:iCs/>
                <w:sz w:val="24"/>
              </w:rPr>
              <w:t>3</w:t>
            </w:r>
          </w:hyperlink>
          <w:hyperlink r:id="rId150">
            <w:r w:rsidRPr="00FD5543">
              <w:rPr>
                <w:rFonts w:ascii="Cambria" w:hAnsi="Cambria"/>
                <w:sz w:val="24"/>
              </w:rPr>
              <w:t xml:space="preserve">(1), 48–54. </w:t>
            </w:r>
          </w:hyperlink>
        </w:p>
        <w:p w14:paraId="797E831F" w14:textId="77777777" w:rsidR="00FD5543" w:rsidRPr="00FD5543" w:rsidRDefault="00FD5543" w:rsidP="00B139B2">
          <w:pPr>
            <w:ind w:left="720" w:hanging="720"/>
            <w:rPr>
              <w:rFonts w:ascii="Cambria" w:hAnsi="Cambria"/>
              <w:sz w:val="24"/>
            </w:rPr>
          </w:pPr>
          <w:hyperlink r:id="rId151">
            <w:r w:rsidRPr="00FD5543">
              <w:rPr>
                <w:rFonts w:ascii="Cambria" w:hAnsi="Cambria"/>
                <w:sz w:val="24"/>
              </w:rPr>
              <w:t xml:space="preserve">Warren, C., Barsky, A., &amp; McGraw, A. P. (2021). What makes things funny? An integrative review of the antecedents of laughter and amusement. </w:t>
            </w:r>
          </w:hyperlink>
          <w:hyperlink r:id="rId152">
            <w:r w:rsidRPr="00FD5543">
              <w:rPr>
                <w:rFonts w:ascii="Cambria" w:hAnsi="Cambria"/>
                <w:i/>
                <w:iCs/>
                <w:sz w:val="24"/>
              </w:rPr>
              <w:t>Personality and Social Psychology Review</w:t>
            </w:r>
          </w:hyperlink>
          <w:hyperlink r:id="rId153">
            <w:r w:rsidRPr="00FD5543">
              <w:rPr>
                <w:rFonts w:ascii="Cambria" w:hAnsi="Cambria"/>
                <w:sz w:val="24"/>
              </w:rPr>
              <w:t xml:space="preserve">, </w:t>
            </w:r>
          </w:hyperlink>
          <w:hyperlink r:id="rId154">
            <w:r w:rsidRPr="00FD5543">
              <w:rPr>
                <w:rFonts w:ascii="Cambria" w:hAnsi="Cambria"/>
                <w:i/>
                <w:iCs/>
                <w:sz w:val="24"/>
              </w:rPr>
              <w:t>25</w:t>
            </w:r>
          </w:hyperlink>
          <w:hyperlink r:id="rId155">
            <w:r w:rsidRPr="00FD5543">
              <w:rPr>
                <w:rFonts w:ascii="Cambria" w:hAnsi="Cambria"/>
                <w:sz w:val="24"/>
              </w:rPr>
              <w:t xml:space="preserve">(1), 41–65. </w:t>
            </w:r>
          </w:hyperlink>
        </w:p>
        <w:p w14:paraId="05794037" w14:textId="77777777" w:rsidR="00FD5543" w:rsidRPr="00FD5543" w:rsidRDefault="00FD5543" w:rsidP="00B139B2">
          <w:pPr>
            <w:ind w:left="720" w:hanging="720"/>
            <w:rPr>
              <w:rFonts w:ascii="Cambria" w:hAnsi="Cambria"/>
              <w:sz w:val="24"/>
            </w:rPr>
          </w:pPr>
          <w:hyperlink r:id="rId156">
            <w:r w:rsidRPr="00FD5543">
              <w:rPr>
                <w:rFonts w:ascii="Cambria" w:hAnsi="Cambria"/>
                <w:sz w:val="24"/>
              </w:rPr>
              <w:t xml:space="preserve">Weaver, S. (2018). </w:t>
            </w:r>
          </w:hyperlink>
          <w:hyperlink r:id="rId157">
            <w:r w:rsidRPr="00FD5543">
              <w:rPr>
                <w:rFonts w:ascii="Cambria" w:hAnsi="Cambria"/>
                <w:i/>
                <w:iCs/>
                <w:sz w:val="24"/>
              </w:rPr>
              <w:t xml:space="preserve">The rhetoric of racist </w:t>
            </w:r>
            <w:proofErr w:type="spellStart"/>
            <w:r w:rsidRPr="00FD5543">
              <w:rPr>
                <w:rFonts w:ascii="Cambria" w:hAnsi="Cambria"/>
                <w:i/>
                <w:iCs/>
                <w:sz w:val="24"/>
              </w:rPr>
              <w:t>humour</w:t>
            </w:r>
            <w:proofErr w:type="spellEnd"/>
            <w:r w:rsidRPr="00FD5543">
              <w:rPr>
                <w:rFonts w:ascii="Cambria" w:hAnsi="Cambria"/>
                <w:i/>
                <w:iCs/>
                <w:sz w:val="24"/>
              </w:rPr>
              <w:t>: US, UK and global race joking</w:t>
            </w:r>
          </w:hyperlink>
          <w:hyperlink r:id="rId158">
            <w:r w:rsidRPr="00FD5543">
              <w:rPr>
                <w:rFonts w:ascii="Cambria" w:hAnsi="Cambria"/>
                <w:sz w:val="24"/>
              </w:rPr>
              <w:t xml:space="preserve">. Ashgate. </w:t>
            </w:r>
          </w:hyperlink>
        </w:p>
        <w:p w14:paraId="17A12C84" w14:textId="77777777" w:rsidR="00FD5543" w:rsidRPr="00FD5543" w:rsidRDefault="00FD5543" w:rsidP="00B139B2">
          <w:pPr>
            <w:ind w:left="720" w:hanging="720"/>
            <w:rPr>
              <w:rFonts w:ascii="Cambria" w:hAnsi="Cambria"/>
              <w:sz w:val="24"/>
            </w:rPr>
          </w:pPr>
          <w:hyperlink r:id="rId159">
            <w:r w:rsidRPr="00FD5543">
              <w:rPr>
                <w:rFonts w:ascii="Cambria" w:hAnsi="Cambria"/>
                <w:sz w:val="24"/>
              </w:rPr>
              <w:t xml:space="preserve">Wieringa, S. E., Bhaiya, A., Katjasungkana, N., Qadar, A. A., Situmorang, B. S., Borah, B. M., Sulistyowati, E., Hidayana, I., Rao, P., Munti, R. B., Adhlaka, R., Berar, S., &amp; Santoso, W. (2015). </w:t>
            </w:r>
          </w:hyperlink>
          <w:hyperlink r:id="rId160">
            <w:r w:rsidRPr="00FD5543">
              <w:rPr>
                <w:rFonts w:ascii="Cambria" w:hAnsi="Cambria"/>
                <w:i/>
                <w:iCs/>
                <w:sz w:val="24"/>
              </w:rPr>
              <w:t>Heteronormativity, Passionate Aesthetics and Symbolic Subversion in Asia</w:t>
            </w:r>
          </w:hyperlink>
          <w:hyperlink r:id="rId161">
            <w:r w:rsidRPr="00FD5543">
              <w:rPr>
                <w:rFonts w:ascii="Cambria" w:hAnsi="Cambria"/>
                <w:sz w:val="24"/>
              </w:rPr>
              <w:t xml:space="preserve">. Liverpool University Press. https://doi.org/10.2307/j.ctv32bm16t </w:t>
            </w:r>
          </w:hyperlink>
        </w:p>
        <w:p w14:paraId="1D356FB7" w14:textId="260B75F5" w:rsidR="00FD5543" w:rsidRPr="00FD5543" w:rsidRDefault="00FD5543" w:rsidP="00B139B2">
          <w:pPr>
            <w:ind w:left="720" w:hanging="720"/>
            <w:rPr>
              <w:rFonts w:ascii="Cambria" w:hAnsi="Cambria"/>
              <w:sz w:val="24"/>
            </w:rPr>
          </w:pPr>
          <w:hyperlink r:id="rId162">
            <w:r w:rsidRPr="00FD5543">
              <w:rPr>
                <w:rFonts w:ascii="Cambria" w:hAnsi="Cambria"/>
                <w:sz w:val="24"/>
              </w:rPr>
              <w:t xml:space="preserve">Wiggins, B. E. (2020). </w:t>
            </w:r>
          </w:hyperlink>
          <w:hyperlink r:id="rId163">
            <w:r w:rsidRPr="00FD5543">
              <w:rPr>
                <w:rFonts w:ascii="Cambria" w:hAnsi="Cambria"/>
                <w:i/>
                <w:iCs/>
                <w:sz w:val="24"/>
              </w:rPr>
              <w:t>The discursive power of memes in digital culture: Ideology, semiotics, and intertextuality</w:t>
            </w:r>
          </w:hyperlink>
          <w:hyperlink r:id="rId164">
            <w:r w:rsidRPr="00FD5543">
              <w:rPr>
                <w:rFonts w:ascii="Cambria" w:hAnsi="Cambria"/>
                <w:sz w:val="24"/>
              </w:rPr>
              <w:t xml:space="preserve"> (First issued in paperback). Routledge. </w:t>
            </w:r>
          </w:hyperlink>
        </w:p>
      </w:sdtContent>
    </w:sdt>
    <w:p w14:paraId="2622EC30" w14:textId="0F8E8032" w:rsidR="00E1624C" w:rsidRPr="00790484" w:rsidRDefault="00E1624C" w:rsidP="00B139B2">
      <w:pPr>
        <w:pStyle w:val="NormalWeb"/>
        <w:spacing w:before="0" w:beforeAutospacing="0" w:after="0" w:afterAutospacing="0"/>
        <w:ind w:left="720" w:hanging="720"/>
        <w:jc w:val="both"/>
        <w:rPr>
          <w:rFonts w:ascii="Cambria" w:hAnsi="Cambria"/>
        </w:rPr>
      </w:pPr>
    </w:p>
    <w:p w14:paraId="63171D55" w14:textId="5462D05E" w:rsidR="008D51BC" w:rsidRPr="000B1A36" w:rsidRDefault="008D51BC" w:rsidP="00841B37">
      <w:pPr>
        <w:autoSpaceDE w:val="0"/>
        <w:autoSpaceDN w:val="0"/>
        <w:adjustRightInd w:val="0"/>
        <w:ind w:left="480" w:hanging="480"/>
        <w:rPr>
          <w:rFonts w:ascii="Cambria" w:hAnsi="Cambria"/>
          <w:noProof/>
          <w:sz w:val="24"/>
        </w:rPr>
      </w:pPr>
    </w:p>
    <w:p w14:paraId="6C3F5487" w14:textId="022FEE5A" w:rsidR="005C63A7" w:rsidRPr="00A028CA" w:rsidRDefault="005C63A7" w:rsidP="000B1A36">
      <w:pPr>
        <w:autoSpaceDE w:val="0"/>
        <w:autoSpaceDN w:val="0"/>
        <w:adjustRightInd w:val="0"/>
        <w:ind w:left="480" w:hanging="480"/>
        <w:rPr>
          <w:rFonts w:ascii="Cambria" w:hAnsi="Cambria"/>
          <w:noProof/>
          <w:sz w:val="24"/>
        </w:rPr>
      </w:pPr>
    </w:p>
    <w:p w14:paraId="5F08CF33" w14:textId="2F27C0DC" w:rsidR="00B06907" w:rsidRPr="00FB23BE" w:rsidRDefault="00B06907" w:rsidP="00E13BA8">
      <w:pPr>
        <w:ind w:left="720" w:hanging="720"/>
        <w:rPr>
          <w:rFonts w:ascii="Cambria" w:hAnsi="Cambria"/>
          <w:noProof/>
          <w:sz w:val="24"/>
        </w:rPr>
      </w:pPr>
    </w:p>
    <w:p w14:paraId="6BC4165C" w14:textId="36A50CFD" w:rsidR="0086740D" w:rsidRPr="0086740D" w:rsidRDefault="0086740D" w:rsidP="006673B8">
      <w:pPr>
        <w:shd w:val="clear" w:color="auto" w:fill="FFFFFF"/>
        <w:tabs>
          <w:tab w:val="right" w:pos="440"/>
          <w:tab w:val="left" w:pos="600"/>
        </w:tabs>
        <w:ind w:left="720" w:right="-58" w:hanging="720"/>
        <w:rPr>
          <w:rFonts w:ascii="Cambria" w:eastAsia="Cambria" w:hAnsi="Cambria" w:cs="Cambria"/>
          <w:sz w:val="24"/>
        </w:rPr>
      </w:pPr>
    </w:p>
    <w:p w14:paraId="0D9E0225" w14:textId="6A86BF5F" w:rsidR="000358D4" w:rsidRPr="000358D4" w:rsidRDefault="000358D4" w:rsidP="0086740D">
      <w:pPr>
        <w:shd w:val="clear" w:color="auto" w:fill="FFFFFF"/>
        <w:tabs>
          <w:tab w:val="right" w:pos="440"/>
          <w:tab w:val="left" w:pos="600"/>
        </w:tabs>
        <w:ind w:left="720" w:right="-58" w:hanging="720"/>
        <w:rPr>
          <w:rFonts w:ascii="Cambria" w:eastAsia="Cambria" w:hAnsi="Cambria" w:cs="Cambria"/>
          <w:sz w:val="24"/>
        </w:rPr>
      </w:pPr>
    </w:p>
    <w:p w14:paraId="556D4CDD" w14:textId="6A25AEC5" w:rsidR="004C34AE" w:rsidRPr="00653BA4" w:rsidRDefault="004C34AE" w:rsidP="000358D4">
      <w:pPr>
        <w:shd w:val="clear" w:color="auto" w:fill="FFFFFF"/>
        <w:tabs>
          <w:tab w:val="right" w:pos="440"/>
          <w:tab w:val="left" w:pos="600"/>
        </w:tabs>
        <w:ind w:left="720" w:right="-58" w:hanging="720"/>
        <w:rPr>
          <w:rFonts w:ascii="Cambria" w:hAnsi="Cambria"/>
          <w:sz w:val="24"/>
        </w:rPr>
      </w:pPr>
    </w:p>
    <w:sectPr w:rsidR="004C34AE" w:rsidRPr="00653BA4" w:rsidSect="0000625C">
      <w:headerReference w:type="even" r:id="rId165"/>
      <w:headerReference w:type="default" r:id="rId166"/>
      <w:footerReference w:type="even" r:id="rId167"/>
      <w:footerReference w:type="default" r:id="rId168"/>
      <w:headerReference w:type="first" r:id="rId169"/>
      <w:footerReference w:type="first" r:id="rId170"/>
      <w:type w:val="continuous"/>
      <w:pgSz w:w="11906" w:h="16838" w:code="9"/>
      <w:pgMar w:top="1701" w:right="1826" w:bottom="1701" w:left="1701" w:header="851" w:footer="1077" w:gutter="0"/>
      <w:pgNumType w:start="2624"/>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675E" w14:textId="77777777" w:rsidR="00A34B10" w:rsidRDefault="00A34B10" w:rsidP="001850CB">
      <w:r>
        <w:separator/>
      </w:r>
    </w:p>
  </w:endnote>
  <w:endnote w:type="continuationSeparator" w:id="0">
    <w:p w14:paraId="552D18A1" w14:textId="77777777" w:rsidR="00A34B10" w:rsidRDefault="00A34B10" w:rsidP="0018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Calibria">
    <w:altName w:val="Cambria"/>
    <w:panose1 w:val="00000000000000000000"/>
    <w:charset w:val="00"/>
    <w:family w:val="roman"/>
    <w:notTrueType/>
    <w:pitch w:val="default"/>
  </w:font>
  <w:font w:name="Gill Sans Nova">
    <w:charset w:val="00"/>
    <w:family w:val="swiss"/>
    <w:pitch w:val="variable"/>
    <w:sig w:usb0="80000287" w:usb1="00000002" w:usb2="00000000" w:usb3="00000000" w:csb0="0000009F" w:csb1="00000000"/>
  </w:font>
  <w:font w:name="Bodoni MT Black">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6482"/>
      <w:docPartObj>
        <w:docPartGallery w:val="Page Numbers (Bottom of Page)"/>
        <w:docPartUnique/>
      </w:docPartObj>
    </w:sdtPr>
    <w:sdtEndPr>
      <w:rPr>
        <w:noProof/>
      </w:rPr>
    </w:sdtEndPr>
    <w:sdtContent>
      <w:p w14:paraId="1FA772DF" w14:textId="15F1A3E4" w:rsidR="00980C3F" w:rsidRDefault="00980C3F" w:rsidP="00785140">
        <w:pPr>
          <w:pStyle w:val="Footer"/>
          <w:ind w:right="8379"/>
        </w:pPr>
      </w:p>
      <w:p w14:paraId="3B9694F3" w14:textId="409C44E0" w:rsidR="002A74D1" w:rsidRDefault="002A74D1" w:rsidP="0058028F">
        <w:pPr>
          <w:pStyle w:val="Footer"/>
          <w:tabs>
            <w:tab w:val="clear" w:pos="4513"/>
            <w:tab w:val="clear" w:pos="9026"/>
          </w:tabs>
          <w:ind w:left="3261" w:right="-379" w:hanging="3828"/>
        </w:pPr>
        <w:r w:rsidRPr="00843665">
          <w:rPr>
            <w:sz w:val="22"/>
            <w:szCs w:val="28"/>
          </w:rPr>
          <w:fldChar w:fldCharType="begin"/>
        </w:r>
        <w:r w:rsidRPr="00843665">
          <w:rPr>
            <w:sz w:val="22"/>
            <w:szCs w:val="28"/>
          </w:rPr>
          <w:instrText xml:space="preserve"> PAGE   \* MERGEFORMAT </w:instrText>
        </w:r>
        <w:r w:rsidRPr="00843665">
          <w:rPr>
            <w:sz w:val="22"/>
            <w:szCs w:val="28"/>
          </w:rPr>
          <w:fldChar w:fldCharType="separate"/>
        </w:r>
        <w:r w:rsidRPr="00843665">
          <w:rPr>
            <w:noProof/>
            <w:sz w:val="22"/>
            <w:szCs w:val="28"/>
          </w:rPr>
          <w:t>12</w:t>
        </w:r>
        <w:r w:rsidRPr="00843665">
          <w:rPr>
            <w:noProof/>
            <w:sz w:val="22"/>
            <w:szCs w:val="28"/>
          </w:rPr>
          <w:fldChar w:fldCharType="end"/>
        </w:r>
        <w:r w:rsidR="00980C3F">
          <w:rPr>
            <w:noProof/>
          </w:rPr>
          <w:t xml:space="preserve"> </w:t>
        </w:r>
        <w:r w:rsidR="00980C3F" w:rsidRPr="00980C3F">
          <w:rPr>
            <w:noProof/>
            <w:color w:val="00B0F0"/>
          </w:rPr>
          <w:t>|</w:t>
        </w:r>
      </w:p>
    </w:sdtContent>
  </w:sdt>
  <w:p w14:paraId="2245FBB6" w14:textId="77777777" w:rsidR="002A74D1" w:rsidRDefault="002A7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E718" w14:textId="199E9F68" w:rsidR="002A74D1" w:rsidRPr="00843665" w:rsidRDefault="002A74D1" w:rsidP="002F1A7A">
    <w:pPr>
      <w:pStyle w:val="Footer"/>
      <w:tabs>
        <w:tab w:val="clear" w:pos="4513"/>
        <w:tab w:val="clear" w:pos="9026"/>
        <w:tab w:val="left" w:pos="-720"/>
        <w:tab w:val="left" w:pos="3544"/>
      </w:tabs>
      <w:ind w:left="3402" w:right="-379" w:firstLine="4395"/>
      <w:rPr>
        <w:rFonts w:ascii="Cambria" w:hAnsi="Cambria"/>
        <w:sz w:val="20"/>
      </w:rPr>
    </w:pPr>
    <w:r w:rsidRPr="00843665">
      <w:rPr>
        <w:sz w:val="22"/>
      </w:rPr>
      <w:fldChar w:fldCharType="begin"/>
    </w:r>
    <w:r w:rsidRPr="00843665">
      <w:rPr>
        <w:sz w:val="22"/>
      </w:rPr>
      <w:instrText xml:space="preserve"> PAGE   \* MERGEFORMAT </w:instrText>
    </w:r>
    <w:r w:rsidRPr="00843665">
      <w:rPr>
        <w:sz w:val="22"/>
      </w:rPr>
      <w:fldChar w:fldCharType="separate"/>
    </w:r>
    <w:r w:rsidRPr="00843665">
      <w:rPr>
        <w:noProof/>
        <w:sz w:val="22"/>
      </w:rPr>
      <w:t>11</w:t>
    </w:r>
    <w:r w:rsidRPr="00843665">
      <w:rPr>
        <w:noProof/>
        <w:sz w:val="22"/>
      </w:rPr>
      <w:fldChar w:fldCharType="end"/>
    </w:r>
    <w:r w:rsidR="00C94FB2">
      <w:rPr>
        <w:rFonts w:ascii="Cambria" w:hAnsi="Cambria"/>
        <w:noProof/>
        <w:sz w:val="22"/>
      </w:rPr>
      <w:t xml:space="preserve"> </w:t>
    </w:r>
    <w:r w:rsidR="00980C3F" w:rsidRPr="002864EC">
      <w:rPr>
        <w:rFonts w:ascii="Cambria" w:hAnsi="Cambria"/>
        <w:noProof/>
        <w:color w:val="00B0F0"/>
        <w:sz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5C71" w14:textId="7F7ADE5D" w:rsidR="002A74D1" w:rsidRDefault="0000625C" w:rsidP="00984169">
    <w:pPr>
      <w:pStyle w:val="Footer"/>
      <w:jc w:val="right"/>
    </w:pPr>
    <w:r>
      <w:rPr>
        <w:rFonts w:ascii="Cambria" w:hAnsi="Cambria"/>
        <w:sz w:val="22"/>
      </w:rPr>
      <w:t>2624</w:t>
    </w:r>
    <w:r w:rsidR="000C229C">
      <w:rPr>
        <w:rFonts w:ascii="Cambria" w:hAnsi="Cambria"/>
        <w:sz w:val="22"/>
      </w:rPr>
      <w:t xml:space="preserve"> </w:t>
    </w:r>
    <w:r w:rsidR="00980C3F" w:rsidRPr="00980C3F">
      <w:rPr>
        <w:rFonts w:ascii="Cambria" w:hAnsi="Cambria"/>
        <w:color w:val="00B0F0"/>
        <w:sz w:val="22"/>
      </w:rPr>
      <w:t>|</w:t>
    </w:r>
  </w:p>
  <w:p w14:paraId="7E615DB6" w14:textId="77777777" w:rsidR="002A74D1" w:rsidRDefault="002A74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E32D1" w14:textId="77777777" w:rsidR="00A34B10" w:rsidRDefault="00A34B10" w:rsidP="001850CB"/>
  </w:footnote>
  <w:footnote w:type="continuationSeparator" w:id="0">
    <w:p w14:paraId="6556AA60" w14:textId="77777777" w:rsidR="00A34B10" w:rsidRDefault="00A34B10" w:rsidP="0018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514B" w14:textId="77777777" w:rsidR="00095B4D" w:rsidRDefault="00095B4D" w:rsidP="00095B4D">
    <w:pPr>
      <w:rPr>
        <w:rFonts w:ascii="Cambria" w:hAnsi="Cambria"/>
        <w:bCs/>
        <w:i/>
        <w:iCs/>
        <w:sz w:val="22"/>
        <w:szCs w:val="21"/>
      </w:rPr>
    </w:pPr>
    <w:r w:rsidRPr="00095B4D">
      <w:rPr>
        <w:rFonts w:ascii="Cambria" w:hAnsi="Cambria"/>
        <w:bCs/>
        <w:i/>
        <w:iCs/>
        <w:sz w:val="22"/>
        <w:szCs w:val="21"/>
      </w:rPr>
      <w:t xml:space="preserve">Andika Dwi Pratama </w:t>
    </w:r>
  </w:p>
  <w:p w14:paraId="64272E66" w14:textId="3060991A" w:rsidR="004513B5" w:rsidRPr="00980C3F" w:rsidRDefault="00095B4D" w:rsidP="00095B4D">
    <w:pPr>
      <w:rPr>
        <w:rFonts w:ascii="Cambria" w:hAnsi="Cambria"/>
        <w:i/>
        <w:iCs/>
        <w:sz w:val="22"/>
        <w:szCs w:val="28"/>
      </w:rPr>
    </w:pPr>
    <w:r w:rsidRPr="00095B4D">
      <w:rPr>
        <w:rFonts w:ascii="Cambria" w:hAnsi="Cambria"/>
        <w:i/>
        <w:iCs/>
        <w:sz w:val="22"/>
        <w:szCs w:val="28"/>
      </w:rPr>
      <w:t xml:space="preserve">Shifting Norms and Sensitivity of the </w:t>
    </w:r>
    <w:proofErr w:type="spellStart"/>
    <w:r w:rsidRPr="00095B4D">
      <w:rPr>
        <w:rFonts w:ascii="Cambria" w:hAnsi="Cambria"/>
        <w:i/>
        <w:iCs/>
        <w:sz w:val="22"/>
        <w:szCs w:val="28"/>
      </w:rPr>
      <w:t>Jomok</w:t>
    </w:r>
    <w:proofErr w:type="spellEnd"/>
    <w:r w:rsidRPr="00095B4D">
      <w:rPr>
        <w:rFonts w:ascii="Cambria" w:hAnsi="Cambria"/>
        <w:i/>
        <w:iCs/>
        <w:sz w:val="22"/>
        <w:szCs w:val="28"/>
      </w:rPr>
      <w:t xml:space="preserve"> Meme: Critical Multimodal Discourse 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681E" w14:textId="4A9DC3F0" w:rsidR="002A74D1" w:rsidRPr="005626D5" w:rsidRDefault="002A74D1" w:rsidP="0022187E">
    <w:pPr>
      <w:pStyle w:val="Header"/>
      <w:jc w:val="right"/>
      <w:rPr>
        <w:rFonts w:ascii="Gill Sans Nova" w:hAnsi="Gill Sans Nova"/>
        <w:i/>
        <w:sz w:val="22"/>
        <w:lang w:val="en-GB"/>
      </w:rPr>
    </w:pPr>
    <w:r w:rsidRPr="00EA52EE">
      <w:rPr>
        <w:rFonts w:ascii="Gill Sans Nova" w:hAnsi="Gill Sans Nova"/>
        <w:b/>
        <w:bCs/>
        <w:i/>
        <w:sz w:val="22"/>
        <w:lang w:val="en-GB"/>
      </w:rPr>
      <w:t>IDEAS</w:t>
    </w:r>
    <w:r w:rsidRPr="005626D5">
      <w:rPr>
        <w:rFonts w:ascii="Gill Sans Nova" w:hAnsi="Gill Sans Nova"/>
        <w:i/>
        <w:sz w:val="22"/>
        <w:lang w:val="en-GB"/>
      </w:rPr>
      <w:t xml:space="preserve">, Vol. </w:t>
    </w:r>
    <w:r>
      <w:rPr>
        <w:rFonts w:ascii="Gill Sans Nova" w:hAnsi="Gill Sans Nova"/>
        <w:i/>
        <w:sz w:val="22"/>
        <w:lang w:val="en-GB"/>
      </w:rPr>
      <w:t>1</w:t>
    </w:r>
    <w:r w:rsidR="00EA52EE">
      <w:rPr>
        <w:rFonts w:ascii="Gill Sans Nova" w:hAnsi="Gill Sans Nova"/>
        <w:i/>
        <w:sz w:val="22"/>
        <w:lang w:val="en-GB"/>
      </w:rPr>
      <w:t>4</w:t>
    </w:r>
    <w:r w:rsidRPr="005626D5">
      <w:rPr>
        <w:rFonts w:ascii="Gill Sans Nova" w:hAnsi="Gill Sans Nova"/>
        <w:i/>
        <w:sz w:val="22"/>
        <w:lang w:val="en-GB"/>
      </w:rPr>
      <w:t xml:space="preserve">, No. </w:t>
    </w:r>
    <w:r w:rsidR="00EA52EE">
      <w:rPr>
        <w:rFonts w:ascii="Gill Sans Nova" w:hAnsi="Gill Sans Nova"/>
        <w:i/>
        <w:sz w:val="22"/>
      </w:rPr>
      <w:t>1</w:t>
    </w:r>
    <w:r w:rsidRPr="005626D5">
      <w:rPr>
        <w:rFonts w:ascii="Gill Sans Nova" w:hAnsi="Gill Sans Nova"/>
        <w:i/>
        <w:sz w:val="22"/>
        <w:lang w:val="en-GB"/>
      </w:rPr>
      <w:t>,</w:t>
    </w:r>
    <w:r>
      <w:rPr>
        <w:rFonts w:ascii="Gill Sans Nova" w:hAnsi="Gill Sans Nova"/>
        <w:i/>
        <w:sz w:val="22"/>
        <w:lang w:val="en-GB"/>
      </w:rPr>
      <w:t xml:space="preserve"> </w:t>
    </w:r>
    <w:r w:rsidR="00EA52EE">
      <w:rPr>
        <w:rFonts w:ascii="Gill Sans Nova" w:hAnsi="Gill Sans Nova"/>
        <w:i/>
        <w:sz w:val="22"/>
        <w:lang w:val="en-GB"/>
      </w:rPr>
      <w:t>June</w:t>
    </w:r>
    <w:r w:rsidRPr="005626D5">
      <w:rPr>
        <w:rFonts w:ascii="Gill Sans Nova" w:hAnsi="Gill Sans Nova"/>
        <w:i/>
        <w:sz w:val="22"/>
        <w:lang w:val="en-GB"/>
      </w:rPr>
      <w:t xml:space="preserve"> 20</w:t>
    </w:r>
    <w:r>
      <w:rPr>
        <w:rFonts w:ascii="Gill Sans Nova" w:hAnsi="Gill Sans Nova"/>
        <w:i/>
        <w:sz w:val="22"/>
        <w:lang w:val="en-GB"/>
      </w:rPr>
      <w:t>2</w:t>
    </w:r>
    <w:r w:rsidR="00EA52EE">
      <w:rPr>
        <w:rFonts w:ascii="Gill Sans Nova" w:hAnsi="Gill Sans Nova"/>
        <w:i/>
        <w:sz w:val="22"/>
        <w:lang w:val="en-GB"/>
      </w:rPr>
      <w:t>6</w:t>
    </w:r>
  </w:p>
  <w:p w14:paraId="5A8E1233" w14:textId="77777777" w:rsidR="002A74D1" w:rsidRPr="00BC7AFC" w:rsidRDefault="002A74D1" w:rsidP="0022187E">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7A7CB24E" w14:textId="77379877" w:rsidR="002A74D1" w:rsidRPr="002A2BE0" w:rsidRDefault="002A74D1" w:rsidP="002A2BE0">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2F92F14C" w14:textId="77777777" w:rsidR="002A74D1" w:rsidRDefault="002A74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B5A3" w14:textId="7A097EBD" w:rsidR="002A74D1" w:rsidRPr="00C26F9D" w:rsidRDefault="0076769C" w:rsidP="00A11481">
    <w:pPr>
      <w:pStyle w:val="Header"/>
      <w:tabs>
        <w:tab w:val="clear" w:pos="4513"/>
        <w:tab w:val="clear" w:pos="9026"/>
      </w:tabs>
      <w:jc w:val="left"/>
      <w:rPr>
        <w:b/>
      </w:rPr>
    </w:pPr>
    <w:r>
      <w:rPr>
        <w:noProof/>
      </w:rPr>
      <mc:AlternateContent>
        <mc:Choice Requires="wps">
          <w:drawing>
            <wp:anchor distT="45720" distB="45720" distL="114300" distR="114300" simplePos="0" relativeHeight="251658240" behindDoc="0" locked="0" layoutInCell="1" allowOverlap="1" wp14:anchorId="2E17EB9D" wp14:editId="056D30AC">
              <wp:simplePos x="0" y="0"/>
              <wp:positionH relativeFrom="column">
                <wp:posOffset>-402590</wp:posOffset>
              </wp:positionH>
              <wp:positionV relativeFrom="paragraph">
                <wp:posOffset>-228812</wp:posOffset>
              </wp:positionV>
              <wp:extent cx="2677795" cy="141033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1410335"/>
                      </a:xfrm>
                      <a:prstGeom prst="rect">
                        <a:avLst/>
                      </a:prstGeom>
                      <a:noFill/>
                      <a:ln>
                        <a:noFill/>
                      </a:ln>
                    </wps:spPr>
                    <wps:txb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1"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5A1A9FAA"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00625C">
                            <w:rPr>
                              <w:rFonts w:ascii="Arial" w:hAnsi="Arial" w:cs="Arial"/>
                              <w:sz w:val="18"/>
                            </w:rPr>
                            <w:t>2624 - 2640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7EB9D" id="_x0000_t202" coordsize="21600,21600" o:spt="202" path="m,l,21600r21600,l21600,xe">
              <v:stroke joinstyle="miter"/>
              <v:path gradientshapeok="t" o:connecttype="rect"/>
            </v:shapetype>
            <v:shape id="Text Box 2" o:spid="_x0000_s1026" type="#_x0000_t202" style="position:absolute;margin-left:-31.7pt;margin-top:-18pt;width:210.85pt;height:111.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" filled="f" stroked="f">
              <v:textbo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5A1A9FAA"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00625C">
                      <w:rPr>
                        <w:rFonts w:ascii="Arial" w:hAnsi="Arial" w:cs="Arial"/>
                        <w:sz w:val="18"/>
                      </w:rPr>
                      <w:t>2624 - 2640</w:t>
                    </w:r>
                  </w:p>
                </w:txbxContent>
              </v:textbox>
              <w10:wrap type="topAndBottom"/>
            </v:shape>
          </w:pict>
        </mc:Fallback>
      </mc:AlternateContent>
    </w:r>
    <w:r w:rsidR="002A74D1">
      <w:rPr>
        <w:noProof/>
      </w:rPr>
      <mc:AlternateContent>
        <mc:Choice Requires="wps">
          <w:drawing>
            <wp:anchor distT="45720" distB="45720" distL="114300" distR="114300" simplePos="0" relativeHeight="251655168" behindDoc="1" locked="0" layoutInCell="1" allowOverlap="1" wp14:anchorId="1B147AE5" wp14:editId="096D5204">
              <wp:simplePos x="0" y="0"/>
              <wp:positionH relativeFrom="column">
                <wp:posOffset>2480310</wp:posOffset>
              </wp:positionH>
              <wp:positionV relativeFrom="paragraph">
                <wp:posOffset>-159385</wp:posOffset>
              </wp:positionV>
              <wp:extent cx="3455670" cy="12960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296035"/>
                      </a:xfrm>
                      <a:prstGeom prst="rect">
                        <a:avLst/>
                      </a:prstGeom>
                      <a:noFill/>
                      <a:ln>
                        <a:noFill/>
                      </a:ln>
                    </wps:spPr>
                    <wps:txb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455559491" name="Picture 1455559491"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3"/>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47AE5" id="_x0000_s1027" type="#_x0000_t202" style="position:absolute;margin-left:195.3pt;margin-top:-12.55pt;width:272.1pt;height:10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" filled="f" stroked="f">
              <v:textbo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455559491" name="Picture 1455559491"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3"/>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26F1"/>
    <w:multiLevelType w:val="hybridMultilevel"/>
    <w:tmpl w:val="3D789A48"/>
    <w:styleLink w:val="ImportedStyle3"/>
    <w:lvl w:ilvl="0" w:tplc="2A8480FC">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F0B520">
      <w:start w:val="1"/>
      <w:numFmt w:val="decimal"/>
      <w:lvlText w:val="%2."/>
      <w:lvlJc w:val="left"/>
      <w:pPr>
        <w:tabs>
          <w:tab w:val="left" w:pos="720"/>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E82B8">
      <w:start w:val="1"/>
      <w:numFmt w:val="decimal"/>
      <w:lvlText w:val="%3."/>
      <w:lvlJc w:val="left"/>
      <w:pPr>
        <w:tabs>
          <w:tab w:val="left" w:pos="720"/>
        </w:tabs>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069E">
      <w:start w:val="1"/>
      <w:numFmt w:val="decimal"/>
      <w:lvlText w:val="%4."/>
      <w:lvlJc w:val="left"/>
      <w:pPr>
        <w:tabs>
          <w:tab w:val="left" w:pos="720"/>
        </w:tabs>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489B2">
      <w:start w:val="1"/>
      <w:numFmt w:val="decimal"/>
      <w:lvlText w:val="%5."/>
      <w:lvlJc w:val="left"/>
      <w:pPr>
        <w:tabs>
          <w:tab w:val="left" w:pos="720"/>
        </w:tabs>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2D3D6">
      <w:start w:val="1"/>
      <w:numFmt w:val="decimal"/>
      <w:lvlText w:val="%6."/>
      <w:lvlJc w:val="left"/>
      <w:pPr>
        <w:tabs>
          <w:tab w:val="left" w:pos="720"/>
        </w:tabs>
        <w:ind w:left="43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A62">
      <w:start w:val="1"/>
      <w:numFmt w:val="decimal"/>
      <w:lvlText w:val="%7."/>
      <w:lvlJc w:val="left"/>
      <w:pPr>
        <w:tabs>
          <w:tab w:val="left" w:pos="720"/>
        </w:tabs>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8EE80">
      <w:start w:val="1"/>
      <w:numFmt w:val="decimal"/>
      <w:lvlText w:val="%8."/>
      <w:lvlJc w:val="left"/>
      <w:pPr>
        <w:tabs>
          <w:tab w:val="left" w:pos="720"/>
        </w:tabs>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65EC6">
      <w:start w:val="1"/>
      <w:numFmt w:val="decimal"/>
      <w:lvlText w:val="%9."/>
      <w:lvlJc w:val="left"/>
      <w:pPr>
        <w:tabs>
          <w:tab w:val="left" w:pos="720"/>
        </w:tabs>
        <w:ind w:left="64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644524B"/>
    <w:multiLevelType w:val="hybridMultilevel"/>
    <w:tmpl w:val="927E91DA"/>
    <w:styleLink w:val="ImportedStyle5"/>
    <w:lvl w:ilvl="0" w:tplc="D6C039B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623558">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F0CF34">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147C56">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4C6E">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64B4E">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BECD4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3C4334">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802F16">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1F73998"/>
    <w:multiLevelType w:val="hybridMultilevel"/>
    <w:tmpl w:val="95382F08"/>
    <w:styleLink w:val="ImportedStyle4"/>
    <w:lvl w:ilvl="0" w:tplc="BF9A32A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0C4DE">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505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CEECFC">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8CB32">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405280">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4959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8C5C6">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3A7704">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3315530"/>
    <w:multiLevelType w:val="multilevel"/>
    <w:tmpl w:val="8A38270E"/>
    <w:lvl w:ilvl="0">
      <w:start w:val="4"/>
      <w:numFmt w:val="decimal"/>
      <w:lvlText w:val="%1"/>
      <w:lvlJc w:val="left"/>
      <w:pPr>
        <w:ind w:left="360" w:hanging="360"/>
      </w:pPr>
      <w:rPr>
        <w:rFonts w:hint="default"/>
      </w:rPr>
    </w:lvl>
    <w:lvl w:ilvl="1">
      <w:start w:val="1"/>
      <w:numFmt w:val="decimal"/>
      <w:pStyle w:val="subbabheading4"/>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AE3E3B"/>
    <w:multiLevelType w:val="multilevel"/>
    <w:tmpl w:val="1668D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5D61E9"/>
    <w:multiLevelType w:val="hybridMultilevel"/>
    <w:tmpl w:val="CF322DBC"/>
    <w:styleLink w:val="ImportedStyle6"/>
    <w:lvl w:ilvl="0" w:tplc="EF2AB1FE">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871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0698A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764F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0052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34BC2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FA29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A3F2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F4EE1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A1D1A53"/>
    <w:multiLevelType w:val="hybridMultilevel"/>
    <w:tmpl w:val="972E4D92"/>
    <w:lvl w:ilvl="0" w:tplc="5F84DEC8">
      <w:start w:val="1"/>
      <w:numFmt w:val="upperLetter"/>
      <w:pStyle w:val="SubJudu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23C314C"/>
    <w:multiLevelType w:val="hybridMultilevel"/>
    <w:tmpl w:val="E3FA89D4"/>
    <w:styleLink w:val="ImportedStyle2"/>
    <w:lvl w:ilvl="0" w:tplc="EE7A45E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22A0C">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9EB7E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7CB84E">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D06CE4">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6E5EFC">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4B9CC">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7A1582">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300CA2">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A1C68CC"/>
    <w:multiLevelType w:val="hybridMultilevel"/>
    <w:tmpl w:val="343AE464"/>
    <w:styleLink w:val="ImportedStyle1"/>
    <w:lvl w:ilvl="0" w:tplc="5D1A2004">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A69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1EF76A">
      <w:start w:val="1"/>
      <w:numFmt w:val="lowerRoman"/>
      <w:lvlText w:val="%3."/>
      <w:lvlJc w:val="left"/>
      <w:pPr>
        <w:ind w:left="215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8B01E">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C2076">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AE1E66">
      <w:start w:val="1"/>
      <w:numFmt w:val="lowerRoman"/>
      <w:lvlText w:val="%6."/>
      <w:lvlJc w:val="left"/>
      <w:pPr>
        <w:ind w:left="431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62CFA6">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0177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B822C0">
      <w:start w:val="1"/>
      <w:numFmt w:val="lowerRoman"/>
      <w:lvlText w:val="%9."/>
      <w:lvlJc w:val="left"/>
      <w:pPr>
        <w:ind w:left="647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48668609">
    <w:abstractNumId w:val="6"/>
  </w:num>
  <w:num w:numId="2" w16cid:durableId="842624780">
    <w:abstractNumId w:val="3"/>
  </w:num>
  <w:num w:numId="3" w16cid:durableId="870536548">
    <w:abstractNumId w:val="8"/>
  </w:num>
  <w:num w:numId="4" w16cid:durableId="1545747613">
    <w:abstractNumId w:val="7"/>
  </w:num>
  <w:num w:numId="5" w16cid:durableId="1102070325">
    <w:abstractNumId w:val="0"/>
  </w:num>
  <w:num w:numId="6" w16cid:durableId="916400506">
    <w:abstractNumId w:val="2"/>
  </w:num>
  <w:num w:numId="7" w16cid:durableId="1677926502">
    <w:abstractNumId w:val="1"/>
  </w:num>
  <w:num w:numId="8" w16cid:durableId="914362784">
    <w:abstractNumId w:val="5"/>
  </w:num>
  <w:num w:numId="9" w16cid:durableId="6202489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18"/>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DcytzA1NzA0NLZQ0lEKTi0uzszPAykwNKsFANdDu+0tAAAA"/>
  </w:docVars>
  <w:rsids>
    <w:rsidRoot w:val="00CF3FC6"/>
    <w:rsid w:val="00000F32"/>
    <w:rsid w:val="00001184"/>
    <w:rsid w:val="00001631"/>
    <w:rsid w:val="000020ED"/>
    <w:rsid w:val="00002F49"/>
    <w:rsid w:val="0000345C"/>
    <w:rsid w:val="0000522C"/>
    <w:rsid w:val="0000531E"/>
    <w:rsid w:val="00005EE7"/>
    <w:rsid w:val="0000625C"/>
    <w:rsid w:val="000066E8"/>
    <w:rsid w:val="000069B9"/>
    <w:rsid w:val="00007BCF"/>
    <w:rsid w:val="00010AEA"/>
    <w:rsid w:val="000127AB"/>
    <w:rsid w:val="00013BF7"/>
    <w:rsid w:val="00013E6E"/>
    <w:rsid w:val="000145FC"/>
    <w:rsid w:val="00014685"/>
    <w:rsid w:val="00014821"/>
    <w:rsid w:val="00014FB4"/>
    <w:rsid w:val="00016A6A"/>
    <w:rsid w:val="00021340"/>
    <w:rsid w:val="00021492"/>
    <w:rsid w:val="000218AF"/>
    <w:rsid w:val="00021DA9"/>
    <w:rsid w:val="00021FBD"/>
    <w:rsid w:val="000222FB"/>
    <w:rsid w:val="00022818"/>
    <w:rsid w:val="0002286D"/>
    <w:rsid w:val="00022A0D"/>
    <w:rsid w:val="0002489D"/>
    <w:rsid w:val="00026E9E"/>
    <w:rsid w:val="00027EA3"/>
    <w:rsid w:val="0003136E"/>
    <w:rsid w:val="00031C5F"/>
    <w:rsid w:val="00032103"/>
    <w:rsid w:val="000336C8"/>
    <w:rsid w:val="00034501"/>
    <w:rsid w:val="00034B75"/>
    <w:rsid w:val="000358D4"/>
    <w:rsid w:val="000359B9"/>
    <w:rsid w:val="00035A35"/>
    <w:rsid w:val="00035E6C"/>
    <w:rsid w:val="0003612B"/>
    <w:rsid w:val="00036C6A"/>
    <w:rsid w:val="0003737E"/>
    <w:rsid w:val="0004053D"/>
    <w:rsid w:val="00040962"/>
    <w:rsid w:val="00043736"/>
    <w:rsid w:val="0004467A"/>
    <w:rsid w:val="00046CF3"/>
    <w:rsid w:val="00047675"/>
    <w:rsid w:val="00047F34"/>
    <w:rsid w:val="000515E6"/>
    <w:rsid w:val="00051730"/>
    <w:rsid w:val="00051A35"/>
    <w:rsid w:val="00051F32"/>
    <w:rsid w:val="000533D6"/>
    <w:rsid w:val="00053471"/>
    <w:rsid w:val="000537C4"/>
    <w:rsid w:val="000537FA"/>
    <w:rsid w:val="00053F77"/>
    <w:rsid w:val="0005460E"/>
    <w:rsid w:val="000546C3"/>
    <w:rsid w:val="0005681D"/>
    <w:rsid w:val="00056989"/>
    <w:rsid w:val="00056E83"/>
    <w:rsid w:val="00057782"/>
    <w:rsid w:val="000577B3"/>
    <w:rsid w:val="0006080D"/>
    <w:rsid w:val="00060DF1"/>
    <w:rsid w:val="0006162D"/>
    <w:rsid w:val="00061F9C"/>
    <w:rsid w:val="000624AC"/>
    <w:rsid w:val="00062F17"/>
    <w:rsid w:val="0006411C"/>
    <w:rsid w:val="00064278"/>
    <w:rsid w:val="00065A97"/>
    <w:rsid w:val="00066D52"/>
    <w:rsid w:val="0006732D"/>
    <w:rsid w:val="000676EB"/>
    <w:rsid w:val="00067DCF"/>
    <w:rsid w:val="00070774"/>
    <w:rsid w:val="00070D30"/>
    <w:rsid w:val="00071C10"/>
    <w:rsid w:val="000729D5"/>
    <w:rsid w:val="00073D6A"/>
    <w:rsid w:val="000750A8"/>
    <w:rsid w:val="000762F5"/>
    <w:rsid w:val="00076BA3"/>
    <w:rsid w:val="00077826"/>
    <w:rsid w:val="00081DAA"/>
    <w:rsid w:val="000830FD"/>
    <w:rsid w:val="0008441F"/>
    <w:rsid w:val="00084BDB"/>
    <w:rsid w:val="0008602B"/>
    <w:rsid w:val="000864F0"/>
    <w:rsid w:val="00087289"/>
    <w:rsid w:val="00087AF4"/>
    <w:rsid w:val="00091F1A"/>
    <w:rsid w:val="000920C1"/>
    <w:rsid w:val="00092FA4"/>
    <w:rsid w:val="000930BA"/>
    <w:rsid w:val="00093A63"/>
    <w:rsid w:val="0009512F"/>
    <w:rsid w:val="00095B4D"/>
    <w:rsid w:val="00096C24"/>
    <w:rsid w:val="000A1051"/>
    <w:rsid w:val="000A14BD"/>
    <w:rsid w:val="000A2E13"/>
    <w:rsid w:val="000A38E1"/>
    <w:rsid w:val="000A3936"/>
    <w:rsid w:val="000A3B63"/>
    <w:rsid w:val="000A3CCA"/>
    <w:rsid w:val="000A3D71"/>
    <w:rsid w:val="000A4B03"/>
    <w:rsid w:val="000A4C07"/>
    <w:rsid w:val="000A56AB"/>
    <w:rsid w:val="000A70C8"/>
    <w:rsid w:val="000A7F26"/>
    <w:rsid w:val="000B1452"/>
    <w:rsid w:val="000B1A36"/>
    <w:rsid w:val="000B1E85"/>
    <w:rsid w:val="000B23F4"/>
    <w:rsid w:val="000B24C5"/>
    <w:rsid w:val="000B2FBD"/>
    <w:rsid w:val="000B347F"/>
    <w:rsid w:val="000B3696"/>
    <w:rsid w:val="000B3A8D"/>
    <w:rsid w:val="000B407C"/>
    <w:rsid w:val="000B4CBE"/>
    <w:rsid w:val="000B5006"/>
    <w:rsid w:val="000B72D0"/>
    <w:rsid w:val="000B76BD"/>
    <w:rsid w:val="000B7718"/>
    <w:rsid w:val="000B79A7"/>
    <w:rsid w:val="000C0753"/>
    <w:rsid w:val="000C0EAF"/>
    <w:rsid w:val="000C1542"/>
    <w:rsid w:val="000C229C"/>
    <w:rsid w:val="000C2B50"/>
    <w:rsid w:val="000C687B"/>
    <w:rsid w:val="000D00B9"/>
    <w:rsid w:val="000D029C"/>
    <w:rsid w:val="000D050F"/>
    <w:rsid w:val="000D43CB"/>
    <w:rsid w:val="000D4FC9"/>
    <w:rsid w:val="000D5D42"/>
    <w:rsid w:val="000D6727"/>
    <w:rsid w:val="000D6D9F"/>
    <w:rsid w:val="000D7100"/>
    <w:rsid w:val="000D7A4F"/>
    <w:rsid w:val="000E06DB"/>
    <w:rsid w:val="000E0D2D"/>
    <w:rsid w:val="000E17D7"/>
    <w:rsid w:val="000E1ABD"/>
    <w:rsid w:val="000E21D6"/>
    <w:rsid w:val="000E2A8F"/>
    <w:rsid w:val="000E2B0B"/>
    <w:rsid w:val="000E57C2"/>
    <w:rsid w:val="000E6A8F"/>
    <w:rsid w:val="000E7FE6"/>
    <w:rsid w:val="000F08E0"/>
    <w:rsid w:val="000F0A38"/>
    <w:rsid w:val="000F26E4"/>
    <w:rsid w:val="000F3AD3"/>
    <w:rsid w:val="000F4666"/>
    <w:rsid w:val="000F66CF"/>
    <w:rsid w:val="000F73D4"/>
    <w:rsid w:val="000F7F9A"/>
    <w:rsid w:val="001009B9"/>
    <w:rsid w:val="00100B41"/>
    <w:rsid w:val="00102739"/>
    <w:rsid w:val="00105B3B"/>
    <w:rsid w:val="00106114"/>
    <w:rsid w:val="00107765"/>
    <w:rsid w:val="00107AD1"/>
    <w:rsid w:val="00110851"/>
    <w:rsid w:val="00110D4D"/>
    <w:rsid w:val="00110DE6"/>
    <w:rsid w:val="00111E2C"/>
    <w:rsid w:val="00111E2F"/>
    <w:rsid w:val="0011270D"/>
    <w:rsid w:val="00112718"/>
    <w:rsid w:val="00112C6A"/>
    <w:rsid w:val="001137E3"/>
    <w:rsid w:val="00113AC2"/>
    <w:rsid w:val="00114586"/>
    <w:rsid w:val="00115850"/>
    <w:rsid w:val="001172B6"/>
    <w:rsid w:val="00117B18"/>
    <w:rsid w:val="00120413"/>
    <w:rsid w:val="00120C61"/>
    <w:rsid w:val="00120E3E"/>
    <w:rsid w:val="001233B0"/>
    <w:rsid w:val="001238BA"/>
    <w:rsid w:val="00125FD1"/>
    <w:rsid w:val="0012758E"/>
    <w:rsid w:val="00127E7B"/>
    <w:rsid w:val="001308F8"/>
    <w:rsid w:val="00131186"/>
    <w:rsid w:val="00132E1B"/>
    <w:rsid w:val="001333F8"/>
    <w:rsid w:val="0013367D"/>
    <w:rsid w:val="00134A82"/>
    <w:rsid w:val="00135347"/>
    <w:rsid w:val="001354D7"/>
    <w:rsid w:val="00135711"/>
    <w:rsid w:val="00136377"/>
    <w:rsid w:val="0013707D"/>
    <w:rsid w:val="00141D61"/>
    <w:rsid w:val="00141E85"/>
    <w:rsid w:val="00142F25"/>
    <w:rsid w:val="00143093"/>
    <w:rsid w:val="0014410B"/>
    <w:rsid w:val="001448CE"/>
    <w:rsid w:val="0014506D"/>
    <w:rsid w:val="00145EA2"/>
    <w:rsid w:val="00150817"/>
    <w:rsid w:val="00152366"/>
    <w:rsid w:val="0015295E"/>
    <w:rsid w:val="0015382D"/>
    <w:rsid w:val="00154349"/>
    <w:rsid w:val="00155102"/>
    <w:rsid w:val="0015526D"/>
    <w:rsid w:val="00157049"/>
    <w:rsid w:val="0015772A"/>
    <w:rsid w:val="00160754"/>
    <w:rsid w:val="00160C9D"/>
    <w:rsid w:val="00160F51"/>
    <w:rsid w:val="00160F79"/>
    <w:rsid w:val="00161799"/>
    <w:rsid w:val="0016186E"/>
    <w:rsid w:val="00162340"/>
    <w:rsid w:val="00163F98"/>
    <w:rsid w:val="0016440E"/>
    <w:rsid w:val="00164F7F"/>
    <w:rsid w:val="00165144"/>
    <w:rsid w:val="001659A8"/>
    <w:rsid w:val="00165E7B"/>
    <w:rsid w:val="00166453"/>
    <w:rsid w:val="001672A4"/>
    <w:rsid w:val="00170F44"/>
    <w:rsid w:val="00172BB7"/>
    <w:rsid w:val="001737AE"/>
    <w:rsid w:val="00174B6F"/>
    <w:rsid w:val="00175632"/>
    <w:rsid w:val="001756D9"/>
    <w:rsid w:val="00175716"/>
    <w:rsid w:val="00175A34"/>
    <w:rsid w:val="00180095"/>
    <w:rsid w:val="00180275"/>
    <w:rsid w:val="001828A4"/>
    <w:rsid w:val="00182A73"/>
    <w:rsid w:val="00183C59"/>
    <w:rsid w:val="0018434D"/>
    <w:rsid w:val="00185081"/>
    <w:rsid w:val="001850CB"/>
    <w:rsid w:val="0018526B"/>
    <w:rsid w:val="00186C13"/>
    <w:rsid w:val="00187C8F"/>
    <w:rsid w:val="001919F4"/>
    <w:rsid w:val="001928F8"/>
    <w:rsid w:val="00192B55"/>
    <w:rsid w:val="00192FB7"/>
    <w:rsid w:val="00193D69"/>
    <w:rsid w:val="001953BB"/>
    <w:rsid w:val="0019716E"/>
    <w:rsid w:val="00197F18"/>
    <w:rsid w:val="001A2339"/>
    <w:rsid w:val="001A2F05"/>
    <w:rsid w:val="001A5DB4"/>
    <w:rsid w:val="001A5DE2"/>
    <w:rsid w:val="001A65FA"/>
    <w:rsid w:val="001A73FA"/>
    <w:rsid w:val="001B0094"/>
    <w:rsid w:val="001B093B"/>
    <w:rsid w:val="001B1C07"/>
    <w:rsid w:val="001B2182"/>
    <w:rsid w:val="001B22C4"/>
    <w:rsid w:val="001B2735"/>
    <w:rsid w:val="001B3839"/>
    <w:rsid w:val="001B3AC8"/>
    <w:rsid w:val="001C1154"/>
    <w:rsid w:val="001C18B3"/>
    <w:rsid w:val="001C220A"/>
    <w:rsid w:val="001C3462"/>
    <w:rsid w:val="001C48DB"/>
    <w:rsid w:val="001C61FC"/>
    <w:rsid w:val="001C69EA"/>
    <w:rsid w:val="001C717F"/>
    <w:rsid w:val="001D007A"/>
    <w:rsid w:val="001D07C3"/>
    <w:rsid w:val="001D1032"/>
    <w:rsid w:val="001D24B4"/>
    <w:rsid w:val="001D491F"/>
    <w:rsid w:val="001D4A27"/>
    <w:rsid w:val="001D5DBE"/>
    <w:rsid w:val="001D7628"/>
    <w:rsid w:val="001D7925"/>
    <w:rsid w:val="001E0451"/>
    <w:rsid w:val="001E0CF5"/>
    <w:rsid w:val="001E1E87"/>
    <w:rsid w:val="001E23DF"/>
    <w:rsid w:val="001E26E7"/>
    <w:rsid w:val="001E333C"/>
    <w:rsid w:val="001E5377"/>
    <w:rsid w:val="001E5401"/>
    <w:rsid w:val="001E7113"/>
    <w:rsid w:val="001E7564"/>
    <w:rsid w:val="001E7F8A"/>
    <w:rsid w:val="001F01F1"/>
    <w:rsid w:val="001F0371"/>
    <w:rsid w:val="001F174D"/>
    <w:rsid w:val="001F1D9A"/>
    <w:rsid w:val="001F1E66"/>
    <w:rsid w:val="001F3013"/>
    <w:rsid w:val="001F38D6"/>
    <w:rsid w:val="001F3C1F"/>
    <w:rsid w:val="001F3C92"/>
    <w:rsid w:val="001F3DCE"/>
    <w:rsid w:val="001F450C"/>
    <w:rsid w:val="001F52A2"/>
    <w:rsid w:val="001F6168"/>
    <w:rsid w:val="001F62DE"/>
    <w:rsid w:val="001F736F"/>
    <w:rsid w:val="00200FF8"/>
    <w:rsid w:val="002015A2"/>
    <w:rsid w:val="00202CCA"/>
    <w:rsid w:val="00203B16"/>
    <w:rsid w:val="00203D30"/>
    <w:rsid w:val="00203F8C"/>
    <w:rsid w:val="002044FB"/>
    <w:rsid w:val="00204692"/>
    <w:rsid w:val="00204B6A"/>
    <w:rsid w:val="00205585"/>
    <w:rsid w:val="00205C1B"/>
    <w:rsid w:val="002070C7"/>
    <w:rsid w:val="00207EAA"/>
    <w:rsid w:val="00210BA7"/>
    <w:rsid w:val="00211442"/>
    <w:rsid w:val="002121E8"/>
    <w:rsid w:val="00212930"/>
    <w:rsid w:val="002129AB"/>
    <w:rsid w:val="00212FEB"/>
    <w:rsid w:val="00213B3B"/>
    <w:rsid w:val="00213C17"/>
    <w:rsid w:val="00213D43"/>
    <w:rsid w:val="002145FE"/>
    <w:rsid w:val="00215705"/>
    <w:rsid w:val="00215754"/>
    <w:rsid w:val="00215E23"/>
    <w:rsid w:val="00217228"/>
    <w:rsid w:val="00217FF8"/>
    <w:rsid w:val="00220E87"/>
    <w:rsid w:val="0022187E"/>
    <w:rsid w:val="00224235"/>
    <w:rsid w:val="002243A4"/>
    <w:rsid w:val="00227134"/>
    <w:rsid w:val="0022714C"/>
    <w:rsid w:val="00227374"/>
    <w:rsid w:val="0022772F"/>
    <w:rsid w:val="00227DAA"/>
    <w:rsid w:val="0023006E"/>
    <w:rsid w:val="00230C3E"/>
    <w:rsid w:val="00230E8F"/>
    <w:rsid w:val="002314EC"/>
    <w:rsid w:val="002321A1"/>
    <w:rsid w:val="00232470"/>
    <w:rsid w:val="00232EAD"/>
    <w:rsid w:val="00232EEB"/>
    <w:rsid w:val="00233518"/>
    <w:rsid w:val="00233AF4"/>
    <w:rsid w:val="00233E83"/>
    <w:rsid w:val="00234E66"/>
    <w:rsid w:val="002359C9"/>
    <w:rsid w:val="00236A16"/>
    <w:rsid w:val="002403BB"/>
    <w:rsid w:val="00240A24"/>
    <w:rsid w:val="00240D7E"/>
    <w:rsid w:val="0024113F"/>
    <w:rsid w:val="0024394D"/>
    <w:rsid w:val="0024416F"/>
    <w:rsid w:val="00244308"/>
    <w:rsid w:val="0024455E"/>
    <w:rsid w:val="00244972"/>
    <w:rsid w:val="00244D5B"/>
    <w:rsid w:val="00247CF4"/>
    <w:rsid w:val="00251528"/>
    <w:rsid w:val="002543EF"/>
    <w:rsid w:val="00254A40"/>
    <w:rsid w:val="00254AD5"/>
    <w:rsid w:val="00254C9C"/>
    <w:rsid w:val="002568AB"/>
    <w:rsid w:val="00257E31"/>
    <w:rsid w:val="002609AC"/>
    <w:rsid w:val="00260DA4"/>
    <w:rsid w:val="00262CC7"/>
    <w:rsid w:val="00263353"/>
    <w:rsid w:val="0026396C"/>
    <w:rsid w:val="00263FA2"/>
    <w:rsid w:val="00264804"/>
    <w:rsid w:val="00264985"/>
    <w:rsid w:val="00266F2F"/>
    <w:rsid w:val="0027058B"/>
    <w:rsid w:val="0027176E"/>
    <w:rsid w:val="00271F05"/>
    <w:rsid w:val="0027393A"/>
    <w:rsid w:val="002745D0"/>
    <w:rsid w:val="002748B0"/>
    <w:rsid w:val="00280AFE"/>
    <w:rsid w:val="002820F9"/>
    <w:rsid w:val="002824FE"/>
    <w:rsid w:val="00282995"/>
    <w:rsid w:val="00282E45"/>
    <w:rsid w:val="002836A9"/>
    <w:rsid w:val="002839D9"/>
    <w:rsid w:val="002852A4"/>
    <w:rsid w:val="002853A5"/>
    <w:rsid w:val="00285C38"/>
    <w:rsid w:val="00286377"/>
    <w:rsid w:val="002864EC"/>
    <w:rsid w:val="002868D7"/>
    <w:rsid w:val="00286A96"/>
    <w:rsid w:val="00287534"/>
    <w:rsid w:val="002878F1"/>
    <w:rsid w:val="00290FA2"/>
    <w:rsid w:val="002917E6"/>
    <w:rsid w:val="00291A55"/>
    <w:rsid w:val="00291F0F"/>
    <w:rsid w:val="00292488"/>
    <w:rsid w:val="002935E1"/>
    <w:rsid w:val="00294350"/>
    <w:rsid w:val="00295413"/>
    <w:rsid w:val="00297EC7"/>
    <w:rsid w:val="002A09D4"/>
    <w:rsid w:val="002A0AFB"/>
    <w:rsid w:val="002A0DB7"/>
    <w:rsid w:val="002A0F02"/>
    <w:rsid w:val="002A0F9F"/>
    <w:rsid w:val="002A1271"/>
    <w:rsid w:val="002A2BE0"/>
    <w:rsid w:val="002A2C3C"/>
    <w:rsid w:val="002A2C4E"/>
    <w:rsid w:val="002A51CB"/>
    <w:rsid w:val="002A583C"/>
    <w:rsid w:val="002A626F"/>
    <w:rsid w:val="002A74D1"/>
    <w:rsid w:val="002A7739"/>
    <w:rsid w:val="002B0AF3"/>
    <w:rsid w:val="002B180D"/>
    <w:rsid w:val="002B4D9E"/>
    <w:rsid w:val="002B76B6"/>
    <w:rsid w:val="002B7B44"/>
    <w:rsid w:val="002B7FB1"/>
    <w:rsid w:val="002C0459"/>
    <w:rsid w:val="002C0C5C"/>
    <w:rsid w:val="002C1386"/>
    <w:rsid w:val="002C16B9"/>
    <w:rsid w:val="002C1B53"/>
    <w:rsid w:val="002C2DEA"/>
    <w:rsid w:val="002C382D"/>
    <w:rsid w:val="002C64BD"/>
    <w:rsid w:val="002C7572"/>
    <w:rsid w:val="002C7FBC"/>
    <w:rsid w:val="002D2A4A"/>
    <w:rsid w:val="002D3D47"/>
    <w:rsid w:val="002D3FEE"/>
    <w:rsid w:val="002D4D9C"/>
    <w:rsid w:val="002D52E5"/>
    <w:rsid w:val="002D6824"/>
    <w:rsid w:val="002D7448"/>
    <w:rsid w:val="002D7686"/>
    <w:rsid w:val="002D7DA1"/>
    <w:rsid w:val="002D7F92"/>
    <w:rsid w:val="002E099B"/>
    <w:rsid w:val="002E1755"/>
    <w:rsid w:val="002E2F8A"/>
    <w:rsid w:val="002E33B6"/>
    <w:rsid w:val="002E3A46"/>
    <w:rsid w:val="002F005D"/>
    <w:rsid w:val="002F092D"/>
    <w:rsid w:val="002F0B1D"/>
    <w:rsid w:val="002F1A7A"/>
    <w:rsid w:val="002F1ED3"/>
    <w:rsid w:val="002F2540"/>
    <w:rsid w:val="002F2A9A"/>
    <w:rsid w:val="002F3485"/>
    <w:rsid w:val="002F39E7"/>
    <w:rsid w:val="002F435A"/>
    <w:rsid w:val="002F5BA0"/>
    <w:rsid w:val="002F775B"/>
    <w:rsid w:val="00300158"/>
    <w:rsid w:val="00300630"/>
    <w:rsid w:val="00300B3A"/>
    <w:rsid w:val="003014A9"/>
    <w:rsid w:val="003026D6"/>
    <w:rsid w:val="00302C11"/>
    <w:rsid w:val="003045BD"/>
    <w:rsid w:val="00304A3A"/>
    <w:rsid w:val="00305107"/>
    <w:rsid w:val="00305701"/>
    <w:rsid w:val="00305C20"/>
    <w:rsid w:val="00305F6A"/>
    <w:rsid w:val="00306639"/>
    <w:rsid w:val="00306A31"/>
    <w:rsid w:val="00310771"/>
    <w:rsid w:val="00313D3F"/>
    <w:rsid w:val="00314625"/>
    <w:rsid w:val="00314B3B"/>
    <w:rsid w:val="00316BB6"/>
    <w:rsid w:val="00320344"/>
    <w:rsid w:val="003208A8"/>
    <w:rsid w:val="003218C5"/>
    <w:rsid w:val="0032303D"/>
    <w:rsid w:val="0032415D"/>
    <w:rsid w:val="003241AE"/>
    <w:rsid w:val="003272CB"/>
    <w:rsid w:val="00327367"/>
    <w:rsid w:val="00327FCB"/>
    <w:rsid w:val="0033120F"/>
    <w:rsid w:val="003315A7"/>
    <w:rsid w:val="003332B9"/>
    <w:rsid w:val="00333E90"/>
    <w:rsid w:val="00336173"/>
    <w:rsid w:val="00336B90"/>
    <w:rsid w:val="00337212"/>
    <w:rsid w:val="00340A54"/>
    <w:rsid w:val="00342013"/>
    <w:rsid w:val="0034209E"/>
    <w:rsid w:val="0034754F"/>
    <w:rsid w:val="003506C5"/>
    <w:rsid w:val="00351AE0"/>
    <w:rsid w:val="003525ED"/>
    <w:rsid w:val="003528A4"/>
    <w:rsid w:val="0035452B"/>
    <w:rsid w:val="00355BA8"/>
    <w:rsid w:val="00356612"/>
    <w:rsid w:val="003600E6"/>
    <w:rsid w:val="00360AB1"/>
    <w:rsid w:val="003613EB"/>
    <w:rsid w:val="00364203"/>
    <w:rsid w:val="003648B3"/>
    <w:rsid w:val="003649BB"/>
    <w:rsid w:val="00364A3E"/>
    <w:rsid w:val="00366BBB"/>
    <w:rsid w:val="00370A24"/>
    <w:rsid w:val="00371B72"/>
    <w:rsid w:val="00371D7B"/>
    <w:rsid w:val="003720FC"/>
    <w:rsid w:val="00372BBB"/>
    <w:rsid w:val="00374A39"/>
    <w:rsid w:val="003750B4"/>
    <w:rsid w:val="00376A16"/>
    <w:rsid w:val="00376B31"/>
    <w:rsid w:val="003773C3"/>
    <w:rsid w:val="0037780E"/>
    <w:rsid w:val="00377820"/>
    <w:rsid w:val="00381F71"/>
    <w:rsid w:val="00382565"/>
    <w:rsid w:val="003828A8"/>
    <w:rsid w:val="00383B9E"/>
    <w:rsid w:val="00385209"/>
    <w:rsid w:val="003854B1"/>
    <w:rsid w:val="003855BE"/>
    <w:rsid w:val="00385D47"/>
    <w:rsid w:val="00385FAC"/>
    <w:rsid w:val="003863CB"/>
    <w:rsid w:val="00386A0B"/>
    <w:rsid w:val="00387F3E"/>
    <w:rsid w:val="00390634"/>
    <w:rsid w:val="00391E20"/>
    <w:rsid w:val="00395C6B"/>
    <w:rsid w:val="003961EB"/>
    <w:rsid w:val="00396B0D"/>
    <w:rsid w:val="0039748D"/>
    <w:rsid w:val="00397E3B"/>
    <w:rsid w:val="003A20FA"/>
    <w:rsid w:val="003A478C"/>
    <w:rsid w:val="003A4FC8"/>
    <w:rsid w:val="003A5132"/>
    <w:rsid w:val="003A549B"/>
    <w:rsid w:val="003A6847"/>
    <w:rsid w:val="003A6CAA"/>
    <w:rsid w:val="003A7F8D"/>
    <w:rsid w:val="003B0502"/>
    <w:rsid w:val="003B1351"/>
    <w:rsid w:val="003B15CD"/>
    <w:rsid w:val="003B15D0"/>
    <w:rsid w:val="003B2B18"/>
    <w:rsid w:val="003B35B4"/>
    <w:rsid w:val="003B3C3A"/>
    <w:rsid w:val="003B41FF"/>
    <w:rsid w:val="003B73BC"/>
    <w:rsid w:val="003B77C3"/>
    <w:rsid w:val="003B7979"/>
    <w:rsid w:val="003B7F20"/>
    <w:rsid w:val="003C32FB"/>
    <w:rsid w:val="003C36BF"/>
    <w:rsid w:val="003C3F32"/>
    <w:rsid w:val="003C49B0"/>
    <w:rsid w:val="003C554A"/>
    <w:rsid w:val="003C6BC4"/>
    <w:rsid w:val="003C785D"/>
    <w:rsid w:val="003D044C"/>
    <w:rsid w:val="003D5606"/>
    <w:rsid w:val="003D670E"/>
    <w:rsid w:val="003E1740"/>
    <w:rsid w:val="003E2F1C"/>
    <w:rsid w:val="003E3376"/>
    <w:rsid w:val="003E5869"/>
    <w:rsid w:val="003E5BC7"/>
    <w:rsid w:val="003E621D"/>
    <w:rsid w:val="003E66BE"/>
    <w:rsid w:val="003F0909"/>
    <w:rsid w:val="003F0F8F"/>
    <w:rsid w:val="003F1170"/>
    <w:rsid w:val="003F2C9C"/>
    <w:rsid w:val="003F597C"/>
    <w:rsid w:val="003F6462"/>
    <w:rsid w:val="003F67A6"/>
    <w:rsid w:val="003F6AFC"/>
    <w:rsid w:val="003F7BCC"/>
    <w:rsid w:val="0040025A"/>
    <w:rsid w:val="004008FD"/>
    <w:rsid w:val="004017F9"/>
    <w:rsid w:val="00402D07"/>
    <w:rsid w:val="00403B2E"/>
    <w:rsid w:val="00404D24"/>
    <w:rsid w:val="00404FD0"/>
    <w:rsid w:val="00405CC1"/>
    <w:rsid w:val="00406E37"/>
    <w:rsid w:val="00407D8C"/>
    <w:rsid w:val="00407E3B"/>
    <w:rsid w:val="004100C0"/>
    <w:rsid w:val="004104CB"/>
    <w:rsid w:val="004112AD"/>
    <w:rsid w:val="00411903"/>
    <w:rsid w:val="004127F2"/>
    <w:rsid w:val="00412FA6"/>
    <w:rsid w:val="00413EDC"/>
    <w:rsid w:val="004161F6"/>
    <w:rsid w:val="00416524"/>
    <w:rsid w:val="004176A0"/>
    <w:rsid w:val="0041796B"/>
    <w:rsid w:val="00422829"/>
    <w:rsid w:val="00422D52"/>
    <w:rsid w:val="00422D9C"/>
    <w:rsid w:val="00423C75"/>
    <w:rsid w:val="004249A8"/>
    <w:rsid w:val="00427A04"/>
    <w:rsid w:val="00430399"/>
    <w:rsid w:val="00431D33"/>
    <w:rsid w:val="00432C09"/>
    <w:rsid w:val="00433919"/>
    <w:rsid w:val="0043432B"/>
    <w:rsid w:val="00434749"/>
    <w:rsid w:val="00434E5B"/>
    <w:rsid w:val="00436100"/>
    <w:rsid w:val="004364DC"/>
    <w:rsid w:val="004371B8"/>
    <w:rsid w:val="004433F2"/>
    <w:rsid w:val="00443CE8"/>
    <w:rsid w:val="00444446"/>
    <w:rsid w:val="004449A6"/>
    <w:rsid w:val="00445271"/>
    <w:rsid w:val="00445B50"/>
    <w:rsid w:val="00447C59"/>
    <w:rsid w:val="00450C70"/>
    <w:rsid w:val="004513B5"/>
    <w:rsid w:val="004517B6"/>
    <w:rsid w:val="00451F52"/>
    <w:rsid w:val="004527FD"/>
    <w:rsid w:val="00454545"/>
    <w:rsid w:val="00454DA4"/>
    <w:rsid w:val="00454DA5"/>
    <w:rsid w:val="004552FC"/>
    <w:rsid w:val="004558C0"/>
    <w:rsid w:val="00456B1B"/>
    <w:rsid w:val="004625D3"/>
    <w:rsid w:val="0046329E"/>
    <w:rsid w:val="004647BD"/>
    <w:rsid w:val="00464A2F"/>
    <w:rsid w:val="0046503F"/>
    <w:rsid w:val="00467690"/>
    <w:rsid w:val="0046784F"/>
    <w:rsid w:val="004700E5"/>
    <w:rsid w:val="004705ED"/>
    <w:rsid w:val="004708FA"/>
    <w:rsid w:val="00470AFA"/>
    <w:rsid w:val="00470D8A"/>
    <w:rsid w:val="00470F87"/>
    <w:rsid w:val="0047110A"/>
    <w:rsid w:val="00471A5A"/>
    <w:rsid w:val="004730E1"/>
    <w:rsid w:val="00473932"/>
    <w:rsid w:val="00473A96"/>
    <w:rsid w:val="00473D0F"/>
    <w:rsid w:val="00474BDD"/>
    <w:rsid w:val="004754DA"/>
    <w:rsid w:val="0047588C"/>
    <w:rsid w:val="00476332"/>
    <w:rsid w:val="00477809"/>
    <w:rsid w:val="00477A09"/>
    <w:rsid w:val="0048134F"/>
    <w:rsid w:val="00481D49"/>
    <w:rsid w:val="00482DE9"/>
    <w:rsid w:val="00483579"/>
    <w:rsid w:val="00483715"/>
    <w:rsid w:val="00483A69"/>
    <w:rsid w:val="004855D1"/>
    <w:rsid w:val="00485EC5"/>
    <w:rsid w:val="00486FB0"/>
    <w:rsid w:val="00487570"/>
    <w:rsid w:val="0048780D"/>
    <w:rsid w:val="004908AE"/>
    <w:rsid w:val="00490B48"/>
    <w:rsid w:val="00491A64"/>
    <w:rsid w:val="00492858"/>
    <w:rsid w:val="004929E4"/>
    <w:rsid w:val="00495257"/>
    <w:rsid w:val="00496EDA"/>
    <w:rsid w:val="004A060C"/>
    <w:rsid w:val="004A0F70"/>
    <w:rsid w:val="004A15E2"/>
    <w:rsid w:val="004A1FA6"/>
    <w:rsid w:val="004A2151"/>
    <w:rsid w:val="004A35AC"/>
    <w:rsid w:val="004A3A4B"/>
    <w:rsid w:val="004A3E60"/>
    <w:rsid w:val="004A3FE4"/>
    <w:rsid w:val="004A473B"/>
    <w:rsid w:val="004A4957"/>
    <w:rsid w:val="004A4E1F"/>
    <w:rsid w:val="004A59F4"/>
    <w:rsid w:val="004A5C10"/>
    <w:rsid w:val="004A7B09"/>
    <w:rsid w:val="004B0CE3"/>
    <w:rsid w:val="004B254B"/>
    <w:rsid w:val="004B3357"/>
    <w:rsid w:val="004B41DF"/>
    <w:rsid w:val="004B535A"/>
    <w:rsid w:val="004B53C8"/>
    <w:rsid w:val="004B6999"/>
    <w:rsid w:val="004B7A55"/>
    <w:rsid w:val="004C015C"/>
    <w:rsid w:val="004C0A44"/>
    <w:rsid w:val="004C14E1"/>
    <w:rsid w:val="004C1E4B"/>
    <w:rsid w:val="004C30BF"/>
    <w:rsid w:val="004C30C3"/>
    <w:rsid w:val="004C3478"/>
    <w:rsid w:val="004C34AE"/>
    <w:rsid w:val="004C522C"/>
    <w:rsid w:val="004C632F"/>
    <w:rsid w:val="004C6B89"/>
    <w:rsid w:val="004C7965"/>
    <w:rsid w:val="004C7A4A"/>
    <w:rsid w:val="004D2E45"/>
    <w:rsid w:val="004D470F"/>
    <w:rsid w:val="004D5000"/>
    <w:rsid w:val="004D51DB"/>
    <w:rsid w:val="004D5504"/>
    <w:rsid w:val="004D7269"/>
    <w:rsid w:val="004D7875"/>
    <w:rsid w:val="004E027B"/>
    <w:rsid w:val="004E1E5C"/>
    <w:rsid w:val="004E2394"/>
    <w:rsid w:val="004E3EC3"/>
    <w:rsid w:val="004E5557"/>
    <w:rsid w:val="004E6888"/>
    <w:rsid w:val="004E699E"/>
    <w:rsid w:val="004E69F4"/>
    <w:rsid w:val="004E734A"/>
    <w:rsid w:val="004F086B"/>
    <w:rsid w:val="004F0E03"/>
    <w:rsid w:val="004F230D"/>
    <w:rsid w:val="004F4E64"/>
    <w:rsid w:val="004F5176"/>
    <w:rsid w:val="004F56F4"/>
    <w:rsid w:val="00501286"/>
    <w:rsid w:val="00502837"/>
    <w:rsid w:val="00503D2A"/>
    <w:rsid w:val="0050503F"/>
    <w:rsid w:val="00505099"/>
    <w:rsid w:val="00507A0A"/>
    <w:rsid w:val="00510E54"/>
    <w:rsid w:val="005146BB"/>
    <w:rsid w:val="00514BED"/>
    <w:rsid w:val="00517114"/>
    <w:rsid w:val="0051770D"/>
    <w:rsid w:val="00517AEB"/>
    <w:rsid w:val="00517CD5"/>
    <w:rsid w:val="0052088A"/>
    <w:rsid w:val="00520B33"/>
    <w:rsid w:val="0052129B"/>
    <w:rsid w:val="005225D6"/>
    <w:rsid w:val="00522C5F"/>
    <w:rsid w:val="0052336D"/>
    <w:rsid w:val="0052351B"/>
    <w:rsid w:val="0052385F"/>
    <w:rsid w:val="005251A4"/>
    <w:rsid w:val="00526429"/>
    <w:rsid w:val="00527655"/>
    <w:rsid w:val="005308FF"/>
    <w:rsid w:val="00533C06"/>
    <w:rsid w:val="00534866"/>
    <w:rsid w:val="00534939"/>
    <w:rsid w:val="005351B2"/>
    <w:rsid w:val="00535596"/>
    <w:rsid w:val="005363E5"/>
    <w:rsid w:val="0053676C"/>
    <w:rsid w:val="00536C6C"/>
    <w:rsid w:val="00537B84"/>
    <w:rsid w:val="005407F3"/>
    <w:rsid w:val="00540A74"/>
    <w:rsid w:val="00541D92"/>
    <w:rsid w:val="00542C05"/>
    <w:rsid w:val="0054306A"/>
    <w:rsid w:val="005450A9"/>
    <w:rsid w:val="00546517"/>
    <w:rsid w:val="00547AA7"/>
    <w:rsid w:val="005511EE"/>
    <w:rsid w:val="005513E7"/>
    <w:rsid w:val="00551573"/>
    <w:rsid w:val="00551630"/>
    <w:rsid w:val="005547EB"/>
    <w:rsid w:val="00554CC9"/>
    <w:rsid w:val="00555185"/>
    <w:rsid w:val="00555B11"/>
    <w:rsid w:val="00556BDA"/>
    <w:rsid w:val="0055739A"/>
    <w:rsid w:val="00560924"/>
    <w:rsid w:val="00561C4D"/>
    <w:rsid w:val="005626D5"/>
    <w:rsid w:val="00563296"/>
    <w:rsid w:val="00563CD3"/>
    <w:rsid w:val="00564AE6"/>
    <w:rsid w:val="00565534"/>
    <w:rsid w:val="005660FC"/>
    <w:rsid w:val="0057031A"/>
    <w:rsid w:val="005704F3"/>
    <w:rsid w:val="005709B9"/>
    <w:rsid w:val="00571244"/>
    <w:rsid w:val="00571319"/>
    <w:rsid w:val="00573C51"/>
    <w:rsid w:val="00575AA8"/>
    <w:rsid w:val="00575E9A"/>
    <w:rsid w:val="00580181"/>
    <w:rsid w:val="0058028C"/>
    <w:rsid w:val="0058028F"/>
    <w:rsid w:val="00581C5C"/>
    <w:rsid w:val="00582685"/>
    <w:rsid w:val="00582A4A"/>
    <w:rsid w:val="00582DC7"/>
    <w:rsid w:val="005871E8"/>
    <w:rsid w:val="00590831"/>
    <w:rsid w:val="00591831"/>
    <w:rsid w:val="00591CBE"/>
    <w:rsid w:val="00593073"/>
    <w:rsid w:val="00593EC8"/>
    <w:rsid w:val="00595C5F"/>
    <w:rsid w:val="00596244"/>
    <w:rsid w:val="00596844"/>
    <w:rsid w:val="005A0037"/>
    <w:rsid w:val="005A1636"/>
    <w:rsid w:val="005A20F1"/>
    <w:rsid w:val="005A3A4C"/>
    <w:rsid w:val="005A3EF5"/>
    <w:rsid w:val="005A4A36"/>
    <w:rsid w:val="005A5A00"/>
    <w:rsid w:val="005A6B90"/>
    <w:rsid w:val="005A6FD2"/>
    <w:rsid w:val="005A798D"/>
    <w:rsid w:val="005A7A0B"/>
    <w:rsid w:val="005B0CBC"/>
    <w:rsid w:val="005B1024"/>
    <w:rsid w:val="005B1C08"/>
    <w:rsid w:val="005B4F2D"/>
    <w:rsid w:val="005B4FFF"/>
    <w:rsid w:val="005B5CC3"/>
    <w:rsid w:val="005B7201"/>
    <w:rsid w:val="005B7732"/>
    <w:rsid w:val="005C0CF2"/>
    <w:rsid w:val="005C2490"/>
    <w:rsid w:val="005C24EE"/>
    <w:rsid w:val="005C26F0"/>
    <w:rsid w:val="005C3548"/>
    <w:rsid w:val="005C39B0"/>
    <w:rsid w:val="005C63A7"/>
    <w:rsid w:val="005D1430"/>
    <w:rsid w:val="005D1C3C"/>
    <w:rsid w:val="005D2A26"/>
    <w:rsid w:val="005D4AB0"/>
    <w:rsid w:val="005D57F7"/>
    <w:rsid w:val="005D5B36"/>
    <w:rsid w:val="005D64CC"/>
    <w:rsid w:val="005D6B8E"/>
    <w:rsid w:val="005D6FE4"/>
    <w:rsid w:val="005D7083"/>
    <w:rsid w:val="005D71C9"/>
    <w:rsid w:val="005E06CE"/>
    <w:rsid w:val="005E0C24"/>
    <w:rsid w:val="005E0D39"/>
    <w:rsid w:val="005E1157"/>
    <w:rsid w:val="005E14C9"/>
    <w:rsid w:val="005E2A54"/>
    <w:rsid w:val="005E2E57"/>
    <w:rsid w:val="005E3841"/>
    <w:rsid w:val="005E39DB"/>
    <w:rsid w:val="005E3BCD"/>
    <w:rsid w:val="005E5374"/>
    <w:rsid w:val="005E5535"/>
    <w:rsid w:val="005E5C36"/>
    <w:rsid w:val="005E5C4D"/>
    <w:rsid w:val="005E6A07"/>
    <w:rsid w:val="005E7073"/>
    <w:rsid w:val="005E7343"/>
    <w:rsid w:val="005E77A9"/>
    <w:rsid w:val="005F04A0"/>
    <w:rsid w:val="005F0626"/>
    <w:rsid w:val="005F06E6"/>
    <w:rsid w:val="005F14E8"/>
    <w:rsid w:val="005F1591"/>
    <w:rsid w:val="005F39E6"/>
    <w:rsid w:val="005F4264"/>
    <w:rsid w:val="005F60F6"/>
    <w:rsid w:val="005F610A"/>
    <w:rsid w:val="005F6A3B"/>
    <w:rsid w:val="005F72CC"/>
    <w:rsid w:val="005F7C8F"/>
    <w:rsid w:val="006001AD"/>
    <w:rsid w:val="0060073A"/>
    <w:rsid w:val="00601990"/>
    <w:rsid w:val="00603B44"/>
    <w:rsid w:val="00611DB9"/>
    <w:rsid w:val="0061383F"/>
    <w:rsid w:val="00615AF5"/>
    <w:rsid w:val="00620CED"/>
    <w:rsid w:val="006223BE"/>
    <w:rsid w:val="006226CC"/>
    <w:rsid w:val="006238DB"/>
    <w:rsid w:val="00624153"/>
    <w:rsid w:val="00625409"/>
    <w:rsid w:val="00625A8D"/>
    <w:rsid w:val="00626547"/>
    <w:rsid w:val="00626648"/>
    <w:rsid w:val="006270C0"/>
    <w:rsid w:val="00627FCD"/>
    <w:rsid w:val="0063013D"/>
    <w:rsid w:val="00630E01"/>
    <w:rsid w:val="00631357"/>
    <w:rsid w:val="00631C29"/>
    <w:rsid w:val="00631E20"/>
    <w:rsid w:val="00632F14"/>
    <w:rsid w:val="00632F94"/>
    <w:rsid w:val="006339DB"/>
    <w:rsid w:val="00633A64"/>
    <w:rsid w:val="00635437"/>
    <w:rsid w:val="00636D98"/>
    <w:rsid w:val="006372B4"/>
    <w:rsid w:val="00637B73"/>
    <w:rsid w:val="00637C18"/>
    <w:rsid w:val="00640742"/>
    <w:rsid w:val="00642782"/>
    <w:rsid w:val="00642E4F"/>
    <w:rsid w:val="0064302D"/>
    <w:rsid w:val="0064314A"/>
    <w:rsid w:val="00643517"/>
    <w:rsid w:val="006456B7"/>
    <w:rsid w:val="006456E3"/>
    <w:rsid w:val="00646A31"/>
    <w:rsid w:val="0064739F"/>
    <w:rsid w:val="006475DF"/>
    <w:rsid w:val="006476B2"/>
    <w:rsid w:val="00651D10"/>
    <w:rsid w:val="00652139"/>
    <w:rsid w:val="00652B96"/>
    <w:rsid w:val="00653BA4"/>
    <w:rsid w:val="0065448E"/>
    <w:rsid w:val="00654D88"/>
    <w:rsid w:val="00654FDF"/>
    <w:rsid w:val="006559AE"/>
    <w:rsid w:val="00656D1A"/>
    <w:rsid w:val="00660EBA"/>
    <w:rsid w:val="0066100E"/>
    <w:rsid w:val="00661504"/>
    <w:rsid w:val="00662FCB"/>
    <w:rsid w:val="00663292"/>
    <w:rsid w:val="00664AF2"/>
    <w:rsid w:val="00664DDF"/>
    <w:rsid w:val="006657A6"/>
    <w:rsid w:val="00665ABA"/>
    <w:rsid w:val="006673B8"/>
    <w:rsid w:val="006674AF"/>
    <w:rsid w:val="006714D8"/>
    <w:rsid w:val="006719B2"/>
    <w:rsid w:val="00671D2C"/>
    <w:rsid w:val="00671E1D"/>
    <w:rsid w:val="00672555"/>
    <w:rsid w:val="00672E08"/>
    <w:rsid w:val="00673636"/>
    <w:rsid w:val="0067467C"/>
    <w:rsid w:val="00674DB3"/>
    <w:rsid w:val="00675EBB"/>
    <w:rsid w:val="00676523"/>
    <w:rsid w:val="00677F3A"/>
    <w:rsid w:val="0068077F"/>
    <w:rsid w:val="0068153B"/>
    <w:rsid w:val="00681ABF"/>
    <w:rsid w:val="00681B9C"/>
    <w:rsid w:val="006836B8"/>
    <w:rsid w:val="00683F69"/>
    <w:rsid w:val="00686748"/>
    <w:rsid w:val="00687B8B"/>
    <w:rsid w:val="00687D20"/>
    <w:rsid w:val="006909C1"/>
    <w:rsid w:val="0069197D"/>
    <w:rsid w:val="00691E0C"/>
    <w:rsid w:val="00691E91"/>
    <w:rsid w:val="006922F3"/>
    <w:rsid w:val="00692780"/>
    <w:rsid w:val="006927E2"/>
    <w:rsid w:val="00692AE5"/>
    <w:rsid w:val="00692C32"/>
    <w:rsid w:val="00693280"/>
    <w:rsid w:val="00693534"/>
    <w:rsid w:val="006940C3"/>
    <w:rsid w:val="0069494A"/>
    <w:rsid w:val="00694A7C"/>
    <w:rsid w:val="00694DED"/>
    <w:rsid w:val="00695776"/>
    <w:rsid w:val="00697229"/>
    <w:rsid w:val="00697AFC"/>
    <w:rsid w:val="00697B8C"/>
    <w:rsid w:val="00697C4A"/>
    <w:rsid w:val="00697CE4"/>
    <w:rsid w:val="006A1BAA"/>
    <w:rsid w:val="006A22D7"/>
    <w:rsid w:val="006A2E2E"/>
    <w:rsid w:val="006A4E54"/>
    <w:rsid w:val="006A76CB"/>
    <w:rsid w:val="006B13DD"/>
    <w:rsid w:val="006B2467"/>
    <w:rsid w:val="006B267C"/>
    <w:rsid w:val="006B2DAB"/>
    <w:rsid w:val="006B37EE"/>
    <w:rsid w:val="006B399F"/>
    <w:rsid w:val="006B3FBB"/>
    <w:rsid w:val="006B40C8"/>
    <w:rsid w:val="006B42F1"/>
    <w:rsid w:val="006B6DB1"/>
    <w:rsid w:val="006B7F1A"/>
    <w:rsid w:val="006C0822"/>
    <w:rsid w:val="006C3B02"/>
    <w:rsid w:val="006C5467"/>
    <w:rsid w:val="006C6729"/>
    <w:rsid w:val="006C677C"/>
    <w:rsid w:val="006C6DED"/>
    <w:rsid w:val="006C7368"/>
    <w:rsid w:val="006C798C"/>
    <w:rsid w:val="006D2AA1"/>
    <w:rsid w:val="006D399D"/>
    <w:rsid w:val="006D4782"/>
    <w:rsid w:val="006D4D41"/>
    <w:rsid w:val="006D5AA0"/>
    <w:rsid w:val="006D6ABE"/>
    <w:rsid w:val="006E0673"/>
    <w:rsid w:val="006E0A74"/>
    <w:rsid w:val="006E138C"/>
    <w:rsid w:val="006E4991"/>
    <w:rsid w:val="006E55E2"/>
    <w:rsid w:val="006E6490"/>
    <w:rsid w:val="006E6ABC"/>
    <w:rsid w:val="006E7BA0"/>
    <w:rsid w:val="006E7DF9"/>
    <w:rsid w:val="006F0CAE"/>
    <w:rsid w:val="006F160A"/>
    <w:rsid w:val="006F1BEA"/>
    <w:rsid w:val="006F3A8C"/>
    <w:rsid w:val="006F3D62"/>
    <w:rsid w:val="006F3D6A"/>
    <w:rsid w:val="006F66AB"/>
    <w:rsid w:val="006F7BAB"/>
    <w:rsid w:val="00701858"/>
    <w:rsid w:val="0070346F"/>
    <w:rsid w:val="00703767"/>
    <w:rsid w:val="00704703"/>
    <w:rsid w:val="007055CD"/>
    <w:rsid w:val="00705640"/>
    <w:rsid w:val="0070567F"/>
    <w:rsid w:val="007058F1"/>
    <w:rsid w:val="00707CB2"/>
    <w:rsid w:val="007101A0"/>
    <w:rsid w:val="0071021F"/>
    <w:rsid w:val="00710791"/>
    <w:rsid w:val="007107BA"/>
    <w:rsid w:val="00710966"/>
    <w:rsid w:val="0071292D"/>
    <w:rsid w:val="00712A4F"/>
    <w:rsid w:val="007130E4"/>
    <w:rsid w:val="0071338A"/>
    <w:rsid w:val="00713767"/>
    <w:rsid w:val="00714215"/>
    <w:rsid w:val="00714A30"/>
    <w:rsid w:val="00715726"/>
    <w:rsid w:val="007165EB"/>
    <w:rsid w:val="007171D3"/>
    <w:rsid w:val="00717E7C"/>
    <w:rsid w:val="007204A7"/>
    <w:rsid w:val="00720522"/>
    <w:rsid w:val="00720D35"/>
    <w:rsid w:val="00721453"/>
    <w:rsid w:val="00723186"/>
    <w:rsid w:val="007252B7"/>
    <w:rsid w:val="007265C7"/>
    <w:rsid w:val="00726C79"/>
    <w:rsid w:val="00727AD0"/>
    <w:rsid w:val="007305E4"/>
    <w:rsid w:val="0073274B"/>
    <w:rsid w:val="00732A95"/>
    <w:rsid w:val="00733E80"/>
    <w:rsid w:val="00735225"/>
    <w:rsid w:val="00736735"/>
    <w:rsid w:val="00736A3D"/>
    <w:rsid w:val="00737242"/>
    <w:rsid w:val="007372A5"/>
    <w:rsid w:val="00740683"/>
    <w:rsid w:val="0074209A"/>
    <w:rsid w:val="0074306E"/>
    <w:rsid w:val="00743465"/>
    <w:rsid w:val="007434DE"/>
    <w:rsid w:val="00744829"/>
    <w:rsid w:val="00744990"/>
    <w:rsid w:val="007450CF"/>
    <w:rsid w:val="007457A8"/>
    <w:rsid w:val="0075019B"/>
    <w:rsid w:val="0075198D"/>
    <w:rsid w:val="00752804"/>
    <w:rsid w:val="0075298A"/>
    <w:rsid w:val="007535A3"/>
    <w:rsid w:val="0075421D"/>
    <w:rsid w:val="00754C41"/>
    <w:rsid w:val="00755316"/>
    <w:rsid w:val="007554F7"/>
    <w:rsid w:val="00755530"/>
    <w:rsid w:val="00756185"/>
    <w:rsid w:val="0075665D"/>
    <w:rsid w:val="00757268"/>
    <w:rsid w:val="00757C24"/>
    <w:rsid w:val="00760BA5"/>
    <w:rsid w:val="0076226C"/>
    <w:rsid w:val="00763895"/>
    <w:rsid w:val="00764406"/>
    <w:rsid w:val="007645F8"/>
    <w:rsid w:val="007651AB"/>
    <w:rsid w:val="007657E3"/>
    <w:rsid w:val="00765B0E"/>
    <w:rsid w:val="00765FFF"/>
    <w:rsid w:val="007670A1"/>
    <w:rsid w:val="00767334"/>
    <w:rsid w:val="0076769C"/>
    <w:rsid w:val="00770831"/>
    <w:rsid w:val="00771D40"/>
    <w:rsid w:val="00772668"/>
    <w:rsid w:val="00773B18"/>
    <w:rsid w:val="00773BFE"/>
    <w:rsid w:val="00773CFF"/>
    <w:rsid w:val="00774B9D"/>
    <w:rsid w:val="00774CE1"/>
    <w:rsid w:val="007754C4"/>
    <w:rsid w:val="00775863"/>
    <w:rsid w:val="0077636C"/>
    <w:rsid w:val="0077736E"/>
    <w:rsid w:val="007777B9"/>
    <w:rsid w:val="00777BA2"/>
    <w:rsid w:val="00780996"/>
    <w:rsid w:val="00780DAB"/>
    <w:rsid w:val="00782BA1"/>
    <w:rsid w:val="00782C6B"/>
    <w:rsid w:val="007832E8"/>
    <w:rsid w:val="00783F6B"/>
    <w:rsid w:val="007845E0"/>
    <w:rsid w:val="00784F84"/>
    <w:rsid w:val="00785140"/>
    <w:rsid w:val="007854F0"/>
    <w:rsid w:val="00785775"/>
    <w:rsid w:val="00785A23"/>
    <w:rsid w:val="00785D31"/>
    <w:rsid w:val="00786BFF"/>
    <w:rsid w:val="00790483"/>
    <w:rsid w:val="00791418"/>
    <w:rsid w:val="0079276C"/>
    <w:rsid w:val="007A02B0"/>
    <w:rsid w:val="007A08EE"/>
    <w:rsid w:val="007A0BDF"/>
    <w:rsid w:val="007A2252"/>
    <w:rsid w:val="007A23F1"/>
    <w:rsid w:val="007A2AF9"/>
    <w:rsid w:val="007A2C89"/>
    <w:rsid w:val="007A3400"/>
    <w:rsid w:val="007A4715"/>
    <w:rsid w:val="007A4FE2"/>
    <w:rsid w:val="007A5563"/>
    <w:rsid w:val="007A58B9"/>
    <w:rsid w:val="007A6365"/>
    <w:rsid w:val="007A6397"/>
    <w:rsid w:val="007A67BC"/>
    <w:rsid w:val="007A69B8"/>
    <w:rsid w:val="007A7812"/>
    <w:rsid w:val="007A7981"/>
    <w:rsid w:val="007B0145"/>
    <w:rsid w:val="007B22D1"/>
    <w:rsid w:val="007B23F3"/>
    <w:rsid w:val="007B25DC"/>
    <w:rsid w:val="007B2862"/>
    <w:rsid w:val="007B2AE8"/>
    <w:rsid w:val="007B2F56"/>
    <w:rsid w:val="007B3039"/>
    <w:rsid w:val="007B4ECE"/>
    <w:rsid w:val="007B4FE8"/>
    <w:rsid w:val="007B7524"/>
    <w:rsid w:val="007B7670"/>
    <w:rsid w:val="007C00E6"/>
    <w:rsid w:val="007C02C0"/>
    <w:rsid w:val="007C2E12"/>
    <w:rsid w:val="007C3265"/>
    <w:rsid w:val="007C32D3"/>
    <w:rsid w:val="007C45F6"/>
    <w:rsid w:val="007C6F6D"/>
    <w:rsid w:val="007C7F8F"/>
    <w:rsid w:val="007D0274"/>
    <w:rsid w:val="007D0C92"/>
    <w:rsid w:val="007D33D3"/>
    <w:rsid w:val="007D44CC"/>
    <w:rsid w:val="007D4FDC"/>
    <w:rsid w:val="007D5436"/>
    <w:rsid w:val="007D57F6"/>
    <w:rsid w:val="007D6964"/>
    <w:rsid w:val="007D6B28"/>
    <w:rsid w:val="007D6CF4"/>
    <w:rsid w:val="007D7339"/>
    <w:rsid w:val="007D76DD"/>
    <w:rsid w:val="007D7A41"/>
    <w:rsid w:val="007E1E80"/>
    <w:rsid w:val="007E1EBA"/>
    <w:rsid w:val="007E3738"/>
    <w:rsid w:val="007E3856"/>
    <w:rsid w:val="007E4573"/>
    <w:rsid w:val="007E63D9"/>
    <w:rsid w:val="007E75F9"/>
    <w:rsid w:val="007F0D1D"/>
    <w:rsid w:val="007F1052"/>
    <w:rsid w:val="007F16E5"/>
    <w:rsid w:val="007F22C3"/>
    <w:rsid w:val="007F2A32"/>
    <w:rsid w:val="007F34D6"/>
    <w:rsid w:val="007F504D"/>
    <w:rsid w:val="007F5D68"/>
    <w:rsid w:val="007F6565"/>
    <w:rsid w:val="007F66A2"/>
    <w:rsid w:val="007F6C88"/>
    <w:rsid w:val="007F768B"/>
    <w:rsid w:val="007F7FA6"/>
    <w:rsid w:val="008032F9"/>
    <w:rsid w:val="0080382B"/>
    <w:rsid w:val="00803A3F"/>
    <w:rsid w:val="00803F7B"/>
    <w:rsid w:val="008046A2"/>
    <w:rsid w:val="00804E2E"/>
    <w:rsid w:val="00805000"/>
    <w:rsid w:val="0080509C"/>
    <w:rsid w:val="008055F0"/>
    <w:rsid w:val="0080593A"/>
    <w:rsid w:val="00806DB9"/>
    <w:rsid w:val="00807A02"/>
    <w:rsid w:val="0081028E"/>
    <w:rsid w:val="008104C9"/>
    <w:rsid w:val="00810DAE"/>
    <w:rsid w:val="00812B5A"/>
    <w:rsid w:val="008133AF"/>
    <w:rsid w:val="00813E98"/>
    <w:rsid w:val="00813EC5"/>
    <w:rsid w:val="008157F6"/>
    <w:rsid w:val="008167DD"/>
    <w:rsid w:val="00816A6F"/>
    <w:rsid w:val="00816E8F"/>
    <w:rsid w:val="00817EF7"/>
    <w:rsid w:val="00820C84"/>
    <w:rsid w:val="008210DF"/>
    <w:rsid w:val="00823CA9"/>
    <w:rsid w:val="008240F5"/>
    <w:rsid w:val="00824B6F"/>
    <w:rsid w:val="00824C2C"/>
    <w:rsid w:val="0082622B"/>
    <w:rsid w:val="008267E0"/>
    <w:rsid w:val="00831579"/>
    <w:rsid w:val="008315A7"/>
    <w:rsid w:val="0083280E"/>
    <w:rsid w:val="0083356B"/>
    <w:rsid w:val="0083363E"/>
    <w:rsid w:val="008370CC"/>
    <w:rsid w:val="0084077E"/>
    <w:rsid w:val="00841292"/>
    <w:rsid w:val="00841B37"/>
    <w:rsid w:val="00841D85"/>
    <w:rsid w:val="008429EE"/>
    <w:rsid w:val="00843665"/>
    <w:rsid w:val="00843C7D"/>
    <w:rsid w:val="008456BE"/>
    <w:rsid w:val="008467A4"/>
    <w:rsid w:val="00846C25"/>
    <w:rsid w:val="00850622"/>
    <w:rsid w:val="00850DFF"/>
    <w:rsid w:val="00851363"/>
    <w:rsid w:val="0085244C"/>
    <w:rsid w:val="00852707"/>
    <w:rsid w:val="00852E73"/>
    <w:rsid w:val="008530AA"/>
    <w:rsid w:val="00854228"/>
    <w:rsid w:val="0085481E"/>
    <w:rsid w:val="0085513D"/>
    <w:rsid w:val="00856304"/>
    <w:rsid w:val="00856471"/>
    <w:rsid w:val="00856D2C"/>
    <w:rsid w:val="00856D8C"/>
    <w:rsid w:val="00856DF0"/>
    <w:rsid w:val="008575CC"/>
    <w:rsid w:val="008578C6"/>
    <w:rsid w:val="00857D9F"/>
    <w:rsid w:val="0086003D"/>
    <w:rsid w:val="008601A0"/>
    <w:rsid w:val="00860BF8"/>
    <w:rsid w:val="008612A7"/>
    <w:rsid w:val="008619ED"/>
    <w:rsid w:val="008643C4"/>
    <w:rsid w:val="0086495C"/>
    <w:rsid w:val="00866024"/>
    <w:rsid w:val="00866050"/>
    <w:rsid w:val="008660ED"/>
    <w:rsid w:val="00866AC2"/>
    <w:rsid w:val="0086740D"/>
    <w:rsid w:val="0087035E"/>
    <w:rsid w:val="0087134B"/>
    <w:rsid w:val="00871A26"/>
    <w:rsid w:val="00871A53"/>
    <w:rsid w:val="00872137"/>
    <w:rsid w:val="00874E5A"/>
    <w:rsid w:val="00875922"/>
    <w:rsid w:val="00875EBA"/>
    <w:rsid w:val="0087754A"/>
    <w:rsid w:val="008801A9"/>
    <w:rsid w:val="0088076E"/>
    <w:rsid w:val="00880AD7"/>
    <w:rsid w:val="00880F8B"/>
    <w:rsid w:val="00881CB8"/>
    <w:rsid w:val="008840F2"/>
    <w:rsid w:val="00884297"/>
    <w:rsid w:val="008847A6"/>
    <w:rsid w:val="00884AA2"/>
    <w:rsid w:val="00885588"/>
    <w:rsid w:val="00887B86"/>
    <w:rsid w:val="0089032F"/>
    <w:rsid w:val="00890EE7"/>
    <w:rsid w:val="00892053"/>
    <w:rsid w:val="00892741"/>
    <w:rsid w:val="008928F8"/>
    <w:rsid w:val="00893969"/>
    <w:rsid w:val="008A0B02"/>
    <w:rsid w:val="008A185E"/>
    <w:rsid w:val="008A27C5"/>
    <w:rsid w:val="008A2B0F"/>
    <w:rsid w:val="008A2BAA"/>
    <w:rsid w:val="008A385A"/>
    <w:rsid w:val="008A4097"/>
    <w:rsid w:val="008A509F"/>
    <w:rsid w:val="008A5E69"/>
    <w:rsid w:val="008A5EF9"/>
    <w:rsid w:val="008A5FC0"/>
    <w:rsid w:val="008A66CC"/>
    <w:rsid w:val="008A6D07"/>
    <w:rsid w:val="008A7144"/>
    <w:rsid w:val="008B0410"/>
    <w:rsid w:val="008B0B37"/>
    <w:rsid w:val="008B0F72"/>
    <w:rsid w:val="008B13C1"/>
    <w:rsid w:val="008B282B"/>
    <w:rsid w:val="008B32DB"/>
    <w:rsid w:val="008B5D7E"/>
    <w:rsid w:val="008B6137"/>
    <w:rsid w:val="008B6572"/>
    <w:rsid w:val="008B691B"/>
    <w:rsid w:val="008B756D"/>
    <w:rsid w:val="008C1469"/>
    <w:rsid w:val="008C2ABE"/>
    <w:rsid w:val="008C2BAB"/>
    <w:rsid w:val="008C36D8"/>
    <w:rsid w:val="008C36E4"/>
    <w:rsid w:val="008C4743"/>
    <w:rsid w:val="008C5260"/>
    <w:rsid w:val="008C6781"/>
    <w:rsid w:val="008C696F"/>
    <w:rsid w:val="008C74DA"/>
    <w:rsid w:val="008C76C6"/>
    <w:rsid w:val="008C772C"/>
    <w:rsid w:val="008C777C"/>
    <w:rsid w:val="008D0B81"/>
    <w:rsid w:val="008D1677"/>
    <w:rsid w:val="008D4981"/>
    <w:rsid w:val="008D51BC"/>
    <w:rsid w:val="008D5AEA"/>
    <w:rsid w:val="008D6CB1"/>
    <w:rsid w:val="008E0732"/>
    <w:rsid w:val="008E0D16"/>
    <w:rsid w:val="008E28EB"/>
    <w:rsid w:val="008E2A0D"/>
    <w:rsid w:val="008E43B9"/>
    <w:rsid w:val="008E44DF"/>
    <w:rsid w:val="008E59DF"/>
    <w:rsid w:val="008E5A1A"/>
    <w:rsid w:val="008E5BD8"/>
    <w:rsid w:val="008E6446"/>
    <w:rsid w:val="008E67F7"/>
    <w:rsid w:val="008E7A48"/>
    <w:rsid w:val="008E7D9E"/>
    <w:rsid w:val="008F0457"/>
    <w:rsid w:val="008F0BAF"/>
    <w:rsid w:val="008F2EFB"/>
    <w:rsid w:val="008F35F6"/>
    <w:rsid w:val="008F6628"/>
    <w:rsid w:val="00900292"/>
    <w:rsid w:val="0090030E"/>
    <w:rsid w:val="00901775"/>
    <w:rsid w:val="009020A0"/>
    <w:rsid w:val="00902B0A"/>
    <w:rsid w:val="009041AC"/>
    <w:rsid w:val="009045DB"/>
    <w:rsid w:val="00904DCA"/>
    <w:rsid w:val="009058B6"/>
    <w:rsid w:val="009065BE"/>
    <w:rsid w:val="00907470"/>
    <w:rsid w:val="00910965"/>
    <w:rsid w:val="00910A29"/>
    <w:rsid w:val="009129EC"/>
    <w:rsid w:val="00913929"/>
    <w:rsid w:val="0091397E"/>
    <w:rsid w:val="009143CC"/>
    <w:rsid w:val="009144EF"/>
    <w:rsid w:val="00914CA0"/>
    <w:rsid w:val="00916877"/>
    <w:rsid w:val="0091783E"/>
    <w:rsid w:val="00922B41"/>
    <w:rsid w:val="0092406B"/>
    <w:rsid w:val="00924DAD"/>
    <w:rsid w:val="009251C9"/>
    <w:rsid w:val="00925E1E"/>
    <w:rsid w:val="009260A8"/>
    <w:rsid w:val="0092626F"/>
    <w:rsid w:val="00926360"/>
    <w:rsid w:val="00927BAC"/>
    <w:rsid w:val="009306C4"/>
    <w:rsid w:val="0093092A"/>
    <w:rsid w:val="00932576"/>
    <w:rsid w:val="009325D6"/>
    <w:rsid w:val="009341D0"/>
    <w:rsid w:val="009347F6"/>
    <w:rsid w:val="00934E16"/>
    <w:rsid w:val="00935CA5"/>
    <w:rsid w:val="00936D3E"/>
    <w:rsid w:val="00941D25"/>
    <w:rsid w:val="00943B15"/>
    <w:rsid w:val="00943B6B"/>
    <w:rsid w:val="00943E0B"/>
    <w:rsid w:val="009441D6"/>
    <w:rsid w:val="00945040"/>
    <w:rsid w:val="009451FA"/>
    <w:rsid w:val="00946ABF"/>
    <w:rsid w:val="00947777"/>
    <w:rsid w:val="00950667"/>
    <w:rsid w:val="00953CFF"/>
    <w:rsid w:val="009541B7"/>
    <w:rsid w:val="009546B2"/>
    <w:rsid w:val="00954744"/>
    <w:rsid w:val="009549C0"/>
    <w:rsid w:val="00954DB5"/>
    <w:rsid w:val="00954EFE"/>
    <w:rsid w:val="00957A36"/>
    <w:rsid w:val="009604A5"/>
    <w:rsid w:val="00960D03"/>
    <w:rsid w:val="00960FB9"/>
    <w:rsid w:val="00963463"/>
    <w:rsid w:val="00963A4C"/>
    <w:rsid w:val="00964D9A"/>
    <w:rsid w:val="00965675"/>
    <w:rsid w:val="009661CB"/>
    <w:rsid w:val="00966902"/>
    <w:rsid w:val="00970769"/>
    <w:rsid w:val="00970958"/>
    <w:rsid w:val="0097225E"/>
    <w:rsid w:val="00972962"/>
    <w:rsid w:val="00973765"/>
    <w:rsid w:val="0097447D"/>
    <w:rsid w:val="00974BAF"/>
    <w:rsid w:val="009754F1"/>
    <w:rsid w:val="009759FF"/>
    <w:rsid w:val="009766C2"/>
    <w:rsid w:val="00976C97"/>
    <w:rsid w:val="00976E72"/>
    <w:rsid w:val="00980BBE"/>
    <w:rsid w:val="00980C3F"/>
    <w:rsid w:val="00981122"/>
    <w:rsid w:val="0098264B"/>
    <w:rsid w:val="00982B27"/>
    <w:rsid w:val="0098327E"/>
    <w:rsid w:val="00984157"/>
    <w:rsid w:val="00984169"/>
    <w:rsid w:val="00984EEC"/>
    <w:rsid w:val="00985849"/>
    <w:rsid w:val="00986310"/>
    <w:rsid w:val="009863A5"/>
    <w:rsid w:val="0099059F"/>
    <w:rsid w:val="00990767"/>
    <w:rsid w:val="00990F4C"/>
    <w:rsid w:val="00992BA9"/>
    <w:rsid w:val="009937D6"/>
    <w:rsid w:val="00993B5E"/>
    <w:rsid w:val="00995B77"/>
    <w:rsid w:val="00996EA1"/>
    <w:rsid w:val="00997D3F"/>
    <w:rsid w:val="00997EFE"/>
    <w:rsid w:val="009A0701"/>
    <w:rsid w:val="009A4C6E"/>
    <w:rsid w:val="009A54BD"/>
    <w:rsid w:val="009A57DE"/>
    <w:rsid w:val="009A6A4E"/>
    <w:rsid w:val="009B1203"/>
    <w:rsid w:val="009B196F"/>
    <w:rsid w:val="009B1986"/>
    <w:rsid w:val="009B19F4"/>
    <w:rsid w:val="009B1FB8"/>
    <w:rsid w:val="009B245F"/>
    <w:rsid w:val="009B3EDE"/>
    <w:rsid w:val="009B40EE"/>
    <w:rsid w:val="009B4928"/>
    <w:rsid w:val="009B53F6"/>
    <w:rsid w:val="009B56EC"/>
    <w:rsid w:val="009B5E54"/>
    <w:rsid w:val="009B6090"/>
    <w:rsid w:val="009B6973"/>
    <w:rsid w:val="009B69E9"/>
    <w:rsid w:val="009B6AF7"/>
    <w:rsid w:val="009B6BEF"/>
    <w:rsid w:val="009B6C83"/>
    <w:rsid w:val="009C0616"/>
    <w:rsid w:val="009C243F"/>
    <w:rsid w:val="009C2544"/>
    <w:rsid w:val="009C49B7"/>
    <w:rsid w:val="009C5A57"/>
    <w:rsid w:val="009C745C"/>
    <w:rsid w:val="009D0E6E"/>
    <w:rsid w:val="009D29F6"/>
    <w:rsid w:val="009D2DBB"/>
    <w:rsid w:val="009D31B9"/>
    <w:rsid w:val="009D3637"/>
    <w:rsid w:val="009E1263"/>
    <w:rsid w:val="009E1787"/>
    <w:rsid w:val="009E1C2D"/>
    <w:rsid w:val="009E1D86"/>
    <w:rsid w:val="009E379D"/>
    <w:rsid w:val="009E3C32"/>
    <w:rsid w:val="009E49B6"/>
    <w:rsid w:val="009F0FCA"/>
    <w:rsid w:val="009F305C"/>
    <w:rsid w:val="009F3567"/>
    <w:rsid w:val="00A01528"/>
    <w:rsid w:val="00A0153A"/>
    <w:rsid w:val="00A0165A"/>
    <w:rsid w:val="00A01C97"/>
    <w:rsid w:val="00A028CA"/>
    <w:rsid w:val="00A04BB1"/>
    <w:rsid w:val="00A04F2F"/>
    <w:rsid w:val="00A10C71"/>
    <w:rsid w:val="00A11076"/>
    <w:rsid w:val="00A110C0"/>
    <w:rsid w:val="00A11481"/>
    <w:rsid w:val="00A11E31"/>
    <w:rsid w:val="00A14DA2"/>
    <w:rsid w:val="00A14F56"/>
    <w:rsid w:val="00A1586C"/>
    <w:rsid w:val="00A161EF"/>
    <w:rsid w:val="00A1683F"/>
    <w:rsid w:val="00A17947"/>
    <w:rsid w:val="00A20CA7"/>
    <w:rsid w:val="00A220A0"/>
    <w:rsid w:val="00A226A9"/>
    <w:rsid w:val="00A23588"/>
    <w:rsid w:val="00A23C2E"/>
    <w:rsid w:val="00A25266"/>
    <w:rsid w:val="00A2549E"/>
    <w:rsid w:val="00A3028D"/>
    <w:rsid w:val="00A30696"/>
    <w:rsid w:val="00A30B27"/>
    <w:rsid w:val="00A317A7"/>
    <w:rsid w:val="00A31AF7"/>
    <w:rsid w:val="00A327A5"/>
    <w:rsid w:val="00A32BC0"/>
    <w:rsid w:val="00A336BD"/>
    <w:rsid w:val="00A33E4B"/>
    <w:rsid w:val="00A33F10"/>
    <w:rsid w:val="00A34B10"/>
    <w:rsid w:val="00A34F8A"/>
    <w:rsid w:val="00A36D65"/>
    <w:rsid w:val="00A36DE6"/>
    <w:rsid w:val="00A410FA"/>
    <w:rsid w:val="00A41C04"/>
    <w:rsid w:val="00A42AF8"/>
    <w:rsid w:val="00A43575"/>
    <w:rsid w:val="00A43C78"/>
    <w:rsid w:val="00A446BD"/>
    <w:rsid w:val="00A45942"/>
    <w:rsid w:val="00A47C0F"/>
    <w:rsid w:val="00A47EC4"/>
    <w:rsid w:val="00A50184"/>
    <w:rsid w:val="00A50C68"/>
    <w:rsid w:val="00A5124A"/>
    <w:rsid w:val="00A52369"/>
    <w:rsid w:val="00A53C9C"/>
    <w:rsid w:val="00A5420E"/>
    <w:rsid w:val="00A543D1"/>
    <w:rsid w:val="00A55E6E"/>
    <w:rsid w:val="00A56AED"/>
    <w:rsid w:val="00A6041F"/>
    <w:rsid w:val="00A60E7F"/>
    <w:rsid w:val="00A6295B"/>
    <w:rsid w:val="00A62A64"/>
    <w:rsid w:val="00A63D1E"/>
    <w:rsid w:val="00A63F89"/>
    <w:rsid w:val="00A6675D"/>
    <w:rsid w:val="00A667BF"/>
    <w:rsid w:val="00A66A4D"/>
    <w:rsid w:val="00A67B80"/>
    <w:rsid w:val="00A7299E"/>
    <w:rsid w:val="00A72B35"/>
    <w:rsid w:val="00A72D26"/>
    <w:rsid w:val="00A7312A"/>
    <w:rsid w:val="00A74B4D"/>
    <w:rsid w:val="00A76661"/>
    <w:rsid w:val="00A774BB"/>
    <w:rsid w:val="00A77E03"/>
    <w:rsid w:val="00A8050E"/>
    <w:rsid w:val="00A812C3"/>
    <w:rsid w:val="00A81BC5"/>
    <w:rsid w:val="00A836F0"/>
    <w:rsid w:val="00A838E1"/>
    <w:rsid w:val="00A8631C"/>
    <w:rsid w:val="00A864AD"/>
    <w:rsid w:val="00A87BB9"/>
    <w:rsid w:val="00A90D81"/>
    <w:rsid w:val="00A9128F"/>
    <w:rsid w:val="00A9135C"/>
    <w:rsid w:val="00A91E68"/>
    <w:rsid w:val="00A926E6"/>
    <w:rsid w:val="00A9341B"/>
    <w:rsid w:val="00A94E02"/>
    <w:rsid w:val="00A95372"/>
    <w:rsid w:val="00A95AB9"/>
    <w:rsid w:val="00A96A32"/>
    <w:rsid w:val="00A96D98"/>
    <w:rsid w:val="00A972EA"/>
    <w:rsid w:val="00AA3992"/>
    <w:rsid w:val="00AA52F8"/>
    <w:rsid w:val="00AA55C9"/>
    <w:rsid w:val="00AA615C"/>
    <w:rsid w:val="00AA62C2"/>
    <w:rsid w:val="00AA6C7A"/>
    <w:rsid w:val="00AA6D3E"/>
    <w:rsid w:val="00AA7B6B"/>
    <w:rsid w:val="00AB02FB"/>
    <w:rsid w:val="00AB06C0"/>
    <w:rsid w:val="00AB0F3D"/>
    <w:rsid w:val="00AB254B"/>
    <w:rsid w:val="00AB298A"/>
    <w:rsid w:val="00AB2DDD"/>
    <w:rsid w:val="00AB521C"/>
    <w:rsid w:val="00AB5EA4"/>
    <w:rsid w:val="00AB66B7"/>
    <w:rsid w:val="00AB7B63"/>
    <w:rsid w:val="00AC0303"/>
    <w:rsid w:val="00AC038F"/>
    <w:rsid w:val="00AC251A"/>
    <w:rsid w:val="00AC2C5C"/>
    <w:rsid w:val="00AC3E5C"/>
    <w:rsid w:val="00AC3E7A"/>
    <w:rsid w:val="00AC4C30"/>
    <w:rsid w:val="00AC6B9C"/>
    <w:rsid w:val="00AC6BD9"/>
    <w:rsid w:val="00AD0213"/>
    <w:rsid w:val="00AD1990"/>
    <w:rsid w:val="00AD19C4"/>
    <w:rsid w:val="00AD1E3A"/>
    <w:rsid w:val="00AD36F7"/>
    <w:rsid w:val="00AD59FC"/>
    <w:rsid w:val="00AD5D0A"/>
    <w:rsid w:val="00AD699F"/>
    <w:rsid w:val="00AE03EF"/>
    <w:rsid w:val="00AE0910"/>
    <w:rsid w:val="00AE271F"/>
    <w:rsid w:val="00AE3703"/>
    <w:rsid w:val="00AE5918"/>
    <w:rsid w:val="00AE5C38"/>
    <w:rsid w:val="00AE6FDC"/>
    <w:rsid w:val="00AE7323"/>
    <w:rsid w:val="00AE7357"/>
    <w:rsid w:val="00AE7E11"/>
    <w:rsid w:val="00AF01FA"/>
    <w:rsid w:val="00AF0367"/>
    <w:rsid w:val="00AF05EF"/>
    <w:rsid w:val="00AF0E6C"/>
    <w:rsid w:val="00AF0E92"/>
    <w:rsid w:val="00AF171A"/>
    <w:rsid w:val="00AF413E"/>
    <w:rsid w:val="00AF54B2"/>
    <w:rsid w:val="00AF64BA"/>
    <w:rsid w:val="00AF6EB8"/>
    <w:rsid w:val="00B003C6"/>
    <w:rsid w:val="00B02AB3"/>
    <w:rsid w:val="00B056C0"/>
    <w:rsid w:val="00B06907"/>
    <w:rsid w:val="00B070B4"/>
    <w:rsid w:val="00B1070D"/>
    <w:rsid w:val="00B10AFC"/>
    <w:rsid w:val="00B11ADA"/>
    <w:rsid w:val="00B12E3E"/>
    <w:rsid w:val="00B12E60"/>
    <w:rsid w:val="00B139B2"/>
    <w:rsid w:val="00B13B2A"/>
    <w:rsid w:val="00B13D19"/>
    <w:rsid w:val="00B15285"/>
    <w:rsid w:val="00B16D51"/>
    <w:rsid w:val="00B17C51"/>
    <w:rsid w:val="00B20700"/>
    <w:rsid w:val="00B20BD1"/>
    <w:rsid w:val="00B212A8"/>
    <w:rsid w:val="00B22700"/>
    <w:rsid w:val="00B22F72"/>
    <w:rsid w:val="00B249CB"/>
    <w:rsid w:val="00B254CB"/>
    <w:rsid w:val="00B25FF5"/>
    <w:rsid w:val="00B27782"/>
    <w:rsid w:val="00B300E6"/>
    <w:rsid w:val="00B30466"/>
    <w:rsid w:val="00B32B62"/>
    <w:rsid w:val="00B32EE3"/>
    <w:rsid w:val="00B33B5B"/>
    <w:rsid w:val="00B33C61"/>
    <w:rsid w:val="00B35B87"/>
    <w:rsid w:val="00B404EE"/>
    <w:rsid w:val="00B41B1C"/>
    <w:rsid w:val="00B43715"/>
    <w:rsid w:val="00B43882"/>
    <w:rsid w:val="00B46E8C"/>
    <w:rsid w:val="00B50E12"/>
    <w:rsid w:val="00B51516"/>
    <w:rsid w:val="00B515D9"/>
    <w:rsid w:val="00B53009"/>
    <w:rsid w:val="00B53627"/>
    <w:rsid w:val="00B548BD"/>
    <w:rsid w:val="00B55DF9"/>
    <w:rsid w:val="00B60BF0"/>
    <w:rsid w:val="00B6304F"/>
    <w:rsid w:val="00B638E2"/>
    <w:rsid w:val="00B6435C"/>
    <w:rsid w:val="00B64E4A"/>
    <w:rsid w:val="00B65098"/>
    <w:rsid w:val="00B657C7"/>
    <w:rsid w:val="00B65D5A"/>
    <w:rsid w:val="00B65E36"/>
    <w:rsid w:val="00B660C5"/>
    <w:rsid w:val="00B66222"/>
    <w:rsid w:val="00B67178"/>
    <w:rsid w:val="00B67964"/>
    <w:rsid w:val="00B67E13"/>
    <w:rsid w:val="00B70D90"/>
    <w:rsid w:val="00B71222"/>
    <w:rsid w:val="00B724FD"/>
    <w:rsid w:val="00B725D5"/>
    <w:rsid w:val="00B72E97"/>
    <w:rsid w:val="00B73977"/>
    <w:rsid w:val="00B73A57"/>
    <w:rsid w:val="00B7436E"/>
    <w:rsid w:val="00B800F3"/>
    <w:rsid w:val="00B81294"/>
    <w:rsid w:val="00B816B0"/>
    <w:rsid w:val="00B81FA8"/>
    <w:rsid w:val="00B828B9"/>
    <w:rsid w:val="00B82990"/>
    <w:rsid w:val="00B82ED5"/>
    <w:rsid w:val="00B83FF5"/>
    <w:rsid w:val="00B8588B"/>
    <w:rsid w:val="00B85AD3"/>
    <w:rsid w:val="00B86652"/>
    <w:rsid w:val="00B87F04"/>
    <w:rsid w:val="00B912BB"/>
    <w:rsid w:val="00B916E9"/>
    <w:rsid w:val="00B919E5"/>
    <w:rsid w:val="00B91AB3"/>
    <w:rsid w:val="00B92D3E"/>
    <w:rsid w:val="00B92DA8"/>
    <w:rsid w:val="00B94192"/>
    <w:rsid w:val="00B94577"/>
    <w:rsid w:val="00B94719"/>
    <w:rsid w:val="00B960D7"/>
    <w:rsid w:val="00B96813"/>
    <w:rsid w:val="00BA0161"/>
    <w:rsid w:val="00BA13A9"/>
    <w:rsid w:val="00BA172E"/>
    <w:rsid w:val="00BA2C03"/>
    <w:rsid w:val="00BA4369"/>
    <w:rsid w:val="00BA5111"/>
    <w:rsid w:val="00BA7293"/>
    <w:rsid w:val="00BB15CA"/>
    <w:rsid w:val="00BB1BBD"/>
    <w:rsid w:val="00BB2B33"/>
    <w:rsid w:val="00BB2D06"/>
    <w:rsid w:val="00BB6A02"/>
    <w:rsid w:val="00BC0A9B"/>
    <w:rsid w:val="00BC0FE3"/>
    <w:rsid w:val="00BC1C47"/>
    <w:rsid w:val="00BC1D4E"/>
    <w:rsid w:val="00BC2624"/>
    <w:rsid w:val="00BC31E2"/>
    <w:rsid w:val="00BC3784"/>
    <w:rsid w:val="00BC502F"/>
    <w:rsid w:val="00BC5634"/>
    <w:rsid w:val="00BC56B1"/>
    <w:rsid w:val="00BC56BE"/>
    <w:rsid w:val="00BC5C3B"/>
    <w:rsid w:val="00BC71CB"/>
    <w:rsid w:val="00BC7A35"/>
    <w:rsid w:val="00BC7AFC"/>
    <w:rsid w:val="00BD0306"/>
    <w:rsid w:val="00BD039A"/>
    <w:rsid w:val="00BD0745"/>
    <w:rsid w:val="00BD28DF"/>
    <w:rsid w:val="00BD2CD0"/>
    <w:rsid w:val="00BD30BD"/>
    <w:rsid w:val="00BD3336"/>
    <w:rsid w:val="00BD70BC"/>
    <w:rsid w:val="00BD7565"/>
    <w:rsid w:val="00BE2438"/>
    <w:rsid w:val="00BE2A3D"/>
    <w:rsid w:val="00BE3696"/>
    <w:rsid w:val="00BE3C9D"/>
    <w:rsid w:val="00BE4B1C"/>
    <w:rsid w:val="00BE4E68"/>
    <w:rsid w:val="00BE5B25"/>
    <w:rsid w:val="00BE5CBB"/>
    <w:rsid w:val="00BF062A"/>
    <w:rsid w:val="00BF2A05"/>
    <w:rsid w:val="00BF2DF7"/>
    <w:rsid w:val="00BF404E"/>
    <w:rsid w:val="00BF406D"/>
    <w:rsid w:val="00BF5B05"/>
    <w:rsid w:val="00BF61EE"/>
    <w:rsid w:val="00C005CD"/>
    <w:rsid w:val="00C016D8"/>
    <w:rsid w:val="00C01760"/>
    <w:rsid w:val="00C01A68"/>
    <w:rsid w:val="00C022BB"/>
    <w:rsid w:val="00C0274A"/>
    <w:rsid w:val="00C02A30"/>
    <w:rsid w:val="00C042D3"/>
    <w:rsid w:val="00C04500"/>
    <w:rsid w:val="00C0467D"/>
    <w:rsid w:val="00C05A90"/>
    <w:rsid w:val="00C06D7C"/>
    <w:rsid w:val="00C072B8"/>
    <w:rsid w:val="00C10916"/>
    <w:rsid w:val="00C13143"/>
    <w:rsid w:val="00C13CD4"/>
    <w:rsid w:val="00C13EA5"/>
    <w:rsid w:val="00C1451C"/>
    <w:rsid w:val="00C16341"/>
    <w:rsid w:val="00C16B12"/>
    <w:rsid w:val="00C1728A"/>
    <w:rsid w:val="00C17A78"/>
    <w:rsid w:val="00C211AE"/>
    <w:rsid w:val="00C212C7"/>
    <w:rsid w:val="00C21938"/>
    <w:rsid w:val="00C21D61"/>
    <w:rsid w:val="00C22A17"/>
    <w:rsid w:val="00C23707"/>
    <w:rsid w:val="00C23882"/>
    <w:rsid w:val="00C24028"/>
    <w:rsid w:val="00C245ED"/>
    <w:rsid w:val="00C2635A"/>
    <w:rsid w:val="00C26F9D"/>
    <w:rsid w:val="00C27110"/>
    <w:rsid w:val="00C27246"/>
    <w:rsid w:val="00C27FEF"/>
    <w:rsid w:val="00C3063C"/>
    <w:rsid w:val="00C32240"/>
    <w:rsid w:val="00C3795F"/>
    <w:rsid w:val="00C44834"/>
    <w:rsid w:val="00C44CE9"/>
    <w:rsid w:val="00C458A8"/>
    <w:rsid w:val="00C5246D"/>
    <w:rsid w:val="00C52C34"/>
    <w:rsid w:val="00C548DD"/>
    <w:rsid w:val="00C55851"/>
    <w:rsid w:val="00C56752"/>
    <w:rsid w:val="00C621ED"/>
    <w:rsid w:val="00C628BB"/>
    <w:rsid w:val="00C62F1F"/>
    <w:rsid w:val="00C64056"/>
    <w:rsid w:val="00C64161"/>
    <w:rsid w:val="00C64189"/>
    <w:rsid w:val="00C64B65"/>
    <w:rsid w:val="00C6573F"/>
    <w:rsid w:val="00C6708B"/>
    <w:rsid w:val="00C67418"/>
    <w:rsid w:val="00C678F0"/>
    <w:rsid w:val="00C7184D"/>
    <w:rsid w:val="00C71940"/>
    <w:rsid w:val="00C7326D"/>
    <w:rsid w:val="00C743C0"/>
    <w:rsid w:val="00C7549E"/>
    <w:rsid w:val="00C7567F"/>
    <w:rsid w:val="00C769B0"/>
    <w:rsid w:val="00C76A49"/>
    <w:rsid w:val="00C76F55"/>
    <w:rsid w:val="00C77456"/>
    <w:rsid w:val="00C7780B"/>
    <w:rsid w:val="00C81629"/>
    <w:rsid w:val="00C81ED9"/>
    <w:rsid w:val="00C82CB6"/>
    <w:rsid w:val="00C82FF8"/>
    <w:rsid w:val="00C839D9"/>
    <w:rsid w:val="00C83DEA"/>
    <w:rsid w:val="00C86238"/>
    <w:rsid w:val="00C86A86"/>
    <w:rsid w:val="00C86DAB"/>
    <w:rsid w:val="00C873D9"/>
    <w:rsid w:val="00C87642"/>
    <w:rsid w:val="00C8786F"/>
    <w:rsid w:val="00C900FD"/>
    <w:rsid w:val="00C90574"/>
    <w:rsid w:val="00C9101C"/>
    <w:rsid w:val="00C910C2"/>
    <w:rsid w:val="00C9159D"/>
    <w:rsid w:val="00C918E9"/>
    <w:rsid w:val="00C9355C"/>
    <w:rsid w:val="00C93C3F"/>
    <w:rsid w:val="00C9469B"/>
    <w:rsid w:val="00C949E2"/>
    <w:rsid w:val="00C94BBB"/>
    <w:rsid w:val="00C94D4E"/>
    <w:rsid w:val="00C94FB2"/>
    <w:rsid w:val="00C97A2B"/>
    <w:rsid w:val="00C97DD2"/>
    <w:rsid w:val="00CA2E0A"/>
    <w:rsid w:val="00CA389B"/>
    <w:rsid w:val="00CA3DE5"/>
    <w:rsid w:val="00CA449F"/>
    <w:rsid w:val="00CA5258"/>
    <w:rsid w:val="00CA695A"/>
    <w:rsid w:val="00CA73DF"/>
    <w:rsid w:val="00CB1074"/>
    <w:rsid w:val="00CB1D3A"/>
    <w:rsid w:val="00CB1EE9"/>
    <w:rsid w:val="00CB27B7"/>
    <w:rsid w:val="00CB7E44"/>
    <w:rsid w:val="00CC01C7"/>
    <w:rsid w:val="00CC049E"/>
    <w:rsid w:val="00CC06F0"/>
    <w:rsid w:val="00CC0E6D"/>
    <w:rsid w:val="00CC1D06"/>
    <w:rsid w:val="00CC2CC4"/>
    <w:rsid w:val="00CC49FE"/>
    <w:rsid w:val="00CC5033"/>
    <w:rsid w:val="00CC66D6"/>
    <w:rsid w:val="00CD1A14"/>
    <w:rsid w:val="00CD1F62"/>
    <w:rsid w:val="00CD3A01"/>
    <w:rsid w:val="00CD430B"/>
    <w:rsid w:val="00CD4B04"/>
    <w:rsid w:val="00CE0234"/>
    <w:rsid w:val="00CE2823"/>
    <w:rsid w:val="00CE2E2C"/>
    <w:rsid w:val="00CE3C75"/>
    <w:rsid w:val="00CE55DA"/>
    <w:rsid w:val="00CE5FB7"/>
    <w:rsid w:val="00CE6470"/>
    <w:rsid w:val="00CE6CEA"/>
    <w:rsid w:val="00CF05C9"/>
    <w:rsid w:val="00CF1051"/>
    <w:rsid w:val="00CF1661"/>
    <w:rsid w:val="00CF36CE"/>
    <w:rsid w:val="00CF388A"/>
    <w:rsid w:val="00CF3FC6"/>
    <w:rsid w:val="00CF4414"/>
    <w:rsid w:val="00CF4F94"/>
    <w:rsid w:val="00CF5C3D"/>
    <w:rsid w:val="00CF6238"/>
    <w:rsid w:val="00CF65E1"/>
    <w:rsid w:val="00CF7D1B"/>
    <w:rsid w:val="00D002BE"/>
    <w:rsid w:val="00D01132"/>
    <w:rsid w:val="00D014C1"/>
    <w:rsid w:val="00D01F00"/>
    <w:rsid w:val="00D02663"/>
    <w:rsid w:val="00D03CFF"/>
    <w:rsid w:val="00D05BFF"/>
    <w:rsid w:val="00D05E65"/>
    <w:rsid w:val="00D0628A"/>
    <w:rsid w:val="00D07ABC"/>
    <w:rsid w:val="00D10CDD"/>
    <w:rsid w:val="00D121BD"/>
    <w:rsid w:val="00D13400"/>
    <w:rsid w:val="00D145F6"/>
    <w:rsid w:val="00D14F1C"/>
    <w:rsid w:val="00D16F97"/>
    <w:rsid w:val="00D17781"/>
    <w:rsid w:val="00D17C2B"/>
    <w:rsid w:val="00D205CE"/>
    <w:rsid w:val="00D207E3"/>
    <w:rsid w:val="00D20A55"/>
    <w:rsid w:val="00D214AD"/>
    <w:rsid w:val="00D22E22"/>
    <w:rsid w:val="00D237E3"/>
    <w:rsid w:val="00D23C6F"/>
    <w:rsid w:val="00D23DFE"/>
    <w:rsid w:val="00D23E5A"/>
    <w:rsid w:val="00D23E80"/>
    <w:rsid w:val="00D248E4"/>
    <w:rsid w:val="00D25F42"/>
    <w:rsid w:val="00D266DF"/>
    <w:rsid w:val="00D309A5"/>
    <w:rsid w:val="00D3111C"/>
    <w:rsid w:val="00D3133F"/>
    <w:rsid w:val="00D313D8"/>
    <w:rsid w:val="00D315FD"/>
    <w:rsid w:val="00D324CF"/>
    <w:rsid w:val="00D3253D"/>
    <w:rsid w:val="00D33827"/>
    <w:rsid w:val="00D34598"/>
    <w:rsid w:val="00D34818"/>
    <w:rsid w:val="00D37B83"/>
    <w:rsid w:val="00D40E4F"/>
    <w:rsid w:val="00D41580"/>
    <w:rsid w:val="00D41A7E"/>
    <w:rsid w:val="00D427F4"/>
    <w:rsid w:val="00D42F20"/>
    <w:rsid w:val="00D433FE"/>
    <w:rsid w:val="00D444CD"/>
    <w:rsid w:val="00D44D5B"/>
    <w:rsid w:val="00D465F1"/>
    <w:rsid w:val="00D476C2"/>
    <w:rsid w:val="00D5253A"/>
    <w:rsid w:val="00D52614"/>
    <w:rsid w:val="00D530B3"/>
    <w:rsid w:val="00D53802"/>
    <w:rsid w:val="00D53D2E"/>
    <w:rsid w:val="00D57D1A"/>
    <w:rsid w:val="00D6095E"/>
    <w:rsid w:val="00D63392"/>
    <w:rsid w:val="00D65560"/>
    <w:rsid w:val="00D65601"/>
    <w:rsid w:val="00D6659C"/>
    <w:rsid w:val="00D66AC7"/>
    <w:rsid w:val="00D67A95"/>
    <w:rsid w:val="00D67C1D"/>
    <w:rsid w:val="00D70115"/>
    <w:rsid w:val="00D71E19"/>
    <w:rsid w:val="00D741D4"/>
    <w:rsid w:val="00D74243"/>
    <w:rsid w:val="00D74E01"/>
    <w:rsid w:val="00D758C2"/>
    <w:rsid w:val="00D776F7"/>
    <w:rsid w:val="00D80622"/>
    <w:rsid w:val="00D82731"/>
    <w:rsid w:val="00D82BD2"/>
    <w:rsid w:val="00D84C21"/>
    <w:rsid w:val="00D8526A"/>
    <w:rsid w:val="00D86E4D"/>
    <w:rsid w:val="00D87300"/>
    <w:rsid w:val="00D875B6"/>
    <w:rsid w:val="00D901E8"/>
    <w:rsid w:val="00D92025"/>
    <w:rsid w:val="00D922D4"/>
    <w:rsid w:val="00D934BF"/>
    <w:rsid w:val="00D93D23"/>
    <w:rsid w:val="00D9405B"/>
    <w:rsid w:val="00D95F7F"/>
    <w:rsid w:val="00D9606D"/>
    <w:rsid w:val="00DA0D13"/>
    <w:rsid w:val="00DA1882"/>
    <w:rsid w:val="00DA1C4C"/>
    <w:rsid w:val="00DA3F9F"/>
    <w:rsid w:val="00DA67A6"/>
    <w:rsid w:val="00DA696B"/>
    <w:rsid w:val="00DA6DE1"/>
    <w:rsid w:val="00DB082D"/>
    <w:rsid w:val="00DB11FA"/>
    <w:rsid w:val="00DB1339"/>
    <w:rsid w:val="00DB41C8"/>
    <w:rsid w:val="00DB41D1"/>
    <w:rsid w:val="00DB4488"/>
    <w:rsid w:val="00DB4B4B"/>
    <w:rsid w:val="00DB58F8"/>
    <w:rsid w:val="00DB5CCD"/>
    <w:rsid w:val="00DB7487"/>
    <w:rsid w:val="00DC0B6B"/>
    <w:rsid w:val="00DC1B58"/>
    <w:rsid w:val="00DC2308"/>
    <w:rsid w:val="00DC2E05"/>
    <w:rsid w:val="00DC3549"/>
    <w:rsid w:val="00DC5516"/>
    <w:rsid w:val="00DC5BD5"/>
    <w:rsid w:val="00DC6CD9"/>
    <w:rsid w:val="00DD052C"/>
    <w:rsid w:val="00DD2AC3"/>
    <w:rsid w:val="00DD389B"/>
    <w:rsid w:val="00DD46FE"/>
    <w:rsid w:val="00DD663A"/>
    <w:rsid w:val="00DD7D13"/>
    <w:rsid w:val="00DE1FF2"/>
    <w:rsid w:val="00DE28F7"/>
    <w:rsid w:val="00DE34FA"/>
    <w:rsid w:val="00DE357F"/>
    <w:rsid w:val="00DE3B56"/>
    <w:rsid w:val="00DE51DA"/>
    <w:rsid w:val="00DE5289"/>
    <w:rsid w:val="00DE5497"/>
    <w:rsid w:val="00DF040E"/>
    <w:rsid w:val="00DF2A37"/>
    <w:rsid w:val="00DF2B23"/>
    <w:rsid w:val="00DF2CA7"/>
    <w:rsid w:val="00DF3054"/>
    <w:rsid w:val="00DF37EA"/>
    <w:rsid w:val="00DF5F59"/>
    <w:rsid w:val="00DF67F7"/>
    <w:rsid w:val="00DF6B00"/>
    <w:rsid w:val="00DF6C77"/>
    <w:rsid w:val="00E0015D"/>
    <w:rsid w:val="00E00EC6"/>
    <w:rsid w:val="00E02D22"/>
    <w:rsid w:val="00E03137"/>
    <w:rsid w:val="00E04E25"/>
    <w:rsid w:val="00E0547E"/>
    <w:rsid w:val="00E0698B"/>
    <w:rsid w:val="00E10434"/>
    <w:rsid w:val="00E110DB"/>
    <w:rsid w:val="00E12336"/>
    <w:rsid w:val="00E1239E"/>
    <w:rsid w:val="00E13BA8"/>
    <w:rsid w:val="00E148B9"/>
    <w:rsid w:val="00E160F7"/>
    <w:rsid w:val="00E1624C"/>
    <w:rsid w:val="00E166D9"/>
    <w:rsid w:val="00E212B0"/>
    <w:rsid w:val="00E23EFA"/>
    <w:rsid w:val="00E251D1"/>
    <w:rsid w:val="00E266D7"/>
    <w:rsid w:val="00E274A5"/>
    <w:rsid w:val="00E27825"/>
    <w:rsid w:val="00E3092D"/>
    <w:rsid w:val="00E3098B"/>
    <w:rsid w:val="00E30BFC"/>
    <w:rsid w:val="00E310BE"/>
    <w:rsid w:val="00E31767"/>
    <w:rsid w:val="00E333DA"/>
    <w:rsid w:val="00E3350D"/>
    <w:rsid w:val="00E36A01"/>
    <w:rsid w:val="00E36B2C"/>
    <w:rsid w:val="00E36F46"/>
    <w:rsid w:val="00E37B47"/>
    <w:rsid w:val="00E40230"/>
    <w:rsid w:val="00E40451"/>
    <w:rsid w:val="00E405ED"/>
    <w:rsid w:val="00E40A5B"/>
    <w:rsid w:val="00E42977"/>
    <w:rsid w:val="00E42F9E"/>
    <w:rsid w:val="00E42FB7"/>
    <w:rsid w:val="00E437EB"/>
    <w:rsid w:val="00E43AC1"/>
    <w:rsid w:val="00E44438"/>
    <w:rsid w:val="00E45073"/>
    <w:rsid w:val="00E45837"/>
    <w:rsid w:val="00E47571"/>
    <w:rsid w:val="00E47D8F"/>
    <w:rsid w:val="00E513D4"/>
    <w:rsid w:val="00E52BFD"/>
    <w:rsid w:val="00E53635"/>
    <w:rsid w:val="00E5407C"/>
    <w:rsid w:val="00E5420A"/>
    <w:rsid w:val="00E54BB7"/>
    <w:rsid w:val="00E55283"/>
    <w:rsid w:val="00E56250"/>
    <w:rsid w:val="00E577F7"/>
    <w:rsid w:val="00E6226F"/>
    <w:rsid w:val="00E62937"/>
    <w:rsid w:val="00E63D7A"/>
    <w:rsid w:val="00E671EB"/>
    <w:rsid w:val="00E677CA"/>
    <w:rsid w:val="00E70AE4"/>
    <w:rsid w:val="00E715C3"/>
    <w:rsid w:val="00E71BF7"/>
    <w:rsid w:val="00E735FF"/>
    <w:rsid w:val="00E73DF8"/>
    <w:rsid w:val="00E74428"/>
    <w:rsid w:val="00E74DA4"/>
    <w:rsid w:val="00E757EC"/>
    <w:rsid w:val="00E77BF7"/>
    <w:rsid w:val="00E807F3"/>
    <w:rsid w:val="00E813FF"/>
    <w:rsid w:val="00E81C19"/>
    <w:rsid w:val="00E82240"/>
    <w:rsid w:val="00E8362C"/>
    <w:rsid w:val="00E83A16"/>
    <w:rsid w:val="00E84DB2"/>
    <w:rsid w:val="00E85B94"/>
    <w:rsid w:val="00E86E06"/>
    <w:rsid w:val="00E86E25"/>
    <w:rsid w:val="00E86EF2"/>
    <w:rsid w:val="00E86F5C"/>
    <w:rsid w:val="00E87359"/>
    <w:rsid w:val="00E90038"/>
    <w:rsid w:val="00E90DC8"/>
    <w:rsid w:val="00E90EFE"/>
    <w:rsid w:val="00E90FCD"/>
    <w:rsid w:val="00E922FA"/>
    <w:rsid w:val="00E927BF"/>
    <w:rsid w:val="00E93694"/>
    <w:rsid w:val="00E93D97"/>
    <w:rsid w:val="00E9473C"/>
    <w:rsid w:val="00E94C0E"/>
    <w:rsid w:val="00E9681F"/>
    <w:rsid w:val="00E96A66"/>
    <w:rsid w:val="00E97E56"/>
    <w:rsid w:val="00EA19B8"/>
    <w:rsid w:val="00EA232F"/>
    <w:rsid w:val="00EA2F3C"/>
    <w:rsid w:val="00EA308C"/>
    <w:rsid w:val="00EA3D76"/>
    <w:rsid w:val="00EA482E"/>
    <w:rsid w:val="00EA52EE"/>
    <w:rsid w:val="00EA58F5"/>
    <w:rsid w:val="00EA5E5D"/>
    <w:rsid w:val="00EA6107"/>
    <w:rsid w:val="00EA6C80"/>
    <w:rsid w:val="00EB06D8"/>
    <w:rsid w:val="00EB1E83"/>
    <w:rsid w:val="00EB225A"/>
    <w:rsid w:val="00EB22EE"/>
    <w:rsid w:val="00EB505A"/>
    <w:rsid w:val="00EB5C6A"/>
    <w:rsid w:val="00EB6673"/>
    <w:rsid w:val="00EB72E9"/>
    <w:rsid w:val="00EC0264"/>
    <w:rsid w:val="00EC2AE3"/>
    <w:rsid w:val="00EC2AED"/>
    <w:rsid w:val="00EC3462"/>
    <w:rsid w:val="00EC3AE9"/>
    <w:rsid w:val="00EC6D63"/>
    <w:rsid w:val="00EC738F"/>
    <w:rsid w:val="00EC7542"/>
    <w:rsid w:val="00EC7629"/>
    <w:rsid w:val="00EC7CBD"/>
    <w:rsid w:val="00ED1CED"/>
    <w:rsid w:val="00ED2039"/>
    <w:rsid w:val="00ED3630"/>
    <w:rsid w:val="00ED3BA9"/>
    <w:rsid w:val="00ED4322"/>
    <w:rsid w:val="00ED60EC"/>
    <w:rsid w:val="00ED63AC"/>
    <w:rsid w:val="00ED68E8"/>
    <w:rsid w:val="00ED73F4"/>
    <w:rsid w:val="00ED7CF5"/>
    <w:rsid w:val="00EE0042"/>
    <w:rsid w:val="00EE0821"/>
    <w:rsid w:val="00EE115C"/>
    <w:rsid w:val="00EE1229"/>
    <w:rsid w:val="00EE3182"/>
    <w:rsid w:val="00EE3C8E"/>
    <w:rsid w:val="00EE4304"/>
    <w:rsid w:val="00EE453E"/>
    <w:rsid w:val="00EE49D9"/>
    <w:rsid w:val="00EE5B47"/>
    <w:rsid w:val="00EE74EE"/>
    <w:rsid w:val="00EE75B7"/>
    <w:rsid w:val="00EE7998"/>
    <w:rsid w:val="00EF1486"/>
    <w:rsid w:val="00EF17A6"/>
    <w:rsid w:val="00EF252B"/>
    <w:rsid w:val="00EF2737"/>
    <w:rsid w:val="00EF2F0D"/>
    <w:rsid w:val="00EF3EDD"/>
    <w:rsid w:val="00EF48B1"/>
    <w:rsid w:val="00EF5237"/>
    <w:rsid w:val="00EF542B"/>
    <w:rsid w:val="00EF5FDC"/>
    <w:rsid w:val="00EF6058"/>
    <w:rsid w:val="00EF62B2"/>
    <w:rsid w:val="00EF6758"/>
    <w:rsid w:val="00EF7795"/>
    <w:rsid w:val="00F0011C"/>
    <w:rsid w:val="00F0051A"/>
    <w:rsid w:val="00F008B4"/>
    <w:rsid w:val="00F012F7"/>
    <w:rsid w:val="00F01C89"/>
    <w:rsid w:val="00F0259D"/>
    <w:rsid w:val="00F025FC"/>
    <w:rsid w:val="00F02749"/>
    <w:rsid w:val="00F0281B"/>
    <w:rsid w:val="00F0351F"/>
    <w:rsid w:val="00F03777"/>
    <w:rsid w:val="00F06057"/>
    <w:rsid w:val="00F06FD1"/>
    <w:rsid w:val="00F0751F"/>
    <w:rsid w:val="00F078AE"/>
    <w:rsid w:val="00F101A0"/>
    <w:rsid w:val="00F10678"/>
    <w:rsid w:val="00F10D15"/>
    <w:rsid w:val="00F12088"/>
    <w:rsid w:val="00F142F8"/>
    <w:rsid w:val="00F16F5A"/>
    <w:rsid w:val="00F17060"/>
    <w:rsid w:val="00F17090"/>
    <w:rsid w:val="00F176E5"/>
    <w:rsid w:val="00F205DA"/>
    <w:rsid w:val="00F22049"/>
    <w:rsid w:val="00F22B2D"/>
    <w:rsid w:val="00F23D75"/>
    <w:rsid w:val="00F252EF"/>
    <w:rsid w:val="00F25C20"/>
    <w:rsid w:val="00F26A7C"/>
    <w:rsid w:val="00F304E8"/>
    <w:rsid w:val="00F3180A"/>
    <w:rsid w:val="00F31D3B"/>
    <w:rsid w:val="00F325C9"/>
    <w:rsid w:val="00F33280"/>
    <w:rsid w:val="00F3427A"/>
    <w:rsid w:val="00F344DE"/>
    <w:rsid w:val="00F34D64"/>
    <w:rsid w:val="00F35207"/>
    <w:rsid w:val="00F35B66"/>
    <w:rsid w:val="00F3728F"/>
    <w:rsid w:val="00F40963"/>
    <w:rsid w:val="00F43112"/>
    <w:rsid w:val="00F43D48"/>
    <w:rsid w:val="00F45475"/>
    <w:rsid w:val="00F45F1B"/>
    <w:rsid w:val="00F46C8E"/>
    <w:rsid w:val="00F46F66"/>
    <w:rsid w:val="00F51293"/>
    <w:rsid w:val="00F51947"/>
    <w:rsid w:val="00F56016"/>
    <w:rsid w:val="00F56CE9"/>
    <w:rsid w:val="00F5761C"/>
    <w:rsid w:val="00F57D5E"/>
    <w:rsid w:val="00F57E61"/>
    <w:rsid w:val="00F600A4"/>
    <w:rsid w:val="00F60FC3"/>
    <w:rsid w:val="00F61399"/>
    <w:rsid w:val="00F615B0"/>
    <w:rsid w:val="00F61F80"/>
    <w:rsid w:val="00F624CC"/>
    <w:rsid w:val="00F62888"/>
    <w:rsid w:val="00F62FA0"/>
    <w:rsid w:val="00F6410D"/>
    <w:rsid w:val="00F64CBB"/>
    <w:rsid w:val="00F64D3C"/>
    <w:rsid w:val="00F64F30"/>
    <w:rsid w:val="00F656E6"/>
    <w:rsid w:val="00F65B7F"/>
    <w:rsid w:val="00F66335"/>
    <w:rsid w:val="00F67790"/>
    <w:rsid w:val="00F67EDA"/>
    <w:rsid w:val="00F67FD6"/>
    <w:rsid w:val="00F7123B"/>
    <w:rsid w:val="00F7195E"/>
    <w:rsid w:val="00F73081"/>
    <w:rsid w:val="00F73A9C"/>
    <w:rsid w:val="00F73EE7"/>
    <w:rsid w:val="00F77C69"/>
    <w:rsid w:val="00F77E25"/>
    <w:rsid w:val="00F8018B"/>
    <w:rsid w:val="00F802ED"/>
    <w:rsid w:val="00F81322"/>
    <w:rsid w:val="00F813D8"/>
    <w:rsid w:val="00F8259F"/>
    <w:rsid w:val="00F83191"/>
    <w:rsid w:val="00F84855"/>
    <w:rsid w:val="00F8609F"/>
    <w:rsid w:val="00F86F51"/>
    <w:rsid w:val="00F87751"/>
    <w:rsid w:val="00F87A3C"/>
    <w:rsid w:val="00F90135"/>
    <w:rsid w:val="00F902EE"/>
    <w:rsid w:val="00F90E58"/>
    <w:rsid w:val="00F90F22"/>
    <w:rsid w:val="00F96522"/>
    <w:rsid w:val="00F96526"/>
    <w:rsid w:val="00FA00E6"/>
    <w:rsid w:val="00FA1182"/>
    <w:rsid w:val="00FA120C"/>
    <w:rsid w:val="00FA1B4C"/>
    <w:rsid w:val="00FA21F8"/>
    <w:rsid w:val="00FA36EF"/>
    <w:rsid w:val="00FA60D6"/>
    <w:rsid w:val="00FA7BF7"/>
    <w:rsid w:val="00FA7E10"/>
    <w:rsid w:val="00FB0CC1"/>
    <w:rsid w:val="00FB0E39"/>
    <w:rsid w:val="00FB23BE"/>
    <w:rsid w:val="00FB354C"/>
    <w:rsid w:val="00FB4356"/>
    <w:rsid w:val="00FB450B"/>
    <w:rsid w:val="00FB4624"/>
    <w:rsid w:val="00FB67E1"/>
    <w:rsid w:val="00FB6901"/>
    <w:rsid w:val="00FB6F52"/>
    <w:rsid w:val="00FB725D"/>
    <w:rsid w:val="00FB763A"/>
    <w:rsid w:val="00FB7919"/>
    <w:rsid w:val="00FB7FF0"/>
    <w:rsid w:val="00FC00A2"/>
    <w:rsid w:val="00FC099B"/>
    <w:rsid w:val="00FC25E2"/>
    <w:rsid w:val="00FC2D6D"/>
    <w:rsid w:val="00FC3708"/>
    <w:rsid w:val="00FC4FD7"/>
    <w:rsid w:val="00FC6589"/>
    <w:rsid w:val="00FC70E3"/>
    <w:rsid w:val="00FC744C"/>
    <w:rsid w:val="00FD05A3"/>
    <w:rsid w:val="00FD2048"/>
    <w:rsid w:val="00FD2390"/>
    <w:rsid w:val="00FD2C19"/>
    <w:rsid w:val="00FD3137"/>
    <w:rsid w:val="00FD3505"/>
    <w:rsid w:val="00FD3D74"/>
    <w:rsid w:val="00FD4EBD"/>
    <w:rsid w:val="00FD5543"/>
    <w:rsid w:val="00FD56DB"/>
    <w:rsid w:val="00FD68BC"/>
    <w:rsid w:val="00FD68C3"/>
    <w:rsid w:val="00FD6CC1"/>
    <w:rsid w:val="00FD6CD1"/>
    <w:rsid w:val="00FD7293"/>
    <w:rsid w:val="00FD7F6E"/>
    <w:rsid w:val="00FE05A1"/>
    <w:rsid w:val="00FE05BB"/>
    <w:rsid w:val="00FE109D"/>
    <w:rsid w:val="00FE12BD"/>
    <w:rsid w:val="00FE1CB6"/>
    <w:rsid w:val="00FE1D9A"/>
    <w:rsid w:val="00FE21BB"/>
    <w:rsid w:val="00FE2B9B"/>
    <w:rsid w:val="00FE422E"/>
    <w:rsid w:val="00FE5561"/>
    <w:rsid w:val="00FE75B0"/>
    <w:rsid w:val="00FF0293"/>
    <w:rsid w:val="00FF2291"/>
    <w:rsid w:val="00FF3495"/>
    <w:rsid w:val="00FF4C77"/>
    <w:rsid w:val="00FF5C5A"/>
    <w:rsid w:val="00FF6851"/>
    <w:rsid w:val="00FF74E8"/>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3B369"/>
  <w15:docId w15:val="{99C527D5-859D-44A9-A377-EE568C15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BE"/>
    <w:pPr>
      <w:widowControl w:val="0"/>
      <w:jc w:val="both"/>
    </w:pPr>
    <w:rPr>
      <w:kern w:val="2"/>
      <w:sz w:val="21"/>
      <w:szCs w:val="24"/>
      <w:lang w:val="en-US" w:eastAsia="zh-CN"/>
    </w:rPr>
  </w:style>
  <w:style w:type="paragraph" w:styleId="Heading1">
    <w:name w:val="heading 1"/>
    <w:basedOn w:val="Normal"/>
    <w:next w:val="Normal"/>
    <w:link w:val="Heading1Char"/>
    <w:uiPriority w:val="9"/>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link w:val="Heading2Char"/>
    <w:uiPriority w:val="9"/>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link w:val="Heading3Char"/>
    <w:uiPriority w:val="9"/>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link w:val="Heading4Char"/>
    <w:uiPriority w:val="9"/>
    <w:unhideWhenUsed/>
    <w:qFormat/>
    <w:rsid w:val="003855BE"/>
    <w:pPr>
      <w:keepNext/>
      <w:keepLines/>
      <w:spacing w:before="240" w:after="40"/>
      <w:outlineLvl w:val="3"/>
    </w:pPr>
    <w:rPr>
      <w:rFonts w:eastAsia="Times New Roman"/>
      <w:b/>
      <w:sz w:val="24"/>
    </w:rPr>
  </w:style>
  <w:style w:type="paragraph" w:styleId="Heading5">
    <w:name w:val="heading 5"/>
    <w:basedOn w:val="Normal"/>
    <w:next w:val="Normal"/>
    <w:link w:val="Heading5Char"/>
    <w:uiPriority w:val="9"/>
    <w:unhideWhenUsed/>
    <w:qFormat/>
    <w:rsid w:val="003855BE"/>
    <w:pPr>
      <w:keepNext/>
      <w:keepLines/>
      <w:spacing w:before="220" w:after="40"/>
      <w:outlineLvl w:val="4"/>
    </w:pPr>
    <w:rPr>
      <w:rFonts w:eastAsia="Times New Roman"/>
      <w:b/>
      <w:sz w:val="22"/>
      <w:szCs w:val="22"/>
    </w:rPr>
  </w:style>
  <w:style w:type="paragraph" w:styleId="Heading6">
    <w:name w:val="heading 6"/>
    <w:basedOn w:val="Normal"/>
    <w:next w:val="Normal"/>
    <w:link w:val="Heading6Char"/>
    <w:unhideWhenUsed/>
    <w:qFormat/>
    <w:rsid w:val="003855BE"/>
    <w:pPr>
      <w:keepNext/>
      <w:keepLines/>
      <w:spacing w:before="200" w:after="40"/>
      <w:outlineLvl w:val="5"/>
    </w:pPr>
    <w:rPr>
      <w:rFonts w:eastAsia="Times New Roman"/>
      <w:b/>
      <w:sz w:val="20"/>
      <w:szCs w:val="20"/>
    </w:rPr>
  </w:style>
  <w:style w:type="paragraph" w:styleId="Heading7">
    <w:name w:val="heading 7"/>
    <w:basedOn w:val="Normal"/>
    <w:next w:val="Normal"/>
    <w:link w:val="Heading7Char"/>
    <w:uiPriority w:val="9"/>
    <w:semiHidden/>
    <w:unhideWhenUsed/>
    <w:qFormat/>
    <w:rsid w:val="00AF413E"/>
    <w:pPr>
      <w:widowControl/>
      <w:tabs>
        <w:tab w:val="num" w:pos="5040"/>
      </w:tabs>
      <w:spacing w:before="240" w:after="60"/>
      <w:ind w:left="5040" w:hanging="720"/>
      <w:jc w:val="left"/>
      <w:outlineLvl w:val="6"/>
    </w:pPr>
    <w:rPr>
      <w:rFonts w:asciiTheme="minorHAnsi" w:eastAsiaTheme="minorEastAsia" w:hAnsiTheme="minorHAnsi" w:cstheme="minorBidi"/>
      <w:kern w:val="0"/>
      <w:sz w:val="24"/>
      <w:lang w:eastAsia="en-US"/>
    </w:rPr>
  </w:style>
  <w:style w:type="paragraph" w:styleId="Heading8">
    <w:name w:val="heading 8"/>
    <w:basedOn w:val="Normal"/>
    <w:next w:val="Normal"/>
    <w:link w:val="Heading8Char"/>
    <w:uiPriority w:val="9"/>
    <w:semiHidden/>
    <w:unhideWhenUsed/>
    <w:qFormat/>
    <w:rsid w:val="00AF413E"/>
    <w:pPr>
      <w:widowControl/>
      <w:tabs>
        <w:tab w:val="num" w:pos="5760"/>
      </w:tabs>
      <w:spacing w:before="240" w:after="60"/>
      <w:ind w:left="5760" w:hanging="720"/>
      <w:jc w:val="left"/>
      <w:outlineLvl w:val="7"/>
    </w:pPr>
    <w:rPr>
      <w:rFonts w:asciiTheme="minorHAnsi" w:eastAsiaTheme="minorEastAsia" w:hAnsiTheme="minorHAnsi" w:cstheme="minorBidi"/>
      <w:i/>
      <w:iCs/>
      <w:kern w:val="0"/>
      <w:sz w:val="24"/>
      <w:lang w:eastAsia="en-US"/>
    </w:rPr>
  </w:style>
  <w:style w:type="paragraph" w:styleId="Heading9">
    <w:name w:val="heading 9"/>
    <w:basedOn w:val="Normal"/>
    <w:next w:val="Normal"/>
    <w:link w:val="Heading9Char"/>
    <w:uiPriority w:val="9"/>
    <w:semiHidden/>
    <w:unhideWhenUsed/>
    <w:qFormat/>
    <w:rsid w:val="00AF413E"/>
    <w:pPr>
      <w:widowControl/>
      <w:tabs>
        <w:tab w:val="num" w:pos="6480"/>
      </w:tabs>
      <w:spacing w:before="240" w:after="60"/>
      <w:ind w:left="6480" w:hanging="720"/>
      <w:jc w:val="left"/>
      <w:outlineLvl w:val="8"/>
    </w:pPr>
    <w:rPr>
      <w:rFonts w:asciiTheme="majorHAnsi" w:eastAsiaTheme="majorEastAsia" w:hAnsiTheme="majorHAnsi" w:cstheme="majorBidi"/>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qFormat/>
    <w:rsid w:val="006D6ABE"/>
    <w:pPr>
      <w:spacing w:line="360" w:lineRule="auto"/>
      <w:ind w:firstLineChars="100" w:firstLine="240"/>
    </w:pPr>
    <w:rPr>
      <w:sz w:val="24"/>
    </w:rPr>
  </w:style>
  <w:style w:type="paragraph" w:styleId="BodyText2">
    <w:name w:val="Body Text 2"/>
    <w:basedOn w:val="Normal"/>
    <w:link w:val="BodyText2Char"/>
    <w:semiHidden/>
    <w:qFormat/>
    <w:rsid w:val="006D6ABE"/>
    <w:pPr>
      <w:spacing w:line="360" w:lineRule="auto"/>
    </w:pPr>
    <w:rPr>
      <w:sz w:val="24"/>
    </w:rPr>
  </w:style>
  <w:style w:type="paragraph" w:styleId="FootnoteText">
    <w:name w:val="footnote text"/>
    <w:basedOn w:val="Normal"/>
    <w:link w:val="FootnoteTextChar"/>
    <w:uiPriority w:val="99"/>
    <w:qFormat/>
    <w:rsid w:val="006D6ABE"/>
    <w:pPr>
      <w:snapToGrid w:val="0"/>
      <w:jc w:val="left"/>
    </w:pPr>
    <w:rPr>
      <w:sz w:val="18"/>
      <w:szCs w:val="18"/>
    </w:rPr>
  </w:style>
  <w:style w:type="character" w:styleId="FootnoteReference">
    <w:name w:val="footnote reference"/>
    <w:uiPriority w:val="99"/>
    <w:rsid w:val="006D6ABE"/>
    <w:rPr>
      <w:vertAlign w:val="superscript"/>
    </w:rPr>
  </w:style>
  <w:style w:type="paragraph" w:styleId="BodyText3">
    <w:name w:val="Body Text 3"/>
    <w:basedOn w:val="Normal"/>
    <w:link w:val="BodyText3Char"/>
    <w:semiHidden/>
    <w:qFormat/>
    <w:rsid w:val="006D6ABE"/>
    <w:pPr>
      <w:spacing w:line="360" w:lineRule="auto"/>
    </w:pPr>
    <w:rPr>
      <w:color w:val="FF00FF"/>
      <w:sz w:val="24"/>
    </w:rPr>
  </w:style>
  <w:style w:type="paragraph" w:styleId="Title">
    <w:name w:val="Title"/>
    <w:basedOn w:val="Normal"/>
    <w:link w:val="TitleChar"/>
    <w:uiPriority w:val="1"/>
    <w:qFormat/>
    <w:rsid w:val="006D6ABE"/>
    <w:pPr>
      <w:spacing w:line="480" w:lineRule="auto"/>
      <w:jc w:val="center"/>
    </w:pPr>
    <w:rPr>
      <w:sz w:val="28"/>
    </w:rPr>
  </w:style>
  <w:style w:type="paragraph" w:customStyle="1" w:styleId="Default">
    <w:name w:val="Default"/>
    <w:qFormat/>
    <w:rsid w:val="00A5420E"/>
    <w:pPr>
      <w:widowControl w:val="0"/>
      <w:autoSpaceDE w:val="0"/>
      <w:autoSpaceDN w:val="0"/>
      <w:adjustRightInd w:val="0"/>
    </w:pPr>
    <w:rPr>
      <w:rFonts w:ascii="Verdana" w:hAnsi="Verdana" w:cs="Verdana"/>
      <w:color w:val="000000"/>
      <w:sz w:val="24"/>
      <w:szCs w:val="24"/>
      <w:lang w:val="en-US" w:eastAsia="zh-CN"/>
    </w:rPr>
  </w:style>
  <w:style w:type="paragraph" w:customStyle="1" w:styleId="Body">
    <w:name w:val="Body"/>
    <w:basedOn w:val="Normal"/>
    <w:qFormat/>
    <w:rsid w:val="001850CB"/>
    <w:rPr>
      <w:rFonts w:eastAsia="MS Mincho"/>
      <w:sz w:val="22"/>
      <w:szCs w:val="22"/>
      <w:lang w:eastAsia="ja-JP"/>
    </w:rPr>
  </w:style>
  <w:style w:type="paragraph" w:styleId="Header">
    <w:name w:val="header"/>
    <w:basedOn w:val="Normal"/>
    <w:link w:val="HeaderChar"/>
    <w:uiPriority w:val="99"/>
    <w:unhideWhenUsed/>
    <w:qFormat/>
    <w:rsid w:val="00A10C71"/>
    <w:pPr>
      <w:tabs>
        <w:tab w:val="center" w:pos="4513"/>
        <w:tab w:val="right" w:pos="9026"/>
      </w:tabs>
    </w:pPr>
  </w:style>
  <w:style w:type="character" w:customStyle="1" w:styleId="HeaderChar">
    <w:name w:val="Header Char"/>
    <w:link w:val="Header"/>
    <w:uiPriority w:val="99"/>
    <w:qFormat/>
    <w:rsid w:val="00A10C71"/>
    <w:rPr>
      <w:kern w:val="2"/>
      <w:sz w:val="21"/>
      <w:szCs w:val="24"/>
      <w:lang w:val="en-US" w:eastAsia="zh-CN"/>
    </w:rPr>
  </w:style>
  <w:style w:type="paragraph" w:styleId="Footer">
    <w:name w:val="footer"/>
    <w:basedOn w:val="Normal"/>
    <w:link w:val="FooterChar"/>
    <w:uiPriority w:val="99"/>
    <w:unhideWhenUsed/>
    <w:qFormat/>
    <w:rsid w:val="00A10C71"/>
    <w:pPr>
      <w:tabs>
        <w:tab w:val="center" w:pos="4513"/>
        <w:tab w:val="right" w:pos="9026"/>
      </w:tabs>
    </w:pPr>
  </w:style>
  <w:style w:type="character" w:customStyle="1" w:styleId="FooterChar">
    <w:name w:val="Footer Char"/>
    <w:link w:val="Footer"/>
    <w:uiPriority w:val="99"/>
    <w:qFormat/>
    <w:rsid w:val="00A10C71"/>
    <w:rPr>
      <w:kern w:val="2"/>
      <w:sz w:val="21"/>
      <w:szCs w:val="24"/>
      <w:lang w:val="en-US" w:eastAsia="zh-CN"/>
    </w:rPr>
  </w:style>
  <w:style w:type="character" w:styleId="Hyperlink">
    <w:name w:val="Hyperlink"/>
    <w:uiPriority w:val="99"/>
    <w:qFormat/>
    <w:rsid w:val="00A10C71"/>
    <w:rPr>
      <w:color w:val="0000FF"/>
      <w:u w:val="single"/>
    </w:rPr>
  </w:style>
  <w:style w:type="table" w:styleId="TableGrid">
    <w:name w:val="Table Grid"/>
    <w:aliases w:val="Tabel"/>
    <w:basedOn w:val="TableNormal"/>
    <w:qFormat/>
    <w:rsid w:val="00DD0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qFormat/>
    <w:rsid w:val="00D02663"/>
    <w:rPr>
      <w:color w:val="808080"/>
    </w:rPr>
  </w:style>
  <w:style w:type="paragraph" w:styleId="ListParagraph">
    <w:name w:val="List Paragraph"/>
    <w:aliases w:val="Numbering,Body of text,Colorful List - Accent 11,List Paragraph1,Body of text+1,Body of text+2,Body of text+3,List Paragraph11,HEADING 1,Medium Grid 1 - Accent 21,Colorful List - Accent 12,Body of textCxSp,soal jawab,Heading 11,rpp3,arab"/>
    <w:basedOn w:val="Normal"/>
    <w:link w:val="ListParagraphChar"/>
    <w:uiPriority w:val="34"/>
    <w:qFormat/>
    <w:rsid w:val="00807A02"/>
    <w:pPr>
      <w:ind w:left="720"/>
      <w:contextualSpacing/>
    </w:pPr>
  </w:style>
  <w:style w:type="character" w:customStyle="1" w:styleId="TitleChar">
    <w:name w:val="Title Char"/>
    <w:basedOn w:val="DefaultParagraphFont"/>
    <w:link w:val="Title"/>
    <w:uiPriority w:val="1"/>
    <w:qFormat/>
    <w:rsid w:val="00914CA0"/>
    <w:rPr>
      <w:kern w:val="2"/>
      <w:sz w:val="28"/>
      <w:szCs w:val="24"/>
      <w:lang w:val="en-US" w:eastAsia="zh-CN"/>
    </w:rPr>
  </w:style>
  <w:style w:type="character" w:customStyle="1" w:styleId="FootnoteTextChar">
    <w:name w:val="Footnote Text Char"/>
    <w:basedOn w:val="DefaultParagraphFont"/>
    <w:link w:val="FootnoteText"/>
    <w:uiPriority w:val="99"/>
    <w:qFormat/>
    <w:rsid w:val="006E7BA0"/>
    <w:rPr>
      <w:kern w:val="2"/>
      <w:sz w:val="18"/>
      <w:szCs w:val="18"/>
      <w:lang w:val="en-US" w:eastAsia="zh-CN"/>
    </w:rPr>
  </w:style>
  <w:style w:type="paragraph" w:styleId="BodyText">
    <w:name w:val="Body Text"/>
    <w:basedOn w:val="Normal"/>
    <w:link w:val="BodyTextChar"/>
    <w:uiPriority w:val="99"/>
    <w:unhideWhenUsed/>
    <w:qFormat/>
    <w:rsid w:val="00713767"/>
    <w:pPr>
      <w:spacing w:after="120"/>
    </w:pPr>
  </w:style>
  <w:style w:type="character" w:customStyle="1" w:styleId="BodyTextChar">
    <w:name w:val="Body Text Char"/>
    <w:basedOn w:val="DefaultParagraphFont"/>
    <w:link w:val="BodyText"/>
    <w:uiPriority w:val="99"/>
    <w:rsid w:val="00713767"/>
    <w:rPr>
      <w:kern w:val="2"/>
      <w:sz w:val="21"/>
      <w:szCs w:val="24"/>
      <w:lang w:val="en-US" w:eastAsia="zh-CN"/>
    </w:rPr>
  </w:style>
  <w:style w:type="paragraph" w:styleId="NormalWeb">
    <w:name w:val="Normal (Web)"/>
    <w:basedOn w:val="Normal"/>
    <w:link w:val="NormalWebChar"/>
    <w:uiPriority w:val="99"/>
    <w:unhideWhenUsed/>
    <w:qFormat/>
    <w:rsid w:val="003241AE"/>
    <w:pPr>
      <w:widowControl/>
      <w:spacing w:before="100" w:beforeAutospacing="1" w:after="100" w:afterAutospacing="1"/>
      <w:jc w:val="left"/>
    </w:pPr>
    <w:rPr>
      <w:rFonts w:eastAsia="Times New Roman"/>
      <w:kern w:val="0"/>
      <w:sz w:val="24"/>
      <w:lang w:eastAsia="en-US"/>
    </w:rPr>
  </w:style>
  <w:style w:type="character" w:styleId="Emphasis">
    <w:name w:val="Emphasis"/>
    <w:basedOn w:val="DefaultParagraphFont"/>
    <w:uiPriority w:val="20"/>
    <w:qFormat/>
    <w:rsid w:val="004112AD"/>
    <w:rPr>
      <w:i/>
      <w:iCs/>
    </w:rPr>
  </w:style>
  <w:style w:type="character" w:styleId="Strong">
    <w:name w:val="Strong"/>
    <w:basedOn w:val="DefaultParagraphFont"/>
    <w:uiPriority w:val="22"/>
    <w:qFormat/>
    <w:rsid w:val="00723186"/>
    <w:rPr>
      <w:b/>
      <w:bCs/>
    </w:rPr>
  </w:style>
  <w:style w:type="paragraph" w:styleId="Bibliography">
    <w:name w:val="Bibliography"/>
    <w:basedOn w:val="Normal"/>
    <w:next w:val="Normal"/>
    <w:uiPriority w:val="37"/>
    <w:unhideWhenUsed/>
    <w:rsid w:val="00723186"/>
    <w:pPr>
      <w:widowControl/>
      <w:spacing w:after="200" w:line="276" w:lineRule="auto"/>
      <w:jc w:val="left"/>
    </w:pPr>
    <w:rPr>
      <w:rFonts w:asciiTheme="minorHAnsi" w:eastAsiaTheme="minorHAnsi" w:hAnsiTheme="minorHAnsi" w:cstheme="minorBidi"/>
      <w:kern w:val="0"/>
      <w:sz w:val="22"/>
      <w:szCs w:val="22"/>
      <w:lang w:val="id-ID" w:eastAsia="en-US"/>
    </w:rPr>
  </w:style>
  <w:style w:type="character" w:customStyle="1" w:styleId="ListParagraphChar">
    <w:name w:val="List Paragraph Char"/>
    <w:aliases w:val="Numbering Char,Body of text Char,Colorful List - Accent 11 Char,List Paragraph1 Char,Body of text+1 Char,Body of text+2 Char,Body of text+3 Char,List Paragraph11 Char,HEADING 1 Char,Medium Grid 1 - Accent 21 Char,soal jawab Char"/>
    <w:basedOn w:val="DefaultParagraphFont"/>
    <w:link w:val="ListParagraph"/>
    <w:uiPriority w:val="1"/>
    <w:qFormat/>
    <w:locked/>
    <w:rsid w:val="00E23EFA"/>
    <w:rPr>
      <w:kern w:val="2"/>
      <w:sz w:val="21"/>
      <w:szCs w:val="24"/>
      <w:lang w:val="en-US" w:eastAsia="zh-CN"/>
    </w:rPr>
  </w:style>
  <w:style w:type="character" w:styleId="UnresolvedMention">
    <w:name w:val="Unresolved Mention"/>
    <w:basedOn w:val="DefaultParagraphFont"/>
    <w:uiPriority w:val="99"/>
    <w:semiHidden/>
    <w:unhideWhenUsed/>
    <w:rsid w:val="00993B5E"/>
    <w:rPr>
      <w:color w:val="605E5C"/>
      <w:shd w:val="clear" w:color="auto" w:fill="E1DFDD"/>
    </w:rPr>
  </w:style>
  <w:style w:type="character" w:customStyle="1" w:styleId="A3">
    <w:name w:val="A3"/>
    <w:uiPriority w:val="99"/>
    <w:rsid w:val="002852A4"/>
    <w:rPr>
      <w:i/>
      <w:iCs/>
      <w:color w:val="000000"/>
      <w:sz w:val="20"/>
      <w:szCs w:val="20"/>
    </w:rPr>
  </w:style>
  <w:style w:type="character" w:customStyle="1" w:styleId="A6">
    <w:name w:val="A6"/>
    <w:uiPriority w:val="99"/>
    <w:qFormat/>
    <w:rsid w:val="002852A4"/>
    <w:rPr>
      <w:i/>
      <w:iCs/>
      <w:color w:val="000000"/>
      <w:sz w:val="20"/>
      <w:szCs w:val="20"/>
      <w:u w:val="single"/>
    </w:rPr>
  </w:style>
  <w:style w:type="character" w:customStyle="1" w:styleId="apple-tab-span">
    <w:name w:val="apple-tab-span"/>
    <w:basedOn w:val="DefaultParagraphFont"/>
    <w:rsid w:val="00F64F30"/>
  </w:style>
  <w:style w:type="table" w:customStyle="1" w:styleId="TableGrid1">
    <w:name w:val="Table Grid1"/>
    <w:basedOn w:val="TableNormal"/>
    <w:uiPriority w:val="59"/>
    <w:qFormat/>
    <w:rsid w:val="007C02C0"/>
    <w:rPr>
      <w:rFonts w:asciiTheme="minorHAnsi" w:eastAsiaTheme="minorHAnsi" w:hAnsiTheme="minorHAnsi" w:cstheme="minorBid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E9681F"/>
    <w:pPr>
      <w:widowControl/>
      <w:spacing w:after="240"/>
      <w:jc w:val="center"/>
    </w:pPr>
    <w:rPr>
      <w:rFonts w:eastAsia="Times New Roman"/>
      <w:b/>
      <w:kern w:val="0"/>
      <w:sz w:val="24"/>
      <w:szCs w:val="20"/>
      <w:lang w:eastAsia="en-US"/>
    </w:rPr>
  </w:style>
  <w:style w:type="paragraph" w:customStyle="1" w:styleId="Abstract">
    <w:name w:val="Abstract"/>
    <w:basedOn w:val="Normal"/>
    <w:link w:val="AbstractChar"/>
    <w:qFormat/>
    <w:rsid w:val="00E9681F"/>
    <w:pPr>
      <w:widowControl/>
      <w:spacing w:after="240"/>
      <w:ind w:left="288" w:right="288"/>
    </w:pPr>
    <w:rPr>
      <w:rFonts w:eastAsia="Times New Roman"/>
      <w:kern w:val="0"/>
      <w:sz w:val="22"/>
      <w:szCs w:val="20"/>
      <w:lang w:eastAsia="en-US"/>
    </w:rPr>
  </w:style>
  <w:style w:type="character" w:customStyle="1" w:styleId="AddressChar">
    <w:name w:val="Address Char"/>
    <w:basedOn w:val="DefaultParagraphFont"/>
    <w:link w:val="Address"/>
    <w:locked/>
    <w:rsid w:val="00E9681F"/>
    <w:rPr>
      <w:rFonts w:eastAsia="Times New Roman"/>
      <w:sz w:val="24"/>
    </w:rPr>
  </w:style>
  <w:style w:type="paragraph" w:customStyle="1" w:styleId="Address">
    <w:name w:val="Address"/>
    <w:basedOn w:val="Normal"/>
    <w:link w:val="AddressChar"/>
    <w:qFormat/>
    <w:rsid w:val="00E9681F"/>
    <w:pPr>
      <w:widowControl/>
      <w:jc w:val="center"/>
    </w:pPr>
    <w:rPr>
      <w:rFonts w:eastAsia="Times New Roman"/>
      <w:kern w:val="0"/>
      <w:sz w:val="24"/>
      <w:szCs w:val="20"/>
      <w:lang w:val="en-GB" w:eastAsia="en-GB"/>
    </w:rPr>
  </w:style>
  <w:style w:type="table" w:styleId="PlainTable2">
    <w:name w:val="Plain Table 2"/>
    <w:basedOn w:val="TableNormal"/>
    <w:uiPriority w:val="42"/>
    <w:rsid w:val="00DC5516"/>
    <w:rPr>
      <w:rFonts w:asciiTheme="minorHAnsi" w:eastAsiaTheme="minorEastAsia" w:hAnsiTheme="minorHAnsi" w:cstheme="minorBidi"/>
      <w:sz w:val="22"/>
      <w:szCs w:val="22"/>
      <w:lang w:val="en-US" w:eastAsia="ko-K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3363E"/>
    <w:pPr>
      <w:widowControl/>
      <w:spacing w:after="200"/>
      <w:jc w:val="left"/>
    </w:pPr>
    <w:rPr>
      <w:rFonts w:eastAsiaTheme="minorHAnsi"/>
      <w:i/>
      <w:iCs/>
      <w:kern w:val="0"/>
      <w:sz w:val="20"/>
      <w:szCs w:val="18"/>
      <w:lang w:val="en-GB" w:eastAsia="en-GB"/>
    </w:rPr>
  </w:style>
  <w:style w:type="paragraph" w:customStyle="1" w:styleId="EndNoteBibliography">
    <w:name w:val="EndNote Bibliography"/>
    <w:basedOn w:val="Normal"/>
    <w:link w:val="EndNoteBibliographyChar"/>
    <w:rsid w:val="0083363E"/>
    <w:pPr>
      <w:widowControl/>
      <w:spacing w:after="120"/>
      <w:jc w:val="left"/>
    </w:pPr>
    <w:rPr>
      <w:rFonts w:ascii="Calibri" w:eastAsiaTheme="minorHAnsi" w:hAnsi="Calibri" w:cstheme="minorBidi"/>
      <w:kern w:val="0"/>
      <w:sz w:val="24"/>
      <w:lang w:eastAsia="en-US"/>
    </w:rPr>
  </w:style>
  <w:style w:type="paragraph" w:customStyle="1" w:styleId="AbstakIndo">
    <w:name w:val="Abstak Indo"/>
    <w:basedOn w:val="Normal"/>
    <w:uiPriority w:val="99"/>
    <w:rsid w:val="00482DE9"/>
    <w:pPr>
      <w:widowControl/>
      <w:autoSpaceDE w:val="0"/>
      <w:autoSpaceDN w:val="0"/>
      <w:adjustRightInd w:val="0"/>
      <w:spacing w:line="288" w:lineRule="auto"/>
    </w:pPr>
    <w:rPr>
      <w:rFonts w:ascii="Minion Pro" w:eastAsia="Calibri" w:hAnsi="Minion Pro" w:cs="Minion Pro"/>
      <w:color w:val="000000"/>
      <w:kern w:val="0"/>
      <w:sz w:val="20"/>
      <w:szCs w:val="20"/>
      <w:lang w:val="en-GB" w:eastAsia="en-US"/>
    </w:rPr>
  </w:style>
  <w:style w:type="paragraph" w:customStyle="1" w:styleId="ISI">
    <w:name w:val="ISI"/>
    <w:basedOn w:val="Normal"/>
    <w:qFormat/>
    <w:rsid w:val="00482DE9"/>
    <w:pPr>
      <w:widowControl/>
      <w:autoSpaceDE w:val="0"/>
      <w:autoSpaceDN w:val="0"/>
      <w:adjustRightInd w:val="0"/>
      <w:spacing w:line="288" w:lineRule="auto"/>
      <w:ind w:firstLine="547"/>
    </w:pPr>
    <w:rPr>
      <w:rFonts w:ascii="Calisto MT" w:eastAsia="Calibri" w:hAnsi="Calisto MT" w:cs="Calisto MT"/>
      <w:color w:val="000000"/>
      <w:kern w:val="0"/>
      <w:sz w:val="22"/>
      <w:szCs w:val="22"/>
      <w:lang w:val="fi-FI" w:eastAsia="en-US"/>
    </w:rPr>
  </w:style>
  <w:style w:type="table" w:styleId="MediumShading1">
    <w:name w:val="Medium Shading 1"/>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NoSpacing">
    <w:name w:val="No Spacing"/>
    <w:link w:val="NoSpacingChar"/>
    <w:uiPriority w:val="1"/>
    <w:qFormat/>
    <w:rsid w:val="00F90F22"/>
    <w:rPr>
      <w:rFonts w:asciiTheme="minorHAnsi" w:eastAsiaTheme="minorHAnsi" w:hAnsiTheme="minorHAnsi" w:cstheme="minorBidi"/>
      <w:sz w:val="22"/>
      <w:szCs w:val="22"/>
      <w:lang w:val="id-ID" w:eastAsia="en-US"/>
    </w:rPr>
  </w:style>
  <w:style w:type="table" w:customStyle="1" w:styleId="TableGrid2">
    <w:name w:val="Table Grid2"/>
    <w:basedOn w:val="TableNormal"/>
    <w:uiPriority w:val="3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64A3E"/>
  </w:style>
  <w:style w:type="character" w:customStyle="1" w:styleId="hgkelc">
    <w:name w:val="hgkelc"/>
    <w:basedOn w:val="DefaultParagraphFont"/>
    <w:rsid w:val="00364A3E"/>
  </w:style>
  <w:style w:type="character" w:customStyle="1" w:styleId="personname">
    <w:name w:val="person_name"/>
    <w:basedOn w:val="DefaultParagraphFont"/>
    <w:rsid w:val="00364A3E"/>
  </w:style>
  <w:style w:type="table" w:styleId="LightGrid-Accent5">
    <w:name w:val="Light Grid Accent 5"/>
    <w:basedOn w:val="TableNormal"/>
    <w:uiPriority w:val="62"/>
    <w:unhideWhenUsed/>
    <w:rsid w:val="00364A3E"/>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BABChar">
    <w:name w:val="BAB Char"/>
    <w:basedOn w:val="DefaultParagraphFont"/>
    <w:link w:val="BAB"/>
    <w:semiHidden/>
    <w:locked/>
    <w:rsid w:val="00364A3E"/>
    <w:rPr>
      <w:rFonts w:eastAsiaTheme="majorEastAsia"/>
      <w:b/>
      <w:bCs/>
      <w:color w:val="2E74B5" w:themeColor="accent1" w:themeShade="BF"/>
      <w:sz w:val="24"/>
      <w:szCs w:val="24"/>
      <w:lang w:val="id-ID"/>
    </w:rPr>
  </w:style>
  <w:style w:type="paragraph" w:customStyle="1" w:styleId="BAB">
    <w:name w:val="BAB"/>
    <w:basedOn w:val="Heading1"/>
    <w:link w:val="BABChar"/>
    <w:semiHidden/>
    <w:qFormat/>
    <w:rsid w:val="00364A3E"/>
    <w:pPr>
      <w:keepLines/>
      <w:widowControl/>
      <w:autoSpaceDE/>
      <w:autoSpaceDN/>
      <w:adjustRightInd/>
      <w:spacing w:before="240" w:line="276" w:lineRule="auto"/>
      <w:jc w:val="center"/>
    </w:pPr>
    <w:rPr>
      <w:rFonts w:eastAsiaTheme="majorEastAsia"/>
      <w:b/>
      <w:bCs/>
      <w:i w:val="0"/>
      <w:iCs w:val="0"/>
      <w:color w:val="2E74B5" w:themeColor="accent1" w:themeShade="BF"/>
      <w:szCs w:val="24"/>
      <w:lang w:val="id-ID" w:eastAsia="en-GB"/>
    </w:rPr>
  </w:style>
  <w:style w:type="table" w:customStyle="1" w:styleId="TableGrid3">
    <w:name w:val="Table Grid3"/>
    <w:basedOn w:val="TableNormal"/>
    <w:uiPriority w:val="39"/>
    <w:rsid w:val="00953CFF"/>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MaJER">
    <w:name w:val="AUTHORS NAME MaJER"/>
    <w:basedOn w:val="Normal"/>
    <w:qFormat/>
    <w:rsid w:val="006B37EE"/>
    <w:pPr>
      <w:widowControl/>
      <w:jc w:val="center"/>
    </w:pPr>
    <w:rPr>
      <w:rFonts w:eastAsia="Times New Roman"/>
      <w:caps/>
      <w:kern w:val="0"/>
      <w:sz w:val="24"/>
      <w:lang w:val="en-GB" w:eastAsia="en-US"/>
    </w:rPr>
  </w:style>
  <w:style w:type="paragraph" w:customStyle="1" w:styleId="BodytextMaJER">
    <w:name w:val="Body text MaJER"/>
    <w:basedOn w:val="Normal"/>
    <w:qFormat/>
    <w:rsid w:val="006B37EE"/>
    <w:pPr>
      <w:widowControl/>
    </w:pPr>
    <w:rPr>
      <w:rFonts w:eastAsia="Times New Roman"/>
      <w:kern w:val="0"/>
      <w:sz w:val="24"/>
      <w:lang w:val="en-GB" w:eastAsia="en-US"/>
    </w:rPr>
  </w:style>
  <w:style w:type="paragraph" w:customStyle="1" w:styleId="Pa3">
    <w:name w:val="Pa3"/>
    <w:basedOn w:val="Normal"/>
    <w:next w:val="Normal"/>
    <w:uiPriority w:val="99"/>
    <w:rsid w:val="006B37EE"/>
    <w:pPr>
      <w:widowControl/>
      <w:autoSpaceDE w:val="0"/>
      <w:autoSpaceDN w:val="0"/>
      <w:adjustRightInd w:val="0"/>
      <w:spacing w:line="201" w:lineRule="atLeast"/>
      <w:jc w:val="left"/>
    </w:pPr>
    <w:rPr>
      <w:rFonts w:eastAsia="Times New Roman"/>
      <w:kern w:val="0"/>
      <w:sz w:val="24"/>
      <w:lang w:eastAsia="en-US"/>
    </w:rPr>
  </w:style>
  <w:style w:type="character" w:customStyle="1" w:styleId="EndNoteBibliographyChar">
    <w:name w:val="EndNote Bibliography Char"/>
    <w:basedOn w:val="DefaultParagraphFont"/>
    <w:link w:val="EndNoteBibliography"/>
    <w:locked/>
    <w:rsid w:val="006B37EE"/>
    <w:rPr>
      <w:rFonts w:ascii="Calibri" w:eastAsiaTheme="minorHAnsi" w:hAnsi="Calibri" w:cstheme="minorBidi"/>
      <w:sz w:val="24"/>
      <w:szCs w:val="24"/>
      <w:lang w:val="en-US" w:eastAsia="en-US"/>
    </w:rPr>
  </w:style>
  <w:style w:type="character" w:customStyle="1" w:styleId="uficommentbody">
    <w:name w:val="uficommentbody"/>
    <w:basedOn w:val="DefaultParagraphFont"/>
    <w:rsid w:val="006B37EE"/>
    <w:rPr>
      <w:rFonts w:ascii="Times New Roman" w:hAnsi="Times New Roman" w:cs="Times New Roman" w:hint="default"/>
    </w:rPr>
  </w:style>
  <w:style w:type="paragraph" w:customStyle="1" w:styleId="JPETitleArticle">
    <w:name w:val="JPE_Title Article"/>
    <w:basedOn w:val="Normal"/>
    <w:qFormat/>
    <w:rsid w:val="007A4715"/>
    <w:pPr>
      <w:widowControl/>
      <w:jc w:val="center"/>
    </w:pPr>
    <w:rPr>
      <w:rFonts w:eastAsia="Times New Roman"/>
      <w:b/>
      <w:kern w:val="0"/>
      <w:sz w:val="26"/>
      <w:szCs w:val="22"/>
      <w:lang w:val="id-ID" w:eastAsia="en-US"/>
    </w:rPr>
  </w:style>
  <w:style w:type="paragraph" w:customStyle="1" w:styleId="JPEAbstractBodyEnglish">
    <w:name w:val="JPE_AbstractBodyEnglish"/>
    <w:basedOn w:val="Normal"/>
    <w:qFormat/>
    <w:rsid w:val="007A4715"/>
    <w:pPr>
      <w:widowControl/>
      <w:ind w:firstLine="567"/>
    </w:pPr>
    <w:rPr>
      <w:rFonts w:eastAsia="Times New Roman"/>
      <w:i/>
      <w:kern w:val="0"/>
      <w:sz w:val="22"/>
      <w:szCs w:val="22"/>
      <w:lang w:val="id-ID" w:eastAsia="en-US"/>
    </w:rPr>
  </w:style>
  <w:style w:type="paragraph" w:customStyle="1" w:styleId="TableParagraph">
    <w:name w:val="Table Paragraph"/>
    <w:basedOn w:val="Normal"/>
    <w:uiPriority w:val="1"/>
    <w:qFormat/>
    <w:rsid w:val="00F67EDA"/>
    <w:pPr>
      <w:autoSpaceDE w:val="0"/>
      <w:autoSpaceDN w:val="0"/>
      <w:jc w:val="left"/>
    </w:pPr>
    <w:rPr>
      <w:rFonts w:eastAsia="Times New Roman"/>
      <w:kern w:val="0"/>
      <w:sz w:val="22"/>
      <w:szCs w:val="22"/>
      <w:lang w:eastAsia="en-US"/>
    </w:rPr>
  </w:style>
  <w:style w:type="paragraph" w:customStyle="1" w:styleId="Heading51">
    <w:name w:val="Heading 51"/>
    <w:basedOn w:val="Normal"/>
    <w:uiPriority w:val="1"/>
    <w:qFormat/>
    <w:rsid w:val="00F67EDA"/>
    <w:pPr>
      <w:autoSpaceDE w:val="0"/>
      <w:autoSpaceDN w:val="0"/>
      <w:spacing w:before="102"/>
      <w:ind w:left="948"/>
      <w:jc w:val="left"/>
      <w:outlineLvl w:val="5"/>
    </w:pPr>
    <w:rPr>
      <w:rFonts w:eastAsia="Times New Roman"/>
      <w:b/>
      <w:bCs/>
      <w:kern w:val="0"/>
      <w:sz w:val="24"/>
      <w:lang w:eastAsia="en-US"/>
    </w:rPr>
  </w:style>
  <w:style w:type="character" w:customStyle="1" w:styleId="error">
    <w:name w:val="error"/>
    <w:basedOn w:val="DefaultParagraphFont"/>
    <w:rsid w:val="00F67EDA"/>
  </w:style>
  <w:style w:type="character" w:customStyle="1" w:styleId="Heading4Char">
    <w:name w:val="Heading 4 Char"/>
    <w:basedOn w:val="DefaultParagraphFont"/>
    <w:link w:val="Heading4"/>
    <w:uiPriority w:val="9"/>
    <w:rsid w:val="003855BE"/>
    <w:rPr>
      <w:rFonts w:eastAsia="Times New Roman"/>
      <w:b/>
      <w:kern w:val="2"/>
      <w:sz w:val="24"/>
      <w:szCs w:val="24"/>
      <w:lang w:val="en-US" w:eastAsia="zh-CN"/>
    </w:rPr>
  </w:style>
  <w:style w:type="character" w:customStyle="1" w:styleId="Heading5Char">
    <w:name w:val="Heading 5 Char"/>
    <w:basedOn w:val="DefaultParagraphFont"/>
    <w:link w:val="Heading5"/>
    <w:uiPriority w:val="9"/>
    <w:semiHidden/>
    <w:rsid w:val="003855BE"/>
    <w:rPr>
      <w:rFonts w:eastAsia="Times New Roman"/>
      <w:b/>
      <w:kern w:val="2"/>
      <w:sz w:val="22"/>
      <w:szCs w:val="22"/>
      <w:lang w:val="en-US" w:eastAsia="zh-CN"/>
    </w:rPr>
  </w:style>
  <w:style w:type="character" w:customStyle="1" w:styleId="Heading6Char">
    <w:name w:val="Heading 6 Char"/>
    <w:basedOn w:val="DefaultParagraphFont"/>
    <w:link w:val="Heading6"/>
    <w:rsid w:val="003855BE"/>
    <w:rPr>
      <w:rFonts w:eastAsia="Times New Roman"/>
      <w:b/>
      <w:kern w:val="2"/>
      <w:lang w:val="en-US" w:eastAsia="zh-CN"/>
    </w:rPr>
  </w:style>
  <w:style w:type="character" w:customStyle="1" w:styleId="Heading1Char">
    <w:name w:val="Heading 1 Char"/>
    <w:basedOn w:val="DefaultParagraphFont"/>
    <w:link w:val="Heading1"/>
    <w:uiPriority w:val="9"/>
    <w:rsid w:val="003855BE"/>
    <w:rPr>
      <w:i/>
      <w:iCs/>
      <w:color w:val="292526"/>
      <w:sz w:val="24"/>
      <w:szCs w:val="22"/>
      <w:lang w:val="en-US" w:eastAsia="zh-CN"/>
    </w:rPr>
  </w:style>
  <w:style w:type="character" w:customStyle="1" w:styleId="Heading2Char">
    <w:name w:val="Heading 2 Char"/>
    <w:basedOn w:val="DefaultParagraphFont"/>
    <w:link w:val="Heading2"/>
    <w:uiPriority w:val="9"/>
    <w:rsid w:val="003855BE"/>
    <w:rPr>
      <w:i/>
      <w:iCs/>
      <w:sz w:val="24"/>
      <w:szCs w:val="24"/>
      <w:lang w:val="en-US" w:eastAsia="zh-CN"/>
    </w:rPr>
  </w:style>
  <w:style w:type="character" w:customStyle="1" w:styleId="Heading3Char">
    <w:name w:val="Heading 3 Char"/>
    <w:basedOn w:val="DefaultParagraphFont"/>
    <w:link w:val="Heading3"/>
    <w:uiPriority w:val="9"/>
    <w:rsid w:val="003855BE"/>
    <w:rPr>
      <w:i/>
      <w:iCs/>
      <w:sz w:val="21"/>
      <w:szCs w:val="24"/>
      <w:lang w:val="en-US" w:eastAsia="zh-CN"/>
    </w:rPr>
  </w:style>
  <w:style w:type="character" w:styleId="FollowedHyperlink">
    <w:name w:val="FollowedHyperlink"/>
    <w:basedOn w:val="DefaultParagraphFont"/>
    <w:uiPriority w:val="99"/>
    <w:semiHidden/>
    <w:unhideWhenUsed/>
    <w:rsid w:val="003855BE"/>
    <w:rPr>
      <w:color w:val="954F72" w:themeColor="followedHyperlink"/>
      <w:u w:val="single"/>
    </w:rPr>
  </w:style>
  <w:style w:type="paragraph" w:customStyle="1" w:styleId="msonormal0">
    <w:name w:val="msonormal"/>
    <w:basedOn w:val="Normal"/>
    <w:qFormat/>
    <w:rsid w:val="003855BE"/>
    <w:pPr>
      <w:widowControl/>
      <w:spacing w:before="100" w:beforeAutospacing="1" w:after="100" w:afterAutospacing="1"/>
      <w:jc w:val="left"/>
    </w:pPr>
    <w:rPr>
      <w:rFonts w:eastAsia="Times New Roman"/>
      <w:kern w:val="0"/>
      <w:sz w:val="24"/>
      <w:lang w:eastAsia="en-US"/>
    </w:rPr>
  </w:style>
  <w:style w:type="paragraph" w:styleId="Subtitle">
    <w:name w:val="Subtitle"/>
    <w:basedOn w:val="Normal"/>
    <w:next w:val="Normal"/>
    <w:link w:val="SubtitleChar"/>
    <w:uiPriority w:val="11"/>
    <w:qFormat/>
    <w:rsid w:val="003855B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855BE"/>
    <w:rPr>
      <w:rFonts w:ascii="Georgia" w:eastAsia="Georgia" w:hAnsi="Georgia" w:cs="Georgia"/>
      <w:i/>
      <w:color w:val="666666"/>
      <w:kern w:val="2"/>
      <w:sz w:val="48"/>
      <w:szCs w:val="48"/>
      <w:lang w:val="en-US" w:eastAsia="zh-CN"/>
    </w:rPr>
  </w:style>
  <w:style w:type="character" w:customStyle="1" w:styleId="BodyText2Char">
    <w:name w:val="Body Text 2 Char"/>
    <w:basedOn w:val="DefaultParagraphFont"/>
    <w:link w:val="BodyText2"/>
    <w:semiHidden/>
    <w:rsid w:val="003855BE"/>
    <w:rPr>
      <w:kern w:val="2"/>
      <w:sz w:val="24"/>
      <w:szCs w:val="24"/>
      <w:lang w:val="en-US" w:eastAsia="zh-CN"/>
    </w:rPr>
  </w:style>
  <w:style w:type="character" w:customStyle="1" w:styleId="BodyText3Char">
    <w:name w:val="Body Text 3 Char"/>
    <w:basedOn w:val="DefaultParagraphFont"/>
    <w:link w:val="BodyText3"/>
    <w:semiHidden/>
    <w:rsid w:val="003855BE"/>
    <w:rPr>
      <w:color w:val="FF00FF"/>
      <w:kern w:val="2"/>
      <w:sz w:val="24"/>
      <w:szCs w:val="24"/>
      <w:lang w:val="en-US" w:eastAsia="zh-CN"/>
    </w:rPr>
  </w:style>
  <w:style w:type="character" w:customStyle="1" w:styleId="BodyTextIndent3Char">
    <w:name w:val="Body Text Indent 3 Char"/>
    <w:basedOn w:val="DefaultParagraphFont"/>
    <w:link w:val="BodyTextIndent3"/>
    <w:semiHidden/>
    <w:rsid w:val="003855BE"/>
    <w:rPr>
      <w:kern w:val="2"/>
      <w:sz w:val="24"/>
      <w:szCs w:val="24"/>
      <w:lang w:val="en-US" w:eastAsia="zh-CN"/>
    </w:rPr>
  </w:style>
  <w:style w:type="table" w:styleId="MediumList2-Accent1">
    <w:name w:val="Medium List 2 Accent 1"/>
    <w:basedOn w:val="TableNormal"/>
    <w:uiPriority w:val="66"/>
    <w:unhideWhenUsed/>
    <w:rsid w:val="003855BE"/>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2D52E5"/>
  </w:style>
  <w:style w:type="character" w:styleId="SubtleEmphasis">
    <w:name w:val="Subtle Emphasis"/>
    <w:basedOn w:val="DefaultParagraphFont"/>
    <w:uiPriority w:val="19"/>
    <w:qFormat/>
    <w:rsid w:val="002D52E5"/>
    <w:rPr>
      <w:rFonts w:ascii="Times New Roman" w:hAnsi="Times New Roman" w:cs="Times New Roman" w:hint="default"/>
      <w:i/>
      <w:iCs/>
      <w:color w:val="808080" w:themeColor="text1" w:themeTint="7F"/>
    </w:rPr>
  </w:style>
  <w:style w:type="paragraph" w:styleId="HTMLPreformatted">
    <w:name w:val="HTML Preformatted"/>
    <w:basedOn w:val="Normal"/>
    <w:link w:val="HTMLPreformattedChar"/>
    <w:uiPriority w:val="99"/>
    <w:unhideWhenUsed/>
    <w:qFormat/>
    <w:rsid w:val="001009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09B9"/>
    <w:rPr>
      <w:rFonts w:ascii="Courier New" w:eastAsia="Times New Roman" w:hAnsi="Courier New" w:cs="Courier New"/>
      <w:lang w:val="en-US" w:eastAsia="zh-CN"/>
    </w:rPr>
  </w:style>
  <w:style w:type="character" w:customStyle="1" w:styleId="y2iqfc">
    <w:name w:val="y2iqfc"/>
    <w:basedOn w:val="DefaultParagraphFont"/>
    <w:qFormat/>
    <w:rsid w:val="001009B9"/>
  </w:style>
  <w:style w:type="paragraph" w:customStyle="1" w:styleId="Newparagraph">
    <w:name w:val="New paragraph"/>
    <w:basedOn w:val="Normal"/>
    <w:qFormat/>
    <w:rsid w:val="0024113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24113F"/>
    <w:pPr>
      <w:spacing w:before="240" w:line="480" w:lineRule="auto"/>
      <w:jc w:val="left"/>
    </w:pPr>
    <w:rPr>
      <w:rFonts w:eastAsia="Times New Roman"/>
      <w:kern w:val="0"/>
      <w:sz w:val="24"/>
      <w:lang w:val="en-GB" w:eastAsia="en-GB"/>
    </w:rPr>
  </w:style>
  <w:style w:type="character" w:customStyle="1" w:styleId="jlqj4b">
    <w:name w:val="jlqj4b"/>
    <w:basedOn w:val="DefaultParagraphFont"/>
    <w:rsid w:val="009A57DE"/>
  </w:style>
  <w:style w:type="table" w:customStyle="1" w:styleId="PlainTable21">
    <w:name w:val="Plain Table 21"/>
    <w:basedOn w:val="TableNormal"/>
    <w:uiPriority w:val="42"/>
    <w:rsid w:val="00697CE4"/>
    <w:rPr>
      <w:rFonts w:asciiTheme="minorHAnsi" w:eastAsiaTheme="minorHAnsi" w:hAnsiTheme="minorHAnsi" w:cstheme="minorBidi"/>
      <w:sz w:val="22"/>
      <w:szCs w:val="22"/>
      <w:lang w:val="id-ID" w:eastAsia="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unhideWhenUsed/>
    <w:rsid w:val="008C2BAB"/>
    <w:pPr>
      <w:widowControl w:val="0"/>
      <w:jc w:val="both"/>
    </w:pPr>
    <w:rPr>
      <w:rFonts w:eastAsia="Times New Roman"/>
      <w:color w:val="000000" w:themeColor="text1" w:themeShade="BF"/>
      <w:sz w:val="21"/>
      <w:szCs w:val="21"/>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1"/>
    <w:rsid w:val="00D23E5A"/>
    <w:pPr>
      <w:widowControl w:val="0"/>
      <w:jc w:val="both"/>
    </w:pPr>
    <w:rPr>
      <w:rFonts w:eastAsia="Times New Roman"/>
      <w:sz w:val="21"/>
      <w:szCs w:val="21"/>
      <w:lang w:val="en-US" w:eastAsia="en-US"/>
    </w:rPr>
  </w:style>
  <w:style w:type="character" w:customStyle="1" w:styleId="match">
    <w:name w:val="match"/>
    <w:basedOn w:val="DefaultParagraphFont"/>
    <w:rsid w:val="008032F9"/>
  </w:style>
  <w:style w:type="table" w:customStyle="1" w:styleId="a">
    <w:name w:val="a"/>
    <w:basedOn w:val="TableNormal"/>
    <w:rsid w:val="00107765"/>
    <w:rPr>
      <w:rFonts w:ascii="Calibri" w:eastAsia="Calibri" w:hAnsi="Calibri" w:cs="Calibri"/>
      <w:sz w:val="22"/>
      <w:szCs w:val="22"/>
      <w:lang w:val="en-ID" w:eastAsia="en-ID"/>
    </w:rPr>
    <w:tblPr>
      <w:tblStyleRowBandSize w:val="1"/>
      <w:tblStyleColBandSize w:val="1"/>
      <w:tblInd w:w="0" w:type="nil"/>
    </w:tblPr>
  </w:style>
  <w:style w:type="paragraph" w:styleId="CommentText">
    <w:name w:val="annotation text"/>
    <w:basedOn w:val="Normal"/>
    <w:link w:val="CommentTextChar"/>
    <w:uiPriority w:val="99"/>
    <w:unhideWhenUsed/>
    <w:qFormat/>
    <w:rsid w:val="00B71222"/>
    <w:pPr>
      <w:jc w:val="left"/>
    </w:pPr>
    <w:rPr>
      <w:rFonts w:eastAsiaTheme="minorEastAsia"/>
    </w:rPr>
  </w:style>
  <w:style w:type="character" w:customStyle="1" w:styleId="CommentTextChar">
    <w:name w:val="Comment Text Char"/>
    <w:basedOn w:val="DefaultParagraphFont"/>
    <w:link w:val="CommentText"/>
    <w:uiPriority w:val="99"/>
    <w:rsid w:val="00B71222"/>
    <w:rPr>
      <w:rFonts w:eastAsiaTheme="minorEastAsia"/>
      <w:kern w:val="2"/>
      <w:sz w:val="21"/>
      <w:szCs w:val="24"/>
      <w:lang w:val="en-US" w:eastAsia="zh-CN"/>
    </w:rPr>
  </w:style>
  <w:style w:type="paragraph" w:styleId="CommentSubject">
    <w:name w:val="annotation subject"/>
    <w:basedOn w:val="CommentText"/>
    <w:next w:val="CommentText"/>
    <w:link w:val="CommentSubjectChar"/>
    <w:uiPriority w:val="99"/>
    <w:semiHidden/>
    <w:unhideWhenUsed/>
    <w:qFormat/>
    <w:rsid w:val="00B71222"/>
    <w:pPr>
      <w:jc w:val="both"/>
    </w:pPr>
    <w:rPr>
      <w:b/>
      <w:bCs/>
      <w:sz w:val="20"/>
      <w:szCs w:val="20"/>
    </w:rPr>
  </w:style>
  <w:style w:type="character" w:customStyle="1" w:styleId="CommentSubjectChar">
    <w:name w:val="Comment Subject Char"/>
    <w:basedOn w:val="CommentTextChar"/>
    <w:link w:val="CommentSubject"/>
    <w:uiPriority w:val="99"/>
    <w:semiHidden/>
    <w:rsid w:val="00B71222"/>
    <w:rPr>
      <w:rFonts w:eastAsiaTheme="minorEastAsia"/>
      <w:b/>
      <w:bCs/>
      <w:kern w:val="2"/>
      <w:sz w:val="21"/>
      <w:szCs w:val="24"/>
      <w:lang w:val="en-US" w:eastAsia="zh-CN"/>
    </w:rPr>
  </w:style>
  <w:style w:type="character" w:styleId="CommentReference">
    <w:name w:val="annotation reference"/>
    <w:basedOn w:val="DefaultParagraphFont"/>
    <w:uiPriority w:val="99"/>
    <w:unhideWhenUsed/>
    <w:qFormat/>
    <w:rsid w:val="00B71222"/>
    <w:rPr>
      <w:sz w:val="16"/>
      <w:szCs w:val="16"/>
    </w:rPr>
  </w:style>
  <w:style w:type="character" w:customStyle="1" w:styleId="UnresolvedMention1">
    <w:name w:val="Unresolved Mention1"/>
    <w:basedOn w:val="DefaultParagraphFont"/>
    <w:uiPriority w:val="99"/>
    <w:semiHidden/>
    <w:rsid w:val="00B71222"/>
    <w:rPr>
      <w:color w:val="605E5C"/>
      <w:shd w:val="clear" w:color="auto" w:fill="E1DFDD"/>
    </w:rPr>
  </w:style>
  <w:style w:type="character" w:customStyle="1" w:styleId="highlight">
    <w:name w:val="highlight"/>
    <w:basedOn w:val="DefaultParagraphFont"/>
    <w:rsid w:val="00B71222"/>
  </w:style>
  <w:style w:type="table" w:customStyle="1" w:styleId="Style29">
    <w:name w:val="_Style 29"/>
    <w:basedOn w:val="TableNormal"/>
    <w:rsid w:val="00B71222"/>
    <w:rPr>
      <w:rFonts w:eastAsiaTheme="minorEastAsia"/>
      <w:lang w:val="en-ID" w:eastAsia="en-ID"/>
    </w:rPr>
    <w:tblPr>
      <w:tblInd w:w="0" w:type="nil"/>
    </w:tblPr>
  </w:style>
  <w:style w:type="paragraph" w:styleId="EndnoteText">
    <w:name w:val="endnote text"/>
    <w:basedOn w:val="Normal"/>
    <w:link w:val="EndnoteTextChar"/>
    <w:uiPriority w:val="99"/>
    <w:semiHidden/>
    <w:unhideWhenUsed/>
    <w:rsid w:val="00F600A4"/>
    <w:pPr>
      <w:widowControl/>
      <w:jc w:val="left"/>
    </w:pPr>
    <w:rPr>
      <w:rFonts w:ascii="Arial" w:eastAsia="Arial" w:hAnsi="Arial" w:cs="Arial"/>
      <w:kern w:val="0"/>
      <w:sz w:val="20"/>
      <w:szCs w:val="20"/>
      <w:lang w:val="en" w:eastAsia="en-US"/>
    </w:rPr>
  </w:style>
  <w:style w:type="character" w:customStyle="1" w:styleId="EndnoteTextChar">
    <w:name w:val="Endnote Text Char"/>
    <w:basedOn w:val="DefaultParagraphFont"/>
    <w:link w:val="EndnoteText"/>
    <w:uiPriority w:val="99"/>
    <w:semiHidden/>
    <w:rsid w:val="00F600A4"/>
    <w:rPr>
      <w:rFonts w:ascii="Arial" w:eastAsia="Arial" w:hAnsi="Arial" w:cs="Arial"/>
      <w:lang w:val="en" w:eastAsia="en-US"/>
    </w:rPr>
  </w:style>
  <w:style w:type="character" w:styleId="EndnoteReference">
    <w:name w:val="endnote reference"/>
    <w:basedOn w:val="DefaultParagraphFont"/>
    <w:uiPriority w:val="99"/>
    <w:semiHidden/>
    <w:unhideWhenUsed/>
    <w:rsid w:val="00F600A4"/>
    <w:rPr>
      <w:vertAlign w:val="superscript"/>
    </w:rPr>
  </w:style>
  <w:style w:type="paragraph" w:customStyle="1" w:styleId="Normal0">
    <w:name w:val="[Normal]"/>
    <w:rsid w:val="00387F3E"/>
    <w:pPr>
      <w:widowControl w:val="0"/>
      <w:autoSpaceDE w:val="0"/>
      <w:autoSpaceDN w:val="0"/>
      <w:adjustRightInd w:val="0"/>
    </w:pPr>
    <w:rPr>
      <w:rFonts w:ascii="Arial" w:eastAsiaTheme="minorHAnsi" w:hAnsi="Arial" w:cs="Arial"/>
      <w:sz w:val="24"/>
      <w:szCs w:val="24"/>
      <w:lang w:val="en-ID" w:eastAsia="en-US"/>
    </w:rPr>
  </w:style>
  <w:style w:type="table" w:styleId="PlainTable1">
    <w:name w:val="Plain Table 1"/>
    <w:basedOn w:val="TableNormal"/>
    <w:uiPriority w:val="41"/>
    <w:rsid w:val="00387F3E"/>
    <w:pPr>
      <w:widowControl w:val="0"/>
      <w:jc w:val="both"/>
    </w:pPr>
    <w:rPr>
      <w:rFonts w:eastAsia="Times New Roman"/>
      <w:sz w:val="21"/>
      <w:szCs w:val="21"/>
      <w:lang w:val="en-US" w:eastAsia="en-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NoSpacing"/>
    <w:uiPriority w:val="1"/>
    <w:locked/>
    <w:rsid w:val="0054306A"/>
    <w:rPr>
      <w:rFonts w:asciiTheme="minorHAnsi" w:eastAsiaTheme="minorHAnsi" w:hAnsiTheme="minorHAnsi" w:cstheme="minorBidi"/>
      <w:sz w:val="22"/>
      <w:szCs w:val="22"/>
      <w:lang w:val="id-ID" w:eastAsia="en-US"/>
    </w:rPr>
  </w:style>
  <w:style w:type="character" w:customStyle="1" w:styleId="docssharedwiztogglelabeledlabeltext">
    <w:name w:val="docssharedwiztogglelabeledlabeltext"/>
    <w:basedOn w:val="DefaultParagraphFont"/>
    <w:rsid w:val="0054306A"/>
  </w:style>
  <w:style w:type="table" w:customStyle="1" w:styleId="LightShading-Accent11">
    <w:name w:val="Light Shading - Accent 11"/>
    <w:basedOn w:val="TableNormal"/>
    <w:uiPriority w:val="60"/>
    <w:rsid w:val="00E677CA"/>
    <w:rPr>
      <w:rFonts w:asciiTheme="minorHAnsi" w:eastAsiaTheme="minorEastAsia" w:hAnsiTheme="minorHAnsi" w:cstheme="minorBidi"/>
      <w:color w:val="2E74B5" w:themeColor="accent1" w:themeShade="BF"/>
      <w:sz w:val="22"/>
      <w:szCs w:val="22"/>
      <w:lang w:val="en-US" w:eastAsia="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lainText">
    <w:name w:val="Plain Text"/>
    <w:basedOn w:val="Normal"/>
    <w:link w:val="PlainTextChar"/>
    <w:uiPriority w:val="99"/>
    <w:semiHidden/>
    <w:unhideWhenUsed/>
    <w:rsid w:val="00631E20"/>
    <w:pPr>
      <w:widowControl/>
      <w:jc w:val="left"/>
    </w:pPr>
    <w:rPr>
      <w:rFonts w:ascii="Consolas" w:eastAsia="Calibri" w:hAnsi="Consolas"/>
      <w:kern w:val="0"/>
      <w:szCs w:val="21"/>
      <w:lang w:eastAsia="en-US"/>
    </w:rPr>
  </w:style>
  <w:style w:type="character" w:customStyle="1" w:styleId="PlainTextChar">
    <w:name w:val="Plain Text Char"/>
    <w:basedOn w:val="DefaultParagraphFont"/>
    <w:link w:val="PlainText"/>
    <w:uiPriority w:val="99"/>
    <w:semiHidden/>
    <w:rsid w:val="00631E20"/>
    <w:rPr>
      <w:rFonts w:ascii="Consolas" w:eastAsia="Calibri" w:hAnsi="Consolas"/>
      <w:sz w:val="21"/>
      <w:szCs w:val="21"/>
      <w:lang w:val="en-US" w:eastAsia="en-US"/>
    </w:rPr>
  </w:style>
  <w:style w:type="character" w:customStyle="1" w:styleId="Style1Char">
    <w:name w:val="Style1 Char"/>
    <w:link w:val="Style1"/>
    <w:locked/>
    <w:rsid w:val="00631E20"/>
    <w:rPr>
      <w:rFonts w:ascii="Calibri" w:eastAsia="Calibri" w:hAnsi="Calibri" w:cs="Calibri"/>
      <w:b/>
      <w:sz w:val="24"/>
      <w:szCs w:val="24"/>
      <w:lang w:val="en-US" w:eastAsia="en-US"/>
    </w:rPr>
  </w:style>
  <w:style w:type="paragraph" w:customStyle="1" w:styleId="Style1">
    <w:name w:val="Style1"/>
    <w:basedOn w:val="Normal"/>
    <w:link w:val="Style1Char"/>
    <w:qFormat/>
    <w:rsid w:val="00631E20"/>
    <w:pPr>
      <w:widowControl/>
      <w:spacing w:after="200" w:line="276" w:lineRule="auto"/>
      <w:jc w:val="center"/>
    </w:pPr>
    <w:rPr>
      <w:rFonts w:ascii="Calibri" w:eastAsia="Calibri" w:hAnsi="Calibri" w:cs="Calibri"/>
      <w:b/>
      <w:kern w:val="0"/>
      <w:sz w:val="24"/>
      <w:lang w:eastAsia="en-US"/>
    </w:rPr>
  </w:style>
  <w:style w:type="character" w:customStyle="1" w:styleId="CPAuthorChar">
    <w:name w:val="CP_Author Char"/>
    <w:basedOn w:val="DefaultParagraphFont"/>
    <w:link w:val="CPAuthor"/>
    <w:locked/>
    <w:rsid w:val="00772668"/>
    <w:rPr>
      <w:b/>
      <w:bCs/>
      <w:spacing w:val="2"/>
      <w:sz w:val="24"/>
    </w:rPr>
  </w:style>
  <w:style w:type="paragraph" w:customStyle="1" w:styleId="CPAuthor">
    <w:name w:val="CP_Author"/>
    <w:basedOn w:val="Normal"/>
    <w:link w:val="CPAuthorChar"/>
    <w:qFormat/>
    <w:rsid w:val="00772668"/>
    <w:pPr>
      <w:autoSpaceDE w:val="0"/>
      <w:autoSpaceDN w:val="0"/>
      <w:adjustRightInd w:val="0"/>
      <w:spacing w:line="237" w:lineRule="auto"/>
      <w:ind w:right="49"/>
      <w:contextualSpacing/>
      <w:jc w:val="center"/>
    </w:pPr>
    <w:rPr>
      <w:b/>
      <w:bCs/>
      <w:spacing w:val="2"/>
      <w:kern w:val="0"/>
      <w:sz w:val="24"/>
      <w:szCs w:val="20"/>
      <w:lang w:val="en-GB" w:eastAsia="en-GB"/>
    </w:rPr>
  </w:style>
  <w:style w:type="character" w:customStyle="1" w:styleId="CPTitleChar">
    <w:name w:val="CP_Title Char"/>
    <w:basedOn w:val="DefaultParagraphFont"/>
    <w:link w:val="CPTitle"/>
    <w:locked/>
    <w:rsid w:val="00772668"/>
    <w:rPr>
      <w:b/>
      <w:bCs/>
      <w:spacing w:val="-5"/>
      <w:sz w:val="24"/>
    </w:rPr>
  </w:style>
  <w:style w:type="paragraph" w:customStyle="1" w:styleId="CPTitle">
    <w:name w:val="CP_Title"/>
    <w:basedOn w:val="Normal"/>
    <w:link w:val="CPTitleChar"/>
    <w:qFormat/>
    <w:rsid w:val="00772668"/>
    <w:pPr>
      <w:autoSpaceDE w:val="0"/>
      <w:autoSpaceDN w:val="0"/>
      <w:adjustRightInd w:val="0"/>
      <w:contextualSpacing/>
      <w:jc w:val="center"/>
    </w:pPr>
    <w:rPr>
      <w:b/>
      <w:bCs/>
      <w:spacing w:val="-5"/>
      <w:kern w:val="0"/>
      <w:sz w:val="24"/>
      <w:szCs w:val="20"/>
      <w:lang w:val="en-GB" w:eastAsia="en-GB"/>
    </w:rPr>
  </w:style>
  <w:style w:type="character" w:customStyle="1" w:styleId="ThesisBodyTextChar">
    <w:name w:val="Thesis Body Text Char"/>
    <w:link w:val="ThesisBodyText"/>
    <w:locked/>
    <w:rsid w:val="00AB02FB"/>
    <w:rPr>
      <w:rFonts w:ascii="Arial" w:eastAsiaTheme="minorEastAsia" w:hAnsi="Arial" w:cs="Arial"/>
      <w:sz w:val="24"/>
      <w:szCs w:val="24"/>
      <w:lang w:eastAsia="en-NZ"/>
    </w:rPr>
  </w:style>
  <w:style w:type="paragraph" w:customStyle="1" w:styleId="ThesisBodyText">
    <w:name w:val="Thesis Body Text"/>
    <w:basedOn w:val="Normal"/>
    <w:link w:val="ThesisBodyTextChar"/>
    <w:qFormat/>
    <w:rsid w:val="00AB02FB"/>
    <w:pPr>
      <w:widowControl/>
      <w:spacing w:after="200" w:line="360" w:lineRule="auto"/>
    </w:pPr>
    <w:rPr>
      <w:rFonts w:ascii="Arial" w:eastAsiaTheme="minorEastAsia" w:hAnsi="Arial" w:cs="Arial"/>
      <w:kern w:val="0"/>
      <w:sz w:val="24"/>
      <w:lang w:val="en-GB" w:eastAsia="en-NZ"/>
    </w:rPr>
  </w:style>
  <w:style w:type="character" w:customStyle="1" w:styleId="ReferencesChar">
    <w:name w:val="References Char"/>
    <w:basedOn w:val="DefaultParagraphFont"/>
    <w:link w:val="References"/>
    <w:locked/>
    <w:rsid w:val="00AB02FB"/>
    <w:rPr>
      <w:rFonts w:ascii="Arial" w:hAnsi="Arial" w:cs="Arial"/>
      <w:sz w:val="24"/>
      <w:szCs w:val="24"/>
    </w:rPr>
  </w:style>
  <w:style w:type="paragraph" w:customStyle="1" w:styleId="References">
    <w:name w:val="References"/>
    <w:basedOn w:val="Normal"/>
    <w:link w:val="ReferencesChar"/>
    <w:qFormat/>
    <w:rsid w:val="00AB02FB"/>
    <w:pPr>
      <w:widowControl/>
      <w:spacing w:before="200" w:after="200" w:line="360" w:lineRule="auto"/>
      <w:ind w:left="567" w:hanging="567"/>
    </w:pPr>
    <w:rPr>
      <w:rFonts w:ascii="Arial" w:hAnsi="Arial" w:cs="Arial"/>
      <w:kern w:val="0"/>
      <w:sz w:val="24"/>
      <w:lang w:val="en-GB" w:eastAsia="en-GB"/>
    </w:rPr>
  </w:style>
  <w:style w:type="character" w:customStyle="1" w:styleId="fontstyle21">
    <w:name w:val="fontstyle21"/>
    <w:rsid w:val="00B66222"/>
    <w:rPr>
      <w:rFonts w:ascii="TimesNewRoman" w:hAnsi="TimesNewRoman" w:hint="default"/>
      <w:b w:val="0"/>
      <w:bCs w:val="0"/>
      <w:i w:val="0"/>
      <w:iCs w:val="0"/>
      <w:color w:val="000000"/>
      <w:sz w:val="24"/>
      <w:szCs w:val="24"/>
    </w:rPr>
  </w:style>
  <w:style w:type="table" w:styleId="PlainTable3">
    <w:name w:val="Plain Table 3"/>
    <w:basedOn w:val="TableNormal"/>
    <w:uiPriority w:val="43"/>
    <w:rsid w:val="00B66222"/>
    <w:pPr>
      <w:widowControl w:val="0"/>
      <w:jc w:val="both"/>
    </w:pPr>
    <w:rPr>
      <w:rFonts w:eastAsia="Times New Roman"/>
      <w:sz w:val="21"/>
      <w:szCs w:val="21"/>
      <w:lang w:val="en-US" w:eastAsia="en-ID"/>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B66222"/>
    <w:pPr>
      <w:widowControl w:val="0"/>
      <w:jc w:val="both"/>
    </w:pPr>
    <w:rPr>
      <w:rFonts w:eastAsia="Times New Roman"/>
      <w:sz w:val="21"/>
      <w:szCs w:val="21"/>
      <w:lang w:val="en-US" w:eastAsia="en-ID"/>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627FCD"/>
  </w:style>
  <w:style w:type="character" w:customStyle="1" w:styleId="AbstractChar">
    <w:name w:val="Abstract Char"/>
    <w:basedOn w:val="DefaultParagraphFont"/>
    <w:link w:val="Abstract"/>
    <w:locked/>
    <w:rsid w:val="00627FCD"/>
    <w:rPr>
      <w:rFonts w:eastAsia="Times New Roman"/>
      <w:sz w:val="22"/>
      <w:lang w:val="en-US" w:eastAsia="en-US"/>
    </w:rPr>
  </w:style>
  <w:style w:type="table" w:customStyle="1" w:styleId="TableGrid4">
    <w:name w:val="Table Grid4"/>
    <w:basedOn w:val="TableNormal"/>
    <w:next w:val="TableGrid"/>
    <w:uiPriority w:val="39"/>
    <w:rsid w:val="00627FCD"/>
    <w:pPr>
      <w:widowControl w:val="0"/>
      <w:jc w:val="both"/>
    </w:pPr>
    <w:rPr>
      <w:rFonts w:eastAsia="Times New Roman"/>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eadingsChar">
    <w:name w:val="* SectionHeadings Char"/>
    <w:link w:val="SectionHeadings"/>
    <w:locked/>
    <w:rsid w:val="00060DF1"/>
    <w:rPr>
      <w:rFonts w:ascii="SimSun" w:hAnsi="SimSun"/>
      <w:b/>
      <w:color w:val="000000"/>
      <w:kern w:val="2"/>
      <w:sz w:val="24"/>
      <w:lang w:val="hr-HR" w:eastAsia="zh-CN"/>
    </w:rPr>
  </w:style>
  <w:style w:type="paragraph" w:customStyle="1" w:styleId="SectionHeadings">
    <w:name w:val="* SectionHeadings"/>
    <w:next w:val="Normal"/>
    <w:link w:val="SectionHeadingsChar"/>
    <w:qFormat/>
    <w:rsid w:val="00060DF1"/>
    <w:pPr>
      <w:widowControl w:val="0"/>
      <w:overflowPunct w:val="0"/>
      <w:autoSpaceDE w:val="0"/>
      <w:autoSpaceDN w:val="0"/>
      <w:adjustRightInd w:val="0"/>
      <w:spacing w:before="200" w:after="200"/>
      <w:jc w:val="both"/>
    </w:pPr>
    <w:rPr>
      <w:rFonts w:ascii="SimSun" w:hAnsi="SimSun"/>
      <w:b/>
      <w:color w:val="000000"/>
      <w:kern w:val="2"/>
      <w:sz w:val="24"/>
      <w:lang w:val="hr-HR" w:eastAsia="zh-CN"/>
    </w:rPr>
  </w:style>
  <w:style w:type="paragraph" w:customStyle="1" w:styleId="TitleMaJER">
    <w:name w:val="Title MaJER"/>
    <w:basedOn w:val="Title"/>
    <w:qFormat/>
    <w:rsid w:val="009C243F"/>
    <w:pPr>
      <w:widowControl/>
      <w:spacing w:line="360" w:lineRule="auto"/>
      <w:ind w:firstLine="720"/>
    </w:pPr>
    <w:rPr>
      <w:rFonts w:eastAsia="Times New Roman"/>
      <w:b/>
      <w:kern w:val="0"/>
      <w:sz w:val="32"/>
      <w:szCs w:val="32"/>
      <w:lang w:val="en-GB" w:eastAsia="es-ES"/>
    </w:rPr>
  </w:style>
  <w:style w:type="paragraph" w:customStyle="1" w:styleId="AbstractText">
    <w:name w:val="Abstract Text"/>
    <w:basedOn w:val="Normal"/>
    <w:qFormat/>
    <w:rsid w:val="009C243F"/>
    <w:pPr>
      <w:widowControl/>
      <w:spacing w:before="120" w:after="120"/>
    </w:pPr>
    <w:rPr>
      <w:rFonts w:eastAsia="Times New Roman"/>
      <w:kern w:val="0"/>
      <w:sz w:val="24"/>
      <w:lang w:val="en-GB" w:eastAsia="es-ES"/>
    </w:rPr>
  </w:style>
  <w:style w:type="paragraph" w:customStyle="1" w:styleId="E-JOURNALBody">
    <w:name w:val="E-JOURNAL_Body"/>
    <w:basedOn w:val="Normal"/>
    <w:qFormat/>
    <w:rsid w:val="009C243F"/>
    <w:pPr>
      <w:widowControl/>
      <w:ind w:firstLine="743"/>
    </w:pPr>
    <w:rPr>
      <w:rFonts w:eastAsia="Times New Roman"/>
      <w:kern w:val="0"/>
      <w:sz w:val="22"/>
      <w:lang w:val="id-ID" w:eastAsia="en-US"/>
    </w:rPr>
  </w:style>
  <w:style w:type="paragraph" w:customStyle="1" w:styleId="bt">
    <w:name w:val="bt"/>
    <w:basedOn w:val="Normal"/>
    <w:uiPriority w:val="99"/>
    <w:rsid w:val="009C243F"/>
    <w:pPr>
      <w:widowControl/>
      <w:spacing w:before="100" w:beforeAutospacing="1" w:after="100" w:afterAutospacing="1"/>
      <w:jc w:val="left"/>
    </w:pPr>
    <w:rPr>
      <w:rFonts w:ascii="Arial" w:eastAsia="Times New Roman" w:hAnsi="Arial" w:cs="Arial"/>
      <w:color w:val="000000"/>
      <w:kern w:val="0"/>
      <w:sz w:val="20"/>
      <w:szCs w:val="20"/>
      <w:lang w:eastAsia="en-US"/>
    </w:rPr>
  </w:style>
  <w:style w:type="character" w:customStyle="1" w:styleId="Heading7Char">
    <w:name w:val="Heading 7 Char"/>
    <w:basedOn w:val="DefaultParagraphFont"/>
    <w:link w:val="Heading7"/>
    <w:uiPriority w:val="9"/>
    <w:semiHidden/>
    <w:rsid w:val="00AF413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F413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F413E"/>
    <w:rPr>
      <w:rFonts w:asciiTheme="majorHAnsi" w:eastAsiaTheme="majorEastAsia" w:hAnsiTheme="majorHAnsi" w:cstheme="majorBidi"/>
      <w:sz w:val="22"/>
      <w:szCs w:val="22"/>
      <w:lang w:val="en-US" w:eastAsia="en-US"/>
    </w:rPr>
  </w:style>
  <w:style w:type="table" w:customStyle="1" w:styleId="TableNormal1">
    <w:name w:val="Table Normal1"/>
    <w:uiPriority w:val="2"/>
    <w:semiHidden/>
    <w:qFormat/>
    <w:rsid w:val="005E5C4D"/>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PlainTable31">
    <w:name w:val="Plain Table 31"/>
    <w:basedOn w:val="TableNormal"/>
    <w:uiPriority w:val="43"/>
    <w:rsid w:val="008A385A"/>
    <w:rPr>
      <w:rFonts w:asciiTheme="minorHAnsi" w:eastAsiaTheme="minorHAnsi" w:hAnsiTheme="minorHAnsi" w:cstheme="minorBidi"/>
      <w:sz w:val="22"/>
      <w:szCs w:val="22"/>
      <w:lang w:val="id-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filiasi">
    <w:name w:val="Afiliasi"/>
    <w:basedOn w:val="Normal"/>
    <w:qFormat/>
    <w:rsid w:val="009D2DBB"/>
    <w:pPr>
      <w:widowControl/>
      <w:spacing w:before="40" w:after="40"/>
      <w:contextualSpacing/>
      <w:jc w:val="center"/>
    </w:pPr>
    <w:rPr>
      <w:noProof/>
      <w:kern w:val="0"/>
      <w:sz w:val="20"/>
      <w:szCs w:val="20"/>
      <w:lang w:val="id-ID" w:eastAsia="en-US"/>
    </w:rPr>
  </w:style>
  <w:style w:type="character" w:customStyle="1" w:styleId="CaptionChar">
    <w:name w:val="Caption Char"/>
    <w:basedOn w:val="DefaultParagraphFont"/>
    <w:link w:val="Caption"/>
    <w:uiPriority w:val="35"/>
    <w:locked/>
    <w:rsid w:val="009D2DBB"/>
    <w:rPr>
      <w:rFonts w:eastAsiaTheme="minorHAnsi"/>
      <w:i/>
      <w:iCs/>
      <w:szCs w:val="18"/>
    </w:rPr>
  </w:style>
  <w:style w:type="character" w:customStyle="1" w:styleId="NormalWebChar">
    <w:name w:val="Normal (Web) Char"/>
    <w:link w:val="NormalWeb"/>
    <w:uiPriority w:val="99"/>
    <w:locked/>
    <w:rsid w:val="0015526D"/>
    <w:rPr>
      <w:rFonts w:eastAsia="Times New Roman"/>
      <w:sz w:val="24"/>
      <w:szCs w:val="24"/>
      <w:lang w:val="en-US" w:eastAsia="en-US"/>
    </w:rPr>
  </w:style>
  <w:style w:type="character" w:customStyle="1" w:styleId="Subheading1Char">
    <w:name w:val="Subheading 1 Char"/>
    <w:basedOn w:val="DefaultParagraphFont"/>
    <w:link w:val="Subheading1"/>
    <w:locked/>
    <w:rsid w:val="0015526D"/>
    <w:rPr>
      <w:rFonts w:ascii="Calisto MT" w:eastAsiaTheme="minorHAnsi" w:hAnsi="Calisto MT" w:cs="Calisto MT"/>
      <w:b/>
      <w:color w:val="000000"/>
      <w:lang w:val="id-ID" w:eastAsia="en-US"/>
    </w:rPr>
  </w:style>
  <w:style w:type="paragraph" w:customStyle="1" w:styleId="Subheading1">
    <w:name w:val="Subheading 1"/>
    <w:basedOn w:val="Heading3"/>
    <w:link w:val="Subheading1Char"/>
    <w:qFormat/>
    <w:rsid w:val="0015526D"/>
    <w:pPr>
      <w:keepNext w:val="0"/>
      <w:widowControl/>
      <w:suppressAutoHyphens/>
      <w:snapToGrid w:val="0"/>
      <w:spacing w:line="288" w:lineRule="auto"/>
      <w:jc w:val="both"/>
    </w:pPr>
    <w:rPr>
      <w:rFonts w:ascii="Calisto MT" w:eastAsiaTheme="minorHAnsi" w:hAnsi="Calisto MT" w:cs="Calisto MT"/>
      <w:b/>
      <w:i w:val="0"/>
      <w:iCs w:val="0"/>
      <w:color w:val="000000"/>
      <w:sz w:val="20"/>
      <w:szCs w:val="20"/>
      <w:lang w:val="id-ID" w:eastAsia="en-US"/>
    </w:rPr>
  </w:style>
  <w:style w:type="character" w:customStyle="1" w:styleId="fontstyle01">
    <w:name w:val="fontstyle01"/>
    <w:rsid w:val="0015526D"/>
    <w:rPr>
      <w:rFonts w:ascii="Bold" w:hAnsi="Bold" w:hint="default"/>
      <w:b/>
      <w:bCs w:val="0"/>
      <w:color w:val="000000"/>
      <w:sz w:val="24"/>
    </w:rPr>
  </w:style>
  <w:style w:type="table" w:customStyle="1" w:styleId="PlainTable32">
    <w:name w:val="Plain Table 32"/>
    <w:basedOn w:val="TableNormal"/>
    <w:uiPriority w:val="43"/>
    <w:rsid w:val="00E274A5"/>
    <w:rPr>
      <w:rFonts w:asciiTheme="minorHAnsi" w:eastAsiaTheme="minorHAnsi" w:hAnsiTheme="minorHAnsi" w:cstheme="minorBidi"/>
      <w:sz w:val="24"/>
      <w:szCs w:val="24"/>
      <w:lang w:val="en-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c-replace">
    <w:name w:val="gc-replace"/>
    <w:basedOn w:val="DefaultParagraphFont"/>
    <w:rsid w:val="00EB72E9"/>
  </w:style>
  <w:style w:type="paragraph" w:customStyle="1" w:styleId="root-block-node">
    <w:name w:val="root-block-node"/>
    <w:basedOn w:val="Normal"/>
    <w:rsid w:val="00157049"/>
    <w:pPr>
      <w:widowControl/>
      <w:spacing w:before="100" w:beforeAutospacing="1" w:after="100" w:afterAutospacing="1"/>
      <w:jc w:val="left"/>
    </w:pPr>
    <w:rPr>
      <w:rFonts w:eastAsia="Times New Roman"/>
      <w:kern w:val="0"/>
      <w:sz w:val="24"/>
      <w:lang w:eastAsia="en-US"/>
    </w:rPr>
  </w:style>
  <w:style w:type="character" w:customStyle="1" w:styleId="red-underline">
    <w:name w:val="red-underline"/>
    <w:basedOn w:val="DefaultParagraphFont"/>
    <w:rsid w:val="00157049"/>
  </w:style>
  <w:style w:type="table" w:styleId="ListTable6Colorful-Accent3">
    <w:name w:val="List Table 6 Colorful Accent 3"/>
    <w:basedOn w:val="TableNormal"/>
    <w:uiPriority w:val="51"/>
    <w:rsid w:val="00F06057"/>
    <w:pPr>
      <w:widowControl w:val="0"/>
      <w:jc w:val="both"/>
    </w:pPr>
    <w:rPr>
      <w:rFonts w:eastAsia="Times New Roman"/>
      <w:color w:val="7B7B7B" w:themeColor="accent3" w:themeShade="BF"/>
      <w:sz w:val="21"/>
      <w:szCs w:val="21"/>
      <w:lang w:val="en-US" w:eastAsia="en-US"/>
    </w:rPr>
    <w:tblPr>
      <w:tblStyleRowBandSize w:val="1"/>
      <w:tblStyleColBandSize w:val="1"/>
      <w:tblInd w:w="0" w:type="nil"/>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1Char">
    <w:name w:val="Normal1 Char"/>
    <w:basedOn w:val="DefaultParagraphFont"/>
    <w:link w:val="LO-normal"/>
    <w:qFormat/>
    <w:locked/>
    <w:rsid w:val="007E1EBA"/>
    <w:rPr>
      <w:color w:val="000000"/>
      <w:sz w:val="24"/>
      <w:szCs w:val="24"/>
      <w:lang w:val="id-ID" w:eastAsia="id-ID"/>
    </w:rPr>
  </w:style>
  <w:style w:type="paragraph" w:customStyle="1" w:styleId="LO-normal">
    <w:name w:val="LO-normal"/>
    <w:link w:val="Normal1Char"/>
    <w:qFormat/>
    <w:rsid w:val="007E1EBA"/>
    <w:pPr>
      <w:widowControl w:val="0"/>
    </w:pPr>
    <w:rPr>
      <w:color w:val="000000"/>
      <w:sz w:val="24"/>
      <w:szCs w:val="24"/>
      <w:lang w:val="id-ID" w:eastAsia="id-ID"/>
    </w:rPr>
  </w:style>
  <w:style w:type="character" w:customStyle="1" w:styleId="Level3Char">
    <w:name w:val="Level 3 Char"/>
    <w:basedOn w:val="DefaultParagraphFont"/>
    <w:link w:val="Level3"/>
    <w:locked/>
    <w:rsid w:val="007E1EBA"/>
    <w:rPr>
      <w:b/>
      <w:bCs/>
      <w:color w:val="000000" w:themeColor="text1"/>
      <w:sz w:val="24"/>
      <w:szCs w:val="24"/>
    </w:rPr>
  </w:style>
  <w:style w:type="paragraph" w:customStyle="1" w:styleId="Level3">
    <w:name w:val="Level 3"/>
    <w:basedOn w:val="Heading3"/>
    <w:link w:val="Level3Char"/>
    <w:qFormat/>
    <w:rsid w:val="007E1EBA"/>
    <w:pPr>
      <w:keepLines/>
      <w:widowControl/>
      <w:autoSpaceDE/>
      <w:autoSpaceDN/>
      <w:adjustRightInd/>
      <w:spacing w:before="40"/>
      <w:ind w:left="720"/>
    </w:pPr>
    <w:rPr>
      <w:b/>
      <w:bCs/>
      <w:i w:val="0"/>
      <w:iCs w:val="0"/>
      <w:color w:val="000000" w:themeColor="text1"/>
      <w:sz w:val="24"/>
      <w:lang w:val="en-GB" w:eastAsia="en-GB"/>
    </w:rPr>
  </w:style>
  <w:style w:type="character" w:customStyle="1" w:styleId="apple-converted-space">
    <w:name w:val="apple-converted-space"/>
    <w:basedOn w:val="DefaultParagraphFont"/>
    <w:qFormat/>
    <w:rsid w:val="007E1EBA"/>
  </w:style>
  <w:style w:type="character" w:customStyle="1" w:styleId="SUB2Char">
    <w:name w:val="SUB 2 Char"/>
    <w:basedOn w:val="DefaultParagraphFont"/>
    <w:link w:val="SUB2"/>
    <w:locked/>
    <w:rsid w:val="004700E5"/>
    <w:rPr>
      <w:rFonts w:eastAsia="Arial"/>
      <w:color w:val="000000" w:themeColor="text1"/>
      <w:sz w:val="28"/>
      <w:szCs w:val="24"/>
    </w:rPr>
  </w:style>
  <w:style w:type="paragraph" w:customStyle="1" w:styleId="SUB2">
    <w:name w:val="SUB 2"/>
    <w:basedOn w:val="Normal"/>
    <w:link w:val="SUB2Char"/>
    <w:qFormat/>
    <w:rsid w:val="004700E5"/>
    <w:pPr>
      <w:widowControl/>
      <w:spacing w:after="200" w:line="360" w:lineRule="auto"/>
    </w:pPr>
    <w:rPr>
      <w:rFonts w:eastAsia="Arial"/>
      <w:color w:val="000000" w:themeColor="text1"/>
      <w:kern w:val="0"/>
      <w:sz w:val="28"/>
      <w:lang w:val="en-GB" w:eastAsia="en-GB"/>
    </w:rPr>
  </w:style>
  <w:style w:type="character" w:customStyle="1" w:styleId="q4iawc">
    <w:name w:val="q4iawc"/>
    <w:basedOn w:val="DefaultParagraphFont"/>
    <w:rsid w:val="00DF3054"/>
  </w:style>
  <w:style w:type="character" w:customStyle="1" w:styleId="author-name">
    <w:name w:val="author-name"/>
    <w:basedOn w:val="DefaultParagraphFont"/>
    <w:rsid w:val="00575E9A"/>
  </w:style>
  <w:style w:type="table" w:customStyle="1" w:styleId="TableGrid5">
    <w:name w:val="Table Grid5"/>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x-doi">
    <w:name w:val="dx-doi"/>
    <w:basedOn w:val="Normal"/>
    <w:rsid w:val="00A90D81"/>
    <w:pPr>
      <w:widowControl/>
      <w:spacing w:before="100" w:beforeAutospacing="1" w:after="100" w:afterAutospacing="1"/>
      <w:jc w:val="left"/>
    </w:pPr>
    <w:rPr>
      <w:rFonts w:eastAsia="Times New Roman"/>
      <w:kern w:val="0"/>
      <w:sz w:val="24"/>
      <w:lang w:val="en-ID" w:eastAsia="en-ID"/>
    </w:rPr>
  </w:style>
  <w:style w:type="character" w:customStyle="1" w:styleId="ShortAbstract">
    <w:name w:val="Short Abstract"/>
    <w:rsid w:val="00A90D81"/>
    <w:rPr>
      <w:rFonts w:ascii="Times New Roman" w:eastAsia="Times New Roman" w:hAnsi="Times New Roman" w:cs="Times New Roman" w:hint="default"/>
      <w:sz w:val="20"/>
    </w:rPr>
  </w:style>
  <w:style w:type="table" w:styleId="PlainTable4">
    <w:name w:val="Plain Table 4"/>
    <w:basedOn w:val="TableNormal"/>
    <w:uiPriority w:val="44"/>
    <w:rsid w:val="00AA6D3E"/>
    <w:rPr>
      <w:rFonts w:asciiTheme="minorHAnsi" w:eastAsiaTheme="minorHAnsi" w:hAnsiTheme="minorHAnsi" w:cstheme="minorBidi"/>
      <w:sz w:val="22"/>
      <w:szCs w:val="22"/>
      <w:lang w:val="en-US"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2">
    <w:name w:val="Body Text Indent 2"/>
    <w:basedOn w:val="Normal"/>
    <w:link w:val="BodyTextIndent2Char"/>
    <w:uiPriority w:val="99"/>
    <w:semiHidden/>
    <w:unhideWhenUsed/>
    <w:rsid w:val="00866024"/>
    <w:pPr>
      <w:widowControl/>
      <w:spacing w:after="120" w:line="480" w:lineRule="auto"/>
      <w:ind w:left="360"/>
      <w:jc w:val="left"/>
    </w:pPr>
    <w:rPr>
      <w:rFonts w:eastAsiaTheme="minorHAnsi" w:cstheme="minorBidi"/>
      <w:kern w:val="0"/>
      <w:sz w:val="24"/>
      <w:szCs w:val="22"/>
      <w:lang w:eastAsia="en-US"/>
    </w:rPr>
  </w:style>
  <w:style w:type="character" w:customStyle="1" w:styleId="BodyTextIndent2Char">
    <w:name w:val="Body Text Indent 2 Char"/>
    <w:basedOn w:val="DefaultParagraphFont"/>
    <w:link w:val="BodyTextIndent2"/>
    <w:uiPriority w:val="99"/>
    <w:rsid w:val="00866024"/>
    <w:rPr>
      <w:rFonts w:eastAsiaTheme="minorHAnsi" w:cstheme="minorBidi"/>
      <w:sz w:val="24"/>
      <w:szCs w:val="22"/>
      <w:lang w:val="en-US" w:eastAsia="en-US"/>
    </w:rPr>
  </w:style>
  <w:style w:type="character" w:customStyle="1" w:styleId="ref-title">
    <w:name w:val="ref-title"/>
    <w:basedOn w:val="DefaultParagraphFont"/>
    <w:rsid w:val="00486FB0"/>
  </w:style>
  <w:style w:type="table" w:customStyle="1" w:styleId="Table10">
    <w:name w:val="Table1_0"/>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Table2">
    <w:name w:val="Table2"/>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1">
    <w:name w:val="1"/>
    <w:basedOn w:val="TableNormal"/>
    <w:rsid w:val="009251C9"/>
    <w:pPr>
      <w:widowControl w:val="0"/>
      <w:jc w:val="both"/>
    </w:pPr>
    <w:rPr>
      <w:rFonts w:eastAsia="Times New Roman"/>
      <w:sz w:val="21"/>
      <w:szCs w:val="21"/>
      <w:lang w:val="en-US" w:eastAsia="en-US"/>
    </w:rPr>
    <w:tblPr>
      <w:tblStyleRowBandSize w:val="1"/>
      <w:tblStyleColBandSize w:val="1"/>
      <w:tblInd w:w="0" w:type="nil"/>
    </w:tblPr>
  </w:style>
  <w:style w:type="character" w:customStyle="1" w:styleId="EndNoteBibliographyKAR">
    <w:name w:val="EndNote Bibliography KAR"/>
    <w:basedOn w:val="DefaultParagraphFont"/>
    <w:rsid w:val="008840F2"/>
    <w:rPr>
      <w:rFonts w:eastAsiaTheme="minorHAnsi"/>
      <w:sz w:val="20"/>
      <w:szCs w:val="22"/>
      <w:lang w:eastAsia="en-US"/>
    </w:rPr>
  </w:style>
  <w:style w:type="paragraph" w:customStyle="1" w:styleId="SubJudul">
    <w:name w:val="Sub Judul"/>
    <w:basedOn w:val="BodyText"/>
    <w:link w:val="SubJudulChar"/>
    <w:uiPriority w:val="1"/>
    <w:qFormat/>
    <w:rsid w:val="00AE03EF"/>
    <w:pPr>
      <w:numPr>
        <w:numId w:val="1"/>
      </w:numPr>
      <w:autoSpaceDE w:val="0"/>
      <w:autoSpaceDN w:val="0"/>
      <w:spacing w:before="200" w:after="0" w:line="360" w:lineRule="auto"/>
      <w:ind w:left="360" w:right="114"/>
    </w:pPr>
    <w:rPr>
      <w:rFonts w:eastAsia="Times New Roman"/>
      <w:b/>
      <w:kern w:val="0"/>
      <w:sz w:val="24"/>
      <w:lang w:eastAsia="en-US"/>
    </w:rPr>
  </w:style>
  <w:style w:type="character" w:customStyle="1" w:styleId="SubJudulChar">
    <w:name w:val="Sub Judul Char"/>
    <w:link w:val="SubJudul"/>
    <w:uiPriority w:val="1"/>
    <w:rsid w:val="00AE03EF"/>
    <w:rPr>
      <w:rFonts w:eastAsia="Times New Roman"/>
      <w:b/>
      <w:sz w:val="24"/>
      <w:szCs w:val="24"/>
      <w:lang w:val="en-US" w:eastAsia="en-US"/>
    </w:rPr>
  </w:style>
  <w:style w:type="paragraph" w:customStyle="1" w:styleId="subbabheading4">
    <w:name w:val="sub bab heading 4"/>
    <w:basedOn w:val="ListParagraph"/>
    <w:link w:val="subbabheading4Char"/>
    <w:qFormat/>
    <w:rsid w:val="00FC6589"/>
    <w:pPr>
      <w:widowControl/>
      <w:numPr>
        <w:ilvl w:val="1"/>
        <w:numId w:val="2"/>
      </w:numPr>
      <w:autoSpaceDE w:val="0"/>
      <w:autoSpaceDN w:val="0"/>
      <w:adjustRightInd w:val="0"/>
      <w:spacing w:line="360" w:lineRule="auto"/>
    </w:pPr>
    <w:rPr>
      <w:rFonts w:eastAsiaTheme="minorHAnsi"/>
      <w:b/>
      <w:sz w:val="24"/>
      <w:lang w:val="en-ID"/>
    </w:rPr>
  </w:style>
  <w:style w:type="character" w:customStyle="1" w:styleId="subbabheading4Char">
    <w:name w:val="sub bab heading 4 Char"/>
    <w:basedOn w:val="DefaultParagraphFont"/>
    <w:link w:val="subbabheading4"/>
    <w:rsid w:val="00FC6589"/>
    <w:rPr>
      <w:rFonts w:eastAsiaTheme="minorHAnsi"/>
      <w:b/>
      <w:kern w:val="2"/>
      <w:sz w:val="24"/>
      <w:szCs w:val="24"/>
      <w:lang w:val="en-ID" w:eastAsia="zh-CN"/>
    </w:rPr>
  </w:style>
  <w:style w:type="table" w:customStyle="1" w:styleId="LightShading1">
    <w:name w:val="Light Shading1"/>
    <w:basedOn w:val="TableNormal"/>
    <w:next w:val="LightShading"/>
    <w:uiPriority w:val="60"/>
    <w:rsid w:val="00404FD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1">
    <w:name w:val="Tabel1"/>
    <w:basedOn w:val="TableNormal"/>
    <w:next w:val="TableGrid"/>
    <w:uiPriority w:val="59"/>
    <w:rsid w:val="00073D6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18B3"/>
    <w:pPr>
      <w:widowControl w:val="0"/>
      <w:jc w:val="both"/>
    </w:pPr>
    <w:rPr>
      <w:rFonts w:eastAsia="Times New Roman"/>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8267E0"/>
  </w:style>
  <w:style w:type="paragraph" w:customStyle="1" w:styleId="IsiParagrap">
    <w:name w:val="Isi_Paragrap"/>
    <w:basedOn w:val="BodyText"/>
    <w:link w:val="IsiParagrapChar"/>
    <w:qFormat/>
    <w:rsid w:val="006339DB"/>
    <w:pPr>
      <w:autoSpaceDE w:val="0"/>
      <w:autoSpaceDN w:val="0"/>
      <w:spacing w:after="0"/>
      <w:jc w:val="left"/>
    </w:pPr>
    <w:rPr>
      <w:rFonts w:eastAsia="Times New Roman"/>
      <w:kern w:val="0"/>
      <w:sz w:val="24"/>
      <w:lang w:eastAsia="en-US"/>
    </w:rPr>
  </w:style>
  <w:style w:type="character" w:customStyle="1" w:styleId="IsiParagrapChar">
    <w:name w:val="Isi_Paragrap Char"/>
    <w:link w:val="IsiParagrap"/>
    <w:rsid w:val="006339DB"/>
    <w:rPr>
      <w:rFonts w:eastAsia="Times New Roman"/>
      <w:sz w:val="24"/>
      <w:szCs w:val="24"/>
      <w:lang w:val="en-US" w:eastAsia="en-US"/>
    </w:rPr>
  </w:style>
  <w:style w:type="character" w:customStyle="1" w:styleId="font11">
    <w:name w:val="font11"/>
    <w:rsid w:val="006339DB"/>
    <w:rPr>
      <w:rFonts w:ascii="Times New Roman" w:hAnsi="Times New Roman" w:cs="Times New Roman" w:hint="default"/>
      <w:color w:val="000000"/>
      <w:sz w:val="24"/>
      <w:szCs w:val="24"/>
      <w:u w:val="none"/>
    </w:rPr>
  </w:style>
  <w:style w:type="character" w:customStyle="1" w:styleId="font21">
    <w:name w:val="font21"/>
    <w:rsid w:val="006339DB"/>
    <w:rPr>
      <w:rFonts w:ascii="Wingdings" w:hAnsi="Wingdings" w:cs="Wingdings" w:hint="default"/>
      <w:color w:val="000000"/>
      <w:sz w:val="24"/>
      <w:szCs w:val="24"/>
      <w:u w:val="none"/>
    </w:rPr>
  </w:style>
  <w:style w:type="paragraph" w:customStyle="1" w:styleId="Judul">
    <w:name w:val="Judul"/>
    <w:basedOn w:val="Normal"/>
    <w:link w:val="JudulChar"/>
    <w:qFormat/>
    <w:rsid w:val="00470F87"/>
    <w:pPr>
      <w:widowControl/>
      <w:jc w:val="center"/>
    </w:pPr>
    <w:rPr>
      <w:rFonts w:eastAsia="Times New Roman"/>
      <w:b/>
      <w:bCs/>
      <w:kern w:val="0"/>
      <w:sz w:val="24"/>
      <w:lang w:eastAsia="en-US"/>
    </w:rPr>
  </w:style>
  <w:style w:type="character" w:customStyle="1" w:styleId="JudulChar">
    <w:name w:val="Judul Char"/>
    <w:basedOn w:val="DefaultParagraphFont"/>
    <w:link w:val="Judul"/>
    <w:rsid w:val="00470F87"/>
    <w:rPr>
      <w:rFonts w:eastAsia="Times New Roman"/>
      <w:b/>
      <w:bCs/>
      <w:sz w:val="24"/>
      <w:szCs w:val="24"/>
      <w:lang w:val="en-US" w:eastAsia="en-US"/>
    </w:rPr>
  </w:style>
  <w:style w:type="table" w:customStyle="1" w:styleId="TableGrid13">
    <w:name w:val="Table Grid13"/>
    <w:basedOn w:val="TableNormal"/>
    <w:next w:val="TableGrid"/>
    <w:uiPriority w:val="59"/>
    <w:unhideWhenUsed/>
    <w:rsid w:val="003A4FC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97EFE"/>
    <w:rPr>
      <w:rFonts w:asciiTheme="minorHAnsi" w:eastAsiaTheme="minorEastAsia" w:hAnsiTheme="minorHAnsi" w:cstheme="minorBidi"/>
      <w:color w:val="2E74B5" w:themeColor="accent1" w:themeShade="BF"/>
      <w:sz w:val="22"/>
      <w:szCs w:val="22"/>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rynqvb">
    <w:name w:val="rynqvb"/>
    <w:basedOn w:val="DefaultParagraphFont"/>
    <w:rsid w:val="007F5D68"/>
  </w:style>
  <w:style w:type="paragraph" w:customStyle="1" w:styleId="BodyA">
    <w:name w:val="Body A"/>
    <w:rsid w:val="002839D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Hyperlink0">
    <w:name w:val="Hyperlink.0"/>
    <w:basedOn w:val="DefaultParagraphFont"/>
    <w:rsid w:val="002839D9"/>
    <w:rPr>
      <w:rFonts w:ascii="Cambria" w:eastAsia="Cambria" w:hAnsi="Cambria" w:cs="Cambria"/>
      <w:color w:val="000000"/>
      <w:u w:val="none" w:color="000000"/>
      <w14:textOutline w14:w="0" w14:cap="rnd" w14:cmpd="sng" w14:algn="ctr">
        <w14:noFill/>
        <w14:prstDash w14:val="solid"/>
        <w14:bevel/>
      </w14:textOutline>
    </w:rPr>
  </w:style>
  <w:style w:type="numbering" w:customStyle="1" w:styleId="ImportedStyle1">
    <w:name w:val="Imported Style 1"/>
    <w:rsid w:val="002839D9"/>
    <w:pPr>
      <w:numPr>
        <w:numId w:val="3"/>
      </w:numPr>
    </w:pPr>
  </w:style>
  <w:style w:type="numbering" w:customStyle="1" w:styleId="ImportedStyle2">
    <w:name w:val="Imported Style 2"/>
    <w:rsid w:val="002839D9"/>
    <w:pPr>
      <w:numPr>
        <w:numId w:val="4"/>
      </w:numPr>
    </w:pPr>
  </w:style>
  <w:style w:type="numbering" w:customStyle="1" w:styleId="ImportedStyle3">
    <w:name w:val="Imported Style 3"/>
    <w:rsid w:val="002839D9"/>
    <w:pPr>
      <w:numPr>
        <w:numId w:val="5"/>
      </w:numPr>
    </w:pPr>
  </w:style>
  <w:style w:type="numbering" w:customStyle="1" w:styleId="ImportedStyle4">
    <w:name w:val="Imported Style 4"/>
    <w:rsid w:val="002839D9"/>
    <w:pPr>
      <w:numPr>
        <w:numId w:val="6"/>
      </w:numPr>
    </w:pPr>
  </w:style>
  <w:style w:type="numbering" w:customStyle="1" w:styleId="ImportedStyle5">
    <w:name w:val="Imported Style 5"/>
    <w:rsid w:val="002839D9"/>
    <w:pPr>
      <w:numPr>
        <w:numId w:val="7"/>
      </w:numPr>
    </w:pPr>
  </w:style>
  <w:style w:type="numbering" w:customStyle="1" w:styleId="ImportedStyle6">
    <w:name w:val="Imported Style 6"/>
    <w:rsid w:val="002839D9"/>
    <w:pPr>
      <w:numPr>
        <w:numId w:val="8"/>
      </w:numPr>
    </w:pPr>
  </w:style>
  <w:style w:type="character" w:customStyle="1" w:styleId="citationtext">
    <w:name w:val="citationtext"/>
    <w:basedOn w:val="DefaultParagraphFont"/>
    <w:rsid w:val="00D14F1C"/>
  </w:style>
  <w:style w:type="character" w:customStyle="1" w:styleId="citationstylesgno2wrpf">
    <w:name w:val="citationstyles_gno2wrpf"/>
    <w:basedOn w:val="DefaultParagraphFont"/>
    <w:rsid w:val="00D14F1C"/>
  </w:style>
  <w:style w:type="character" w:customStyle="1" w:styleId="FootnoteCharacters">
    <w:name w:val="Footnote Characters"/>
    <w:uiPriority w:val="99"/>
    <w:semiHidden/>
    <w:unhideWhenUsed/>
    <w:qFormat/>
    <w:rsid w:val="00D42F20"/>
    <w:rPr>
      <w:vertAlign w:val="superscript"/>
    </w:rPr>
  </w:style>
  <w:style w:type="character" w:customStyle="1" w:styleId="FootnoteAnchor">
    <w:name w:val="Footnote Anchor"/>
    <w:rsid w:val="00D42F20"/>
    <w:rPr>
      <w:vertAlign w:val="superscript"/>
    </w:rPr>
  </w:style>
  <w:style w:type="character" w:customStyle="1" w:styleId="InternetLink">
    <w:name w:val="Internet Link"/>
    <w:basedOn w:val="DefaultParagraphFont"/>
    <w:uiPriority w:val="99"/>
    <w:unhideWhenUsed/>
    <w:rsid w:val="00D42F20"/>
    <w:rPr>
      <w:color w:val="0563C1" w:themeColor="hyperlink"/>
      <w:u w:val="single"/>
    </w:rPr>
  </w:style>
  <w:style w:type="character" w:customStyle="1" w:styleId="ListLabel1">
    <w:name w:val="ListLabel 1"/>
    <w:qFormat/>
    <w:rsid w:val="00D42F20"/>
    <w:rPr>
      <w:rFonts w:cs="Times New Roman"/>
    </w:rPr>
  </w:style>
  <w:style w:type="character" w:customStyle="1" w:styleId="ListLabel2">
    <w:name w:val="ListLabel 2"/>
    <w:qFormat/>
    <w:rsid w:val="00D42F20"/>
    <w:rPr>
      <w:rFonts w:cs="Times New Roman"/>
    </w:rPr>
  </w:style>
  <w:style w:type="character" w:customStyle="1" w:styleId="ListLabel3">
    <w:name w:val="ListLabel 3"/>
    <w:qFormat/>
    <w:rsid w:val="00D42F20"/>
    <w:rPr>
      <w:rFonts w:cs="Times New Roman"/>
    </w:rPr>
  </w:style>
  <w:style w:type="character" w:customStyle="1" w:styleId="ListLabel4">
    <w:name w:val="ListLabel 4"/>
    <w:qFormat/>
    <w:rsid w:val="00D42F20"/>
    <w:rPr>
      <w:rFonts w:cs="Times New Roman"/>
    </w:rPr>
  </w:style>
  <w:style w:type="character" w:customStyle="1" w:styleId="ListLabel5">
    <w:name w:val="ListLabel 5"/>
    <w:qFormat/>
    <w:rsid w:val="00D42F20"/>
    <w:rPr>
      <w:rFonts w:cs="Times New Roman"/>
    </w:rPr>
  </w:style>
  <w:style w:type="character" w:customStyle="1" w:styleId="ListLabel6">
    <w:name w:val="ListLabel 6"/>
    <w:qFormat/>
    <w:rsid w:val="00D42F20"/>
    <w:rPr>
      <w:rFonts w:cs="Times New Roman"/>
    </w:rPr>
  </w:style>
  <w:style w:type="character" w:customStyle="1" w:styleId="ListLabel7">
    <w:name w:val="ListLabel 7"/>
    <w:qFormat/>
    <w:rsid w:val="00D42F20"/>
    <w:rPr>
      <w:rFonts w:cs="Times New Roman"/>
    </w:rPr>
  </w:style>
  <w:style w:type="character" w:customStyle="1" w:styleId="ListLabel8">
    <w:name w:val="ListLabel 8"/>
    <w:qFormat/>
    <w:rsid w:val="00D42F20"/>
    <w:rPr>
      <w:rFonts w:cs="Times New Roman"/>
    </w:rPr>
  </w:style>
  <w:style w:type="character" w:customStyle="1" w:styleId="ListLabel9">
    <w:name w:val="ListLabel 9"/>
    <w:qFormat/>
    <w:rsid w:val="00D42F20"/>
    <w:rPr>
      <w:rFonts w:cs="Times New Roman"/>
    </w:rPr>
  </w:style>
  <w:style w:type="character" w:customStyle="1" w:styleId="ListLabel10">
    <w:name w:val="ListLabel 10"/>
    <w:qFormat/>
    <w:rsid w:val="00D42F20"/>
    <w:rPr>
      <w:rFonts w:cs="Times New Roman"/>
    </w:rPr>
  </w:style>
  <w:style w:type="character" w:customStyle="1" w:styleId="ListLabel11">
    <w:name w:val="ListLabel 11"/>
    <w:qFormat/>
    <w:rsid w:val="00D42F20"/>
    <w:rPr>
      <w:color w:val="auto"/>
    </w:rPr>
  </w:style>
  <w:style w:type="character" w:customStyle="1" w:styleId="ListLabel12">
    <w:name w:val="ListLabel 12"/>
    <w:qFormat/>
    <w:rsid w:val="00D42F20"/>
    <w:rPr>
      <w:color w:val="2F5496"/>
    </w:rPr>
  </w:style>
  <w:style w:type="character" w:customStyle="1" w:styleId="ListLabel13">
    <w:name w:val="ListLabel 13"/>
    <w:qFormat/>
    <w:rsid w:val="00D42F20"/>
    <w:rPr>
      <w:color w:val="auto"/>
    </w:rPr>
  </w:style>
  <w:style w:type="character" w:customStyle="1" w:styleId="ListLabel14">
    <w:name w:val="ListLabel 14"/>
    <w:qFormat/>
    <w:rsid w:val="00D42F20"/>
    <w:rPr>
      <w:color w:val="auto"/>
    </w:rPr>
  </w:style>
  <w:style w:type="character" w:customStyle="1" w:styleId="ListLabel15">
    <w:name w:val="ListLabel 15"/>
    <w:qFormat/>
    <w:rsid w:val="00D42F20"/>
    <w:rPr>
      <w:color w:val="auto"/>
    </w:rPr>
  </w:style>
  <w:style w:type="character" w:customStyle="1" w:styleId="ListLabel16">
    <w:name w:val="ListLabel 16"/>
    <w:qFormat/>
    <w:rsid w:val="00D42F20"/>
    <w:rPr>
      <w:color w:val="auto"/>
    </w:rPr>
  </w:style>
  <w:style w:type="character" w:customStyle="1" w:styleId="ListLabel17">
    <w:name w:val="ListLabel 17"/>
    <w:qFormat/>
    <w:rsid w:val="00D42F20"/>
    <w:rPr>
      <w:color w:val="auto"/>
    </w:rPr>
  </w:style>
  <w:style w:type="character" w:customStyle="1" w:styleId="ListLabel18">
    <w:name w:val="ListLabel 18"/>
    <w:qFormat/>
    <w:rsid w:val="00D42F20"/>
    <w:rPr>
      <w:color w:val="auto"/>
    </w:rPr>
  </w:style>
  <w:style w:type="character" w:customStyle="1" w:styleId="ListLabel19">
    <w:name w:val="ListLabel 19"/>
    <w:qFormat/>
    <w:rsid w:val="00D42F20"/>
    <w:rPr>
      <w:color w:val="auto"/>
    </w:rPr>
  </w:style>
  <w:style w:type="character" w:customStyle="1" w:styleId="ListLabel20">
    <w:name w:val="ListLabel 20"/>
    <w:qFormat/>
    <w:rsid w:val="00D42F20"/>
    <w:rPr>
      <w:rFonts w:cs="Times New Roman"/>
      <w:b/>
      <w:color w:val="F78000"/>
      <w:sz w:val="24"/>
    </w:rPr>
  </w:style>
  <w:style w:type="character" w:customStyle="1" w:styleId="ListLabel21">
    <w:name w:val="ListLabel 21"/>
    <w:qFormat/>
    <w:rsid w:val="00D42F20"/>
    <w:rPr>
      <w:rFonts w:cs="Times New Roman"/>
      <w:b/>
      <w:color w:val="F78000"/>
      <w:sz w:val="24"/>
    </w:rPr>
  </w:style>
  <w:style w:type="character" w:customStyle="1" w:styleId="ListLabel22">
    <w:name w:val="ListLabel 22"/>
    <w:qFormat/>
    <w:rsid w:val="00D42F20"/>
    <w:rPr>
      <w:rFonts w:cs="Times New Roman"/>
      <w:b/>
      <w:color w:val="F78000"/>
      <w:sz w:val="24"/>
    </w:rPr>
  </w:style>
  <w:style w:type="character" w:customStyle="1" w:styleId="ListLabel23">
    <w:name w:val="ListLabel 23"/>
    <w:qFormat/>
    <w:rsid w:val="00D42F20"/>
    <w:rPr>
      <w:rFonts w:cs="Courier New"/>
    </w:rPr>
  </w:style>
  <w:style w:type="character" w:customStyle="1" w:styleId="ListLabel24">
    <w:name w:val="ListLabel 24"/>
    <w:qFormat/>
    <w:rsid w:val="00D42F20"/>
    <w:rPr>
      <w:rFonts w:cs="Courier New"/>
    </w:rPr>
  </w:style>
  <w:style w:type="character" w:customStyle="1" w:styleId="ListLabel25">
    <w:name w:val="ListLabel 25"/>
    <w:qFormat/>
    <w:rsid w:val="00D42F20"/>
    <w:rPr>
      <w:rFonts w:cs="Courier New"/>
    </w:rPr>
  </w:style>
  <w:style w:type="character" w:customStyle="1" w:styleId="ListLabel26">
    <w:name w:val="ListLabel 26"/>
    <w:qFormat/>
    <w:rsid w:val="00D42F20"/>
    <w:rPr>
      <w:rFonts w:eastAsia="Calibri" w:cs="Arial"/>
    </w:rPr>
  </w:style>
  <w:style w:type="character" w:customStyle="1" w:styleId="ListLabel27">
    <w:name w:val="ListLabel 27"/>
    <w:qFormat/>
    <w:rsid w:val="00D42F20"/>
    <w:rPr>
      <w:rFonts w:cs="Courier New"/>
    </w:rPr>
  </w:style>
  <w:style w:type="character" w:customStyle="1" w:styleId="ListLabel28">
    <w:name w:val="ListLabel 28"/>
    <w:qFormat/>
    <w:rsid w:val="00D42F20"/>
    <w:rPr>
      <w:rFonts w:cs="Courier New"/>
    </w:rPr>
  </w:style>
  <w:style w:type="character" w:customStyle="1" w:styleId="ListLabel29">
    <w:name w:val="ListLabel 29"/>
    <w:qFormat/>
    <w:rsid w:val="00D42F20"/>
    <w:rPr>
      <w:rFonts w:cs="Courier New"/>
    </w:rPr>
  </w:style>
  <w:style w:type="paragraph" w:customStyle="1" w:styleId="Heading">
    <w:name w:val="Heading"/>
    <w:basedOn w:val="Normal"/>
    <w:next w:val="BodyText"/>
    <w:qFormat/>
    <w:rsid w:val="00D42F20"/>
    <w:pPr>
      <w:keepNext/>
      <w:widowControl/>
      <w:spacing w:before="240" w:after="120" w:line="259" w:lineRule="auto"/>
      <w:jc w:val="left"/>
    </w:pPr>
    <w:rPr>
      <w:rFonts w:ascii="Liberation Sans" w:eastAsia="Noto Sans CJK SC Regular" w:hAnsi="Liberation Sans" w:cs="Lohit Devanagari"/>
      <w:kern w:val="0"/>
      <w:sz w:val="28"/>
      <w:szCs w:val="28"/>
      <w:lang w:eastAsia="en-US"/>
    </w:rPr>
  </w:style>
  <w:style w:type="paragraph" w:styleId="List">
    <w:name w:val="List"/>
    <w:basedOn w:val="BodyText"/>
    <w:rsid w:val="00D42F20"/>
    <w:pPr>
      <w:widowControl/>
      <w:spacing w:after="140" w:line="276" w:lineRule="auto"/>
      <w:jc w:val="left"/>
    </w:pPr>
    <w:rPr>
      <w:rFonts w:asciiTheme="minorHAnsi" w:eastAsiaTheme="minorHAnsi" w:hAnsiTheme="minorHAnsi" w:cs="Lohit Devanagari"/>
      <w:kern w:val="0"/>
      <w:sz w:val="22"/>
      <w:szCs w:val="22"/>
      <w:lang w:eastAsia="en-US"/>
    </w:rPr>
  </w:style>
  <w:style w:type="paragraph" w:customStyle="1" w:styleId="Index">
    <w:name w:val="Index"/>
    <w:basedOn w:val="Normal"/>
    <w:qFormat/>
    <w:rsid w:val="00D42F20"/>
    <w:pPr>
      <w:widowControl/>
      <w:suppressLineNumbers/>
      <w:spacing w:after="160" w:line="259" w:lineRule="auto"/>
      <w:jc w:val="left"/>
    </w:pPr>
    <w:rPr>
      <w:rFonts w:asciiTheme="minorHAnsi" w:eastAsiaTheme="minorHAnsi" w:hAnsiTheme="minorHAnsi" w:cs="Lohit Devanagari"/>
      <w:kern w:val="0"/>
      <w:sz w:val="22"/>
      <w:szCs w:val="22"/>
      <w:lang w:eastAsia="en-US"/>
    </w:rPr>
  </w:style>
  <w:style w:type="table" w:styleId="LightShading-Accent5">
    <w:name w:val="Light Shading Accent 5"/>
    <w:basedOn w:val="TableNormal"/>
    <w:uiPriority w:val="60"/>
    <w:rsid w:val="00D42F20"/>
    <w:rPr>
      <w:rFonts w:ascii="Calibri" w:eastAsia="Calibri" w:hAnsi="Calibri" w:cs="Calibri"/>
      <w:color w:val="2F5496" w:themeColor="accent5" w:themeShade="BF"/>
      <w:sz w:val="22"/>
      <w:szCs w:val="22"/>
      <w:lang w:val="en-US" w:eastAsia="en-ID"/>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label">
    <w:name w:val="label"/>
    <w:basedOn w:val="DefaultParagraphFont"/>
    <w:rsid w:val="00EF17A6"/>
  </w:style>
  <w:style w:type="paragraph" w:customStyle="1" w:styleId="whitespace-pre-wrap">
    <w:name w:val="whitespace-pre-wrap"/>
    <w:basedOn w:val="Normal"/>
    <w:rsid w:val="003961EB"/>
    <w:pPr>
      <w:widowControl/>
      <w:spacing w:before="100" w:beforeAutospacing="1" w:after="100" w:afterAutospacing="1"/>
      <w:jc w:val="left"/>
    </w:pPr>
    <w:rPr>
      <w:rFonts w:eastAsia="Times New Roman"/>
      <w:kern w:val="0"/>
      <w:sz w:val="24"/>
      <w:lang w:eastAsia="en-US"/>
    </w:rPr>
  </w:style>
  <w:style w:type="character" w:customStyle="1" w:styleId="pkpscreenreader">
    <w:name w:val="pkp_screen_reader"/>
    <w:basedOn w:val="DefaultParagraphFont"/>
    <w:rsid w:val="00070774"/>
  </w:style>
  <w:style w:type="character" w:customStyle="1" w:styleId="name">
    <w:name w:val="name"/>
    <w:basedOn w:val="DefaultParagraphFont"/>
    <w:rsid w:val="003F2C9C"/>
  </w:style>
  <w:style w:type="character" w:styleId="BookTitle">
    <w:name w:val="Book Title"/>
    <w:basedOn w:val="DefaultParagraphFont"/>
    <w:uiPriority w:val="33"/>
    <w:qFormat/>
    <w:rsid w:val="00D25F42"/>
    <w:rPr>
      <w:b/>
      <w:bCs/>
      <w:i/>
      <w:iCs/>
      <w:spacing w:val="5"/>
    </w:rPr>
  </w:style>
  <w:style w:type="table" w:styleId="TableGridLight">
    <w:name w:val="Grid Table Light"/>
    <w:basedOn w:val="TableNormal"/>
    <w:uiPriority w:val="40"/>
    <w:rsid w:val="00FF4C77"/>
    <w:pPr>
      <w:widowControl w:val="0"/>
      <w:jc w:val="both"/>
    </w:pPr>
    <w:rPr>
      <w:rFonts w:eastAsia="Times New Roman"/>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A30B27"/>
    <w:pPr>
      <w:spacing w:after="160" w:line="259" w:lineRule="auto"/>
    </w:pPr>
    <w:rPr>
      <w:rFonts w:asciiTheme="minorHAnsi" w:eastAsiaTheme="minorHAnsi" w:hAnsiTheme="minorHAnsi" w:cstheme="minorBidi"/>
      <w:sz w:val="22"/>
      <w:szCs w:val="22"/>
      <w:lang w:val="id-ID" w:eastAsia="en-US"/>
    </w:rPr>
  </w:style>
  <w:style w:type="paragraph" w:customStyle="1" w:styleId="H1">
    <w:name w:val="H1"/>
    <w:basedOn w:val="Normal"/>
    <w:link w:val="H1KAR"/>
    <w:qFormat/>
    <w:rsid w:val="00A30B27"/>
    <w:pPr>
      <w:widowControl/>
      <w:spacing w:before="240" w:after="240" w:line="259" w:lineRule="auto"/>
    </w:pPr>
    <w:rPr>
      <w:rFonts w:ascii="Candara" w:eastAsia="Calibri" w:hAnsi="Candara" w:cs="Arial"/>
      <w:b/>
      <w:kern w:val="0"/>
      <w:sz w:val="24"/>
      <w:lang w:val="zh-CN" w:eastAsia="en-US"/>
    </w:rPr>
  </w:style>
  <w:style w:type="character" w:customStyle="1" w:styleId="H1KAR">
    <w:name w:val="H1 KAR"/>
    <w:basedOn w:val="DefaultParagraphFont"/>
    <w:link w:val="H1"/>
    <w:rsid w:val="00A30B27"/>
    <w:rPr>
      <w:rFonts w:ascii="Candara" w:eastAsia="Calibri" w:hAnsi="Candara" w:cs="Arial"/>
      <w:b/>
      <w:sz w:val="24"/>
      <w:szCs w:val="24"/>
      <w:lang w:val="zh-CN" w:eastAsia="en-US"/>
    </w:rPr>
  </w:style>
  <w:style w:type="character" w:customStyle="1" w:styleId="selectable-text">
    <w:name w:val="selectable-text"/>
    <w:basedOn w:val="DefaultParagraphFont"/>
    <w:rsid w:val="00E266D7"/>
  </w:style>
  <w:style w:type="paragraph" w:customStyle="1" w:styleId="Pa21">
    <w:name w:val="Pa21"/>
    <w:basedOn w:val="Normal"/>
    <w:next w:val="Normal"/>
    <w:uiPriority w:val="99"/>
    <w:rsid w:val="009766C2"/>
    <w:pPr>
      <w:widowControl/>
      <w:autoSpaceDE w:val="0"/>
      <w:autoSpaceDN w:val="0"/>
      <w:adjustRightInd w:val="0"/>
      <w:spacing w:line="201" w:lineRule="atLeast"/>
      <w:jc w:val="left"/>
    </w:pPr>
    <w:rPr>
      <w:rFonts w:eastAsiaTheme="minorHAnsi"/>
      <w:kern w:val="0"/>
      <w:sz w:val="24"/>
      <w:lang w:eastAsia="en-US"/>
    </w:rPr>
  </w:style>
  <w:style w:type="character" w:customStyle="1" w:styleId="ff1">
    <w:name w:val="ff1"/>
    <w:basedOn w:val="DefaultParagraphFont"/>
    <w:rsid w:val="009766C2"/>
  </w:style>
  <w:style w:type="table" w:customStyle="1" w:styleId="TableGrid0">
    <w:name w:val="TableGrid"/>
    <w:rsid w:val="00021DA9"/>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p1">
    <w:name w:val="p1"/>
    <w:basedOn w:val="Normal"/>
    <w:link w:val="p1KAR"/>
    <w:qFormat/>
    <w:rsid w:val="00021DA9"/>
    <w:pPr>
      <w:widowControl/>
      <w:jc w:val="left"/>
    </w:pPr>
    <w:rPr>
      <w:rFonts w:ascii=".AppleSystemUIFont" w:eastAsiaTheme="minorEastAsia" w:hAnsi=".AppleSystemUIFont"/>
      <w:kern w:val="0"/>
      <w:szCs w:val="21"/>
      <w:lang w:val="en-ID" w:eastAsia="en-US"/>
    </w:rPr>
  </w:style>
  <w:style w:type="paragraph" w:customStyle="1" w:styleId="p2">
    <w:name w:val="p2"/>
    <w:basedOn w:val="Normal"/>
    <w:rsid w:val="00021DA9"/>
    <w:pPr>
      <w:widowControl/>
      <w:jc w:val="left"/>
    </w:pPr>
    <w:rPr>
      <w:rFonts w:ascii=".AppleSystemUIFont" w:eastAsiaTheme="minorEastAsia" w:hAnsi=".AppleSystemUIFont"/>
      <w:kern w:val="0"/>
      <w:szCs w:val="21"/>
      <w:lang w:val="en-ID" w:eastAsia="en-US"/>
    </w:rPr>
  </w:style>
  <w:style w:type="character" w:customStyle="1" w:styleId="s1">
    <w:name w:val="s1"/>
    <w:basedOn w:val="DefaultParagraphFont"/>
    <w:rsid w:val="00021DA9"/>
    <w:rPr>
      <w:rFonts w:ascii="UICTFontTextStyleBody" w:hAnsi="UICTFontTextStyleBody" w:hint="default"/>
      <w:b w:val="0"/>
      <w:bCs w:val="0"/>
      <w:i w:val="0"/>
      <w:iCs w:val="0"/>
      <w:sz w:val="21"/>
      <w:szCs w:val="21"/>
    </w:rPr>
  </w:style>
  <w:style w:type="character" w:customStyle="1" w:styleId="s2">
    <w:name w:val="s2"/>
    <w:basedOn w:val="DefaultParagraphFont"/>
    <w:rsid w:val="00021DA9"/>
    <w:rPr>
      <w:rFonts w:ascii="UICTFontTextStyleItalicBody" w:hAnsi="UICTFontTextStyleItalicBody" w:hint="default"/>
      <w:b w:val="0"/>
      <w:bCs w:val="0"/>
      <w:i/>
      <w:iCs/>
      <w:sz w:val="21"/>
      <w:szCs w:val="21"/>
    </w:rPr>
  </w:style>
  <w:style w:type="character" w:customStyle="1" w:styleId="s3">
    <w:name w:val="s3"/>
    <w:basedOn w:val="DefaultParagraphFont"/>
    <w:rsid w:val="00021DA9"/>
    <w:rPr>
      <w:rFonts w:ascii="UICTFontTextStyleEmphasizedBody" w:hAnsi="UICTFontTextStyleEmphasizedBody" w:hint="default"/>
      <w:b/>
      <w:bCs/>
      <w:i w:val="0"/>
      <w:iCs w:val="0"/>
      <w:sz w:val="21"/>
      <w:szCs w:val="21"/>
    </w:rPr>
  </w:style>
  <w:style w:type="character" w:customStyle="1" w:styleId="s4">
    <w:name w:val="s4"/>
    <w:basedOn w:val="DefaultParagraphFont"/>
    <w:rsid w:val="00021DA9"/>
    <w:rPr>
      <w:b/>
      <w:bCs/>
      <w:i/>
      <w:iCs/>
      <w:sz w:val="21"/>
      <w:szCs w:val="21"/>
    </w:rPr>
  </w:style>
  <w:style w:type="character" w:customStyle="1" w:styleId="ff5">
    <w:name w:val="ff5"/>
    <w:basedOn w:val="DefaultParagraphFont"/>
    <w:rsid w:val="00805000"/>
  </w:style>
  <w:style w:type="character" w:customStyle="1" w:styleId="alt-edited">
    <w:name w:val="alt-edited"/>
    <w:basedOn w:val="DefaultParagraphFont"/>
    <w:rsid w:val="00805000"/>
  </w:style>
  <w:style w:type="character" w:customStyle="1" w:styleId="shorttext">
    <w:name w:val="short_text"/>
    <w:basedOn w:val="DefaultParagraphFont"/>
    <w:rsid w:val="00805000"/>
  </w:style>
  <w:style w:type="table" w:customStyle="1" w:styleId="LightList-Accent11">
    <w:name w:val="Light List - Accent 11"/>
    <w:basedOn w:val="TableNormal"/>
    <w:uiPriority w:val="61"/>
    <w:rsid w:val="0080500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5">
    <w:name w:val="Plain Table 5"/>
    <w:basedOn w:val="TableNormal"/>
    <w:uiPriority w:val="45"/>
    <w:rsid w:val="00BB1BBD"/>
    <w:pPr>
      <w:widowControl w:val="0"/>
      <w:jc w:val="both"/>
    </w:pPr>
    <w:rPr>
      <w:rFonts w:eastAsia="Times New Roman"/>
      <w:sz w:val="21"/>
      <w:szCs w:val="21"/>
      <w:lang w:val="en-US" w:eastAsia="id-ID"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act-xocs-alternative-link">
    <w:name w:val="react-xocs-alternative-link"/>
    <w:basedOn w:val="DefaultParagraphFont"/>
    <w:rsid w:val="00817EF7"/>
  </w:style>
  <w:style w:type="character" w:customStyle="1" w:styleId="given-name">
    <w:name w:val="given-name"/>
    <w:basedOn w:val="DefaultParagraphFont"/>
    <w:rsid w:val="00817EF7"/>
  </w:style>
  <w:style w:type="character" w:customStyle="1" w:styleId="text">
    <w:name w:val="text"/>
    <w:basedOn w:val="DefaultParagraphFont"/>
    <w:rsid w:val="00817EF7"/>
  </w:style>
  <w:style w:type="character" w:customStyle="1" w:styleId="anchor-text">
    <w:name w:val="anchor-text"/>
    <w:basedOn w:val="DefaultParagraphFont"/>
    <w:rsid w:val="00817EF7"/>
  </w:style>
  <w:style w:type="character" w:customStyle="1" w:styleId="title-text">
    <w:name w:val="title-text"/>
    <w:basedOn w:val="DefaultParagraphFont"/>
    <w:rsid w:val="00817EF7"/>
  </w:style>
  <w:style w:type="character" w:customStyle="1" w:styleId="sr-only">
    <w:name w:val="sr-only"/>
    <w:basedOn w:val="DefaultParagraphFont"/>
    <w:rsid w:val="00817EF7"/>
  </w:style>
  <w:style w:type="character" w:customStyle="1" w:styleId="author-ref">
    <w:name w:val="author-ref"/>
    <w:basedOn w:val="DefaultParagraphFont"/>
    <w:rsid w:val="00817EF7"/>
  </w:style>
  <w:style w:type="paragraph" w:customStyle="1" w:styleId="MainText">
    <w:name w:val="Main Text"/>
    <w:basedOn w:val="Normal"/>
    <w:link w:val="MainTextChar"/>
    <w:autoRedefine/>
    <w:qFormat/>
    <w:rsid w:val="007832E8"/>
    <w:pPr>
      <w:widowControl/>
      <w:jc w:val="center"/>
    </w:pPr>
    <w:rPr>
      <w:rFonts w:ascii="Cambria" w:eastAsia="Times New Roman" w:hAnsi="Cambria"/>
      <w:kern w:val="0"/>
      <w:sz w:val="22"/>
      <w:szCs w:val="22"/>
      <w:lang w:val="id-ID" w:eastAsia="en-US"/>
    </w:rPr>
  </w:style>
  <w:style w:type="character" w:customStyle="1" w:styleId="MainTextChar">
    <w:name w:val="Main Text Char"/>
    <w:basedOn w:val="DefaultParagraphFont"/>
    <w:link w:val="MainText"/>
    <w:rsid w:val="007832E8"/>
    <w:rPr>
      <w:rFonts w:ascii="Cambria" w:eastAsia="Times New Roman" w:hAnsi="Cambria"/>
      <w:sz w:val="22"/>
      <w:szCs w:val="22"/>
      <w:lang w:val="id-ID" w:eastAsia="en-US"/>
    </w:rPr>
  </w:style>
  <w:style w:type="paragraph" w:styleId="TOC4">
    <w:name w:val="toc 4"/>
    <w:basedOn w:val="Normal"/>
    <w:uiPriority w:val="1"/>
    <w:qFormat/>
    <w:rsid w:val="004E5557"/>
    <w:pPr>
      <w:autoSpaceDE w:val="0"/>
      <w:autoSpaceDN w:val="0"/>
      <w:spacing w:before="276"/>
      <w:ind w:left="2007" w:hanging="359"/>
      <w:jc w:val="left"/>
    </w:pPr>
    <w:rPr>
      <w:rFonts w:eastAsia="Times New Roman"/>
      <w:kern w:val="0"/>
      <w:sz w:val="24"/>
      <w:lang w:eastAsia="en-US"/>
    </w:rPr>
  </w:style>
  <w:style w:type="paragraph" w:customStyle="1" w:styleId="ListParagraph77ad5eef-74cb-4774-ac17-c02633e89184">
    <w:name w:val="List Paragraph_77ad5eef-74cb-4774-ac17-c02633e89184"/>
    <w:basedOn w:val="Normal"/>
    <w:uiPriority w:val="34"/>
    <w:qFormat/>
    <w:rsid w:val="00454545"/>
    <w:pPr>
      <w:spacing w:after="160" w:line="259" w:lineRule="auto"/>
      <w:ind w:left="720"/>
      <w:contextualSpacing/>
    </w:pPr>
  </w:style>
  <w:style w:type="paragraph" w:customStyle="1" w:styleId="Keyword">
    <w:name w:val="Keyword"/>
    <w:rsid w:val="002F005D"/>
    <w:pPr>
      <w:spacing w:line="200" w:lineRule="exact"/>
    </w:pPr>
    <w:rPr>
      <w:rFonts w:ascii="Ebrima" w:eastAsia="Times New Roman" w:hAnsi="Ebrima"/>
      <w:sz w:val="14"/>
      <w:lang w:val="en-US" w:eastAsia="en-US"/>
    </w:rPr>
  </w:style>
  <w:style w:type="character" w:customStyle="1" w:styleId="notion-enable-hover">
    <w:name w:val="notion-enable-hover"/>
    <w:basedOn w:val="DefaultParagraphFont"/>
    <w:rsid w:val="005308FF"/>
  </w:style>
  <w:style w:type="table" w:customStyle="1" w:styleId="KisiTabel11">
    <w:name w:val="Kisi Tabel11"/>
    <w:basedOn w:val="TableNormal"/>
    <w:next w:val="TableGrid"/>
    <w:uiPriority w:val="39"/>
    <w:rsid w:val="005308FF"/>
    <w:rPr>
      <w:rFonts w:asciiTheme="minorHAnsi" w:eastAsiaTheme="minorHAnsi" w:hAnsiTheme="minorHAnsi" w:cstheme="minorBidi"/>
      <w:kern w:val="2"/>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643517"/>
    <w:pPr>
      <w:widowControl w:val="0"/>
      <w:jc w:val="both"/>
    </w:pPr>
    <w:rPr>
      <w:rFonts w:eastAsia="Times New Roman"/>
      <w:sz w:val="21"/>
      <w:szCs w:val="21"/>
      <w:lang w:val="en-US" w:eastAsia="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43517"/>
    <w:pPr>
      <w:widowControl w:val="0"/>
      <w:jc w:val="both"/>
    </w:pPr>
    <w:rPr>
      <w:rFonts w:eastAsia="Times New Roman"/>
      <w:sz w:val="21"/>
      <w:szCs w:val="21"/>
      <w:lang w:val="en-US" w:eastAsia="en-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TableNormal"/>
    <w:uiPriority w:val="51"/>
    <w:rsid w:val="00643517"/>
    <w:pPr>
      <w:widowControl w:val="0"/>
      <w:jc w:val="both"/>
    </w:pPr>
    <w:rPr>
      <w:rFonts w:eastAsia="Times New Roman"/>
      <w:color w:val="7B7B7B" w:themeColor="accent3" w:themeShade="BF"/>
      <w:sz w:val="21"/>
      <w:szCs w:val="21"/>
      <w:lang w:val="en-US"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643517"/>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ppyq">
    <w:name w:val="s1ppyq"/>
    <w:basedOn w:val="DefaultParagraphFont"/>
    <w:rsid w:val="00D002BE"/>
  </w:style>
  <w:style w:type="paragraph" w:customStyle="1" w:styleId="tablecolhead">
    <w:name w:val="table col head"/>
    <w:basedOn w:val="Normal"/>
    <w:uiPriority w:val="99"/>
    <w:rsid w:val="002A74D1"/>
    <w:pPr>
      <w:widowControl/>
      <w:jc w:val="center"/>
    </w:pPr>
    <w:rPr>
      <w:rFonts w:ascii="Junicode" w:eastAsia="Times New Roman" w:hAnsi="Junicode"/>
      <w:b/>
      <w:bCs/>
      <w:kern w:val="0"/>
      <w:sz w:val="20"/>
      <w:szCs w:val="16"/>
      <w:lang w:eastAsia="en-ID"/>
    </w:rPr>
  </w:style>
  <w:style w:type="paragraph" w:customStyle="1" w:styleId="tablecolsubhead">
    <w:name w:val="table col subhead"/>
    <w:basedOn w:val="tablecolhead"/>
    <w:uiPriority w:val="99"/>
    <w:rsid w:val="002A74D1"/>
    <w:rPr>
      <w:i/>
      <w:iCs/>
      <w:sz w:val="19"/>
      <w:szCs w:val="15"/>
    </w:rPr>
  </w:style>
  <w:style w:type="paragraph" w:customStyle="1" w:styleId="tablecopy">
    <w:name w:val="table copy"/>
    <w:uiPriority w:val="99"/>
    <w:rsid w:val="002A74D1"/>
    <w:pPr>
      <w:jc w:val="center"/>
    </w:pPr>
    <w:rPr>
      <w:rFonts w:ascii="Junicode" w:eastAsia="Times New Roman" w:hAnsi="Junicode"/>
      <w:noProof/>
      <w:sz w:val="18"/>
      <w:szCs w:val="16"/>
      <w:lang w:val="en-US" w:eastAsia="en-ID"/>
    </w:rPr>
  </w:style>
  <w:style w:type="paragraph" w:customStyle="1" w:styleId="tablefootnote">
    <w:name w:val="table footnote"/>
    <w:uiPriority w:val="99"/>
    <w:rsid w:val="002A74D1"/>
    <w:pPr>
      <w:tabs>
        <w:tab w:val="left" w:pos="29"/>
        <w:tab w:val="num" w:pos="720"/>
      </w:tabs>
      <w:spacing w:before="60" w:after="30"/>
      <w:ind w:left="360" w:hanging="720"/>
      <w:jc w:val="right"/>
    </w:pPr>
    <w:rPr>
      <w:rFonts w:ascii="Junicode" w:eastAsia="MS Mincho" w:hAnsi="Junicode"/>
      <w:sz w:val="16"/>
      <w:szCs w:val="12"/>
      <w:lang w:val="en-US" w:eastAsia="en-ID"/>
    </w:rPr>
  </w:style>
  <w:style w:type="paragraph" w:customStyle="1" w:styleId="references0">
    <w:name w:val="references"/>
    <w:uiPriority w:val="99"/>
    <w:rsid w:val="002A74D1"/>
    <w:pPr>
      <w:tabs>
        <w:tab w:val="num" w:pos="720"/>
      </w:tabs>
      <w:spacing w:after="120" w:line="240" w:lineRule="exact"/>
      <w:ind w:left="357" w:hanging="357"/>
      <w:jc w:val="both"/>
    </w:pPr>
    <w:rPr>
      <w:rFonts w:eastAsia="Times New Roman"/>
      <w:noProof/>
      <w:szCs w:val="16"/>
      <w:lang w:val="en-US" w:eastAsia="en-ID"/>
    </w:rPr>
  </w:style>
  <w:style w:type="character" w:customStyle="1" w:styleId="UnresolvedMention2">
    <w:name w:val="Unresolved Mention2"/>
    <w:basedOn w:val="DefaultParagraphFont"/>
    <w:uiPriority w:val="99"/>
    <w:semiHidden/>
    <w:unhideWhenUsed/>
    <w:rsid w:val="002A74D1"/>
    <w:rPr>
      <w:color w:val="605E5C"/>
      <w:shd w:val="clear" w:color="auto" w:fill="E1DFDD"/>
    </w:rPr>
  </w:style>
  <w:style w:type="paragraph" w:styleId="Quote">
    <w:name w:val="Quote"/>
    <w:basedOn w:val="Normal"/>
    <w:next w:val="Normal"/>
    <w:link w:val="QuoteChar"/>
    <w:uiPriority w:val="29"/>
    <w:qFormat/>
    <w:rsid w:val="00172BB7"/>
    <w:pPr>
      <w:spacing w:before="160"/>
      <w:jc w:val="center"/>
    </w:pPr>
    <w:rPr>
      <w:rFonts w:eastAsia="Times New Roman"/>
      <w:i/>
      <w:iCs/>
      <w:color w:val="404040" w:themeColor="text1" w:themeTint="BF"/>
    </w:rPr>
  </w:style>
  <w:style w:type="character" w:customStyle="1" w:styleId="QuoteChar">
    <w:name w:val="Quote Char"/>
    <w:basedOn w:val="DefaultParagraphFont"/>
    <w:link w:val="Quote"/>
    <w:uiPriority w:val="29"/>
    <w:rsid w:val="00172BB7"/>
    <w:rPr>
      <w:rFonts w:eastAsia="Times New Roman"/>
      <w:i/>
      <w:iCs/>
      <w:color w:val="404040" w:themeColor="text1" w:themeTint="BF"/>
      <w:kern w:val="2"/>
      <w:sz w:val="21"/>
      <w:szCs w:val="24"/>
      <w:lang w:val="en-US" w:eastAsia="zh-CN"/>
    </w:rPr>
  </w:style>
  <w:style w:type="character" w:styleId="IntenseEmphasis">
    <w:name w:val="Intense Emphasis"/>
    <w:basedOn w:val="DefaultParagraphFont"/>
    <w:uiPriority w:val="21"/>
    <w:qFormat/>
    <w:rsid w:val="00172BB7"/>
    <w:rPr>
      <w:i/>
      <w:iCs/>
      <w:color w:val="2E74B5" w:themeColor="accent1" w:themeShade="BF"/>
    </w:rPr>
  </w:style>
  <w:style w:type="paragraph" w:styleId="IntenseQuote">
    <w:name w:val="Intense Quote"/>
    <w:basedOn w:val="Normal"/>
    <w:next w:val="Normal"/>
    <w:link w:val="IntenseQuoteChar"/>
    <w:uiPriority w:val="30"/>
    <w:qFormat/>
    <w:rsid w:val="00172BB7"/>
    <w:pPr>
      <w:pBdr>
        <w:top w:val="single" w:sz="4" w:space="10" w:color="2E74B5" w:themeColor="accent1" w:themeShade="BF"/>
        <w:bottom w:val="single" w:sz="4" w:space="10" w:color="2E74B5" w:themeColor="accent1" w:themeShade="BF"/>
      </w:pBdr>
      <w:spacing w:before="360" w:after="360"/>
      <w:ind w:left="864" w:right="864"/>
      <w:jc w:val="center"/>
    </w:pPr>
    <w:rPr>
      <w:rFonts w:eastAsia="Times New Roman"/>
      <w:i/>
      <w:iCs/>
      <w:color w:val="2E74B5" w:themeColor="accent1" w:themeShade="BF"/>
    </w:rPr>
  </w:style>
  <w:style w:type="character" w:customStyle="1" w:styleId="IntenseQuoteChar">
    <w:name w:val="Intense Quote Char"/>
    <w:basedOn w:val="DefaultParagraphFont"/>
    <w:link w:val="IntenseQuote"/>
    <w:uiPriority w:val="30"/>
    <w:rsid w:val="00172BB7"/>
    <w:rPr>
      <w:rFonts w:eastAsia="Times New Roman"/>
      <w:i/>
      <w:iCs/>
      <w:color w:val="2E74B5" w:themeColor="accent1" w:themeShade="BF"/>
      <w:kern w:val="2"/>
      <w:sz w:val="21"/>
      <w:szCs w:val="24"/>
      <w:lang w:val="en-US" w:eastAsia="zh-CN"/>
    </w:rPr>
  </w:style>
  <w:style w:type="character" w:styleId="IntenseReference">
    <w:name w:val="Intense Reference"/>
    <w:basedOn w:val="DefaultParagraphFont"/>
    <w:uiPriority w:val="32"/>
    <w:qFormat/>
    <w:rsid w:val="00172BB7"/>
    <w:rPr>
      <w:b/>
      <w:bCs/>
      <w:smallCaps/>
      <w:color w:val="2E74B5" w:themeColor="accent1" w:themeShade="BF"/>
      <w:spacing w:val="5"/>
    </w:rPr>
  </w:style>
  <w:style w:type="paragraph" w:customStyle="1" w:styleId="ds-markdown-paragraph">
    <w:name w:val="ds-markdown-paragraph"/>
    <w:basedOn w:val="Normal"/>
    <w:rsid w:val="00172BB7"/>
    <w:pPr>
      <w:widowControl/>
      <w:spacing w:before="100" w:beforeAutospacing="1" w:after="100" w:afterAutospacing="1"/>
      <w:jc w:val="left"/>
    </w:pPr>
    <w:rPr>
      <w:rFonts w:eastAsia="Times New Roman"/>
      <w:kern w:val="0"/>
      <w:sz w:val="24"/>
      <w:lang w:eastAsia="en-US"/>
    </w:rPr>
  </w:style>
  <w:style w:type="table" w:styleId="GridTable5Dark-Accent1">
    <w:name w:val="Grid Table 5 Dark Accent 1"/>
    <w:basedOn w:val="TableNormal"/>
    <w:uiPriority w:val="50"/>
    <w:rsid w:val="005C39B0"/>
    <w:pPr>
      <w:widowControl w:val="0"/>
      <w:jc w:val="both"/>
    </w:pPr>
    <w:rPr>
      <w:rFonts w:eastAsia="Times New Roman"/>
      <w:sz w:val="21"/>
      <w:szCs w:val="21"/>
      <w:lang w:val="en-US" w:eastAsia="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whitespace-normal">
    <w:name w:val="whitespace-normal"/>
    <w:basedOn w:val="Normal"/>
    <w:rsid w:val="005D57F7"/>
    <w:pPr>
      <w:widowControl/>
      <w:spacing w:before="100" w:beforeAutospacing="1" w:after="100" w:afterAutospacing="1"/>
      <w:jc w:val="left"/>
    </w:pPr>
    <w:rPr>
      <w:rFonts w:eastAsia="Times New Roman"/>
      <w:kern w:val="0"/>
      <w:sz w:val="24"/>
      <w:lang w:val="en-ID" w:eastAsia="en-US"/>
    </w:rPr>
  </w:style>
  <w:style w:type="character" w:customStyle="1" w:styleId="relative">
    <w:name w:val="relative"/>
    <w:basedOn w:val="DefaultParagraphFont"/>
    <w:rsid w:val="0053676C"/>
  </w:style>
  <w:style w:type="character" w:customStyle="1" w:styleId="SebutanYangBelumTerselesaikan1">
    <w:name w:val="Sebutan Yang Belum Terselesaikan1"/>
    <w:basedOn w:val="DefaultParagraphFont"/>
    <w:uiPriority w:val="99"/>
    <w:semiHidden/>
    <w:unhideWhenUsed/>
    <w:rsid w:val="00BD7565"/>
    <w:rPr>
      <w:color w:val="605E5C"/>
      <w:shd w:val="clear" w:color="auto" w:fill="E1DFDD"/>
    </w:rPr>
  </w:style>
  <w:style w:type="paragraph" w:customStyle="1" w:styleId="tabel">
    <w:name w:val="tabel"/>
    <w:basedOn w:val="Normal"/>
    <w:link w:val="tabelChar"/>
    <w:qFormat/>
    <w:rsid w:val="00BD7565"/>
    <w:pPr>
      <w:widowControl/>
      <w:tabs>
        <w:tab w:val="left" w:pos="567"/>
      </w:tabs>
      <w:spacing w:line="276" w:lineRule="auto"/>
      <w:jc w:val="center"/>
    </w:pPr>
    <w:rPr>
      <w:rFonts w:eastAsiaTheme="minorHAnsi"/>
      <w:b/>
      <w:bCs/>
      <w:sz w:val="24"/>
      <w:lang w:val="id" w:eastAsia="en-US"/>
      <w14:ligatures w14:val="standardContextual"/>
    </w:rPr>
  </w:style>
  <w:style w:type="character" w:customStyle="1" w:styleId="tabelChar">
    <w:name w:val="tabel Char"/>
    <w:basedOn w:val="DefaultParagraphFont"/>
    <w:link w:val="tabel"/>
    <w:qFormat/>
    <w:rsid w:val="00BD7565"/>
    <w:rPr>
      <w:rFonts w:eastAsiaTheme="minorHAnsi"/>
      <w:b/>
      <w:bCs/>
      <w:kern w:val="2"/>
      <w:sz w:val="24"/>
      <w:szCs w:val="24"/>
      <w:lang w:val="id" w:eastAsia="en-US"/>
      <w14:ligatures w14:val="standardContextual"/>
    </w:rPr>
  </w:style>
  <w:style w:type="paragraph" w:customStyle="1" w:styleId="daftartabel">
    <w:name w:val="daftar tabel"/>
    <w:basedOn w:val="Normal"/>
    <w:link w:val="daftartabelChar"/>
    <w:qFormat/>
    <w:rsid w:val="00BD7565"/>
    <w:pPr>
      <w:widowControl/>
      <w:spacing w:after="200" w:line="276" w:lineRule="auto"/>
    </w:pPr>
    <w:rPr>
      <w:rFonts w:asciiTheme="minorHAnsi" w:eastAsiaTheme="minorHAnsi" w:hAnsiTheme="minorHAnsi" w:cstheme="minorBidi"/>
      <w:kern w:val="0"/>
      <w:sz w:val="24"/>
      <w:szCs w:val="22"/>
      <w:lang w:eastAsia="en-US"/>
    </w:rPr>
  </w:style>
  <w:style w:type="character" w:customStyle="1" w:styleId="daftartabelChar">
    <w:name w:val="daftar tabel Char"/>
    <w:basedOn w:val="DefaultParagraphFont"/>
    <w:link w:val="daftartabel"/>
    <w:qFormat/>
    <w:rsid w:val="00BD7565"/>
    <w:rPr>
      <w:rFonts w:asciiTheme="minorHAnsi" w:eastAsiaTheme="minorHAnsi" w:hAnsiTheme="minorHAnsi" w:cstheme="minorBidi"/>
      <w:sz w:val="24"/>
      <w:szCs w:val="22"/>
      <w:lang w:val="en-US" w:eastAsia="en-US"/>
    </w:rPr>
  </w:style>
  <w:style w:type="character" w:customStyle="1" w:styleId="aupe">
    <w:name w:val="_aupe"/>
    <w:basedOn w:val="DefaultParagraphFont"/>
    <w:rsid w:val="004A5C10"/>
  </w:style>
  <w:style w:type="paragraph" w:customStyle="1" w:styleId="SectionHeadingMaJER">
    <w:name w:val="Section Heading MaJER"/>
    <w:basedOn w:val="Normal"/>
    <w:autoRedefine/>
    <w:qFormat/>
    <w:rsid w:val="000577B3"/>
    <w:pPr>
      <w:widowControl/>
    </w:pPr>
    <w:rPr>
      <w:rFonts w:eastAsia="Times New Roman"/>
      <w:b/>
      <w:snapToGrid w:val="0"/>
      <w:kern w:val="0"/>
      <w:sz w:val="24"/>
      <w:lang w:eastAsia="es-ES"/>
    </w:rPr>
  </w:style>
  <w:style w:type="character" w:customStyle="1" w:styleId="p1KAR">
    <w:name w:val="p1 KAR"/>
    <w:link w:val="p1"/>
    <w:rsid w:val="00382565"/>
    <w:rPr>
      <w:rFonts w:ascii=".AppleSystemUIFont" w:eastAsiaTheme="minorEastAsia" w:hAnsi=".AppleSystemUIFont"/>
      <w:sz w:val="21"/>
      <w:szCs w:val="21"/>
      <w:lang w:val="en-ID" w:eastAsia="en-US"/>
    </w:rPr>
  </w:style>
  <w:style w:type="paragraph" w:customStyle="1" w:styleId="IEEEParagraph">
    <w:name w:val="IEEE Paragraph"/>
    <w:basedOn w:val="Normal"/>
    <w:link w:val="IEEEParagraphChar"/>
    <w:rsid w:val="008D51BC"/>
    <w:pPr>
      <w:widowControl/>
      <w:adjustRightInd w:val="0"/>
      <w:snapToGrid w:val="0"/>
      <w:ind w:firstLine="216"/>
    </w:pPr>
    <w:rPr>
      <w:kern w:val="0"/>
      <w:sz w:val="24"/>
      <w:lang w:val="en-AU"/>
    </w:rPr>
  </w:style>
  <w:style w:type="character" w:customStyle="1" w:styleId="IEEEParagraphChar">
    <w:name w:val="IEEE Paragraph Char"/>
    <w:link w:val="IEEEParagraph"/>
    <w:rsid w:val="008D51BC"/>
    <w:rPr>
      <w:sz w:val="24"/>
      <w:szCs w:val="24"/>
      <w:lang w:val="en-AU" w:eastAsia="zh-CN"/>
    </w:rPr>
  </w:style>
  <w:style w:type="character" w:customStyle="1" w:styleId="mediumtext">
    <w:name w:val="medium_text"/>
    <w:basedOn w:val="DefaultParagraphFont"/>
    <w:rsid w:val="008D5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136">
      <w:bodyDiv w:val="1"/>
      <w:marLeft w:val="0"/>
      <w:marRight w:val="0"/>
      <w:marTop w:val="0"/>
      <w:marBottom w:val="0"/>
      <w:divBdr>
        <w:top w:val="none" w:sz="0" w:space="0" w:color="auto"/>
        <w:left w:val="none" w:sz="0" w:space="0" w:color="auto"/>
        <w:bottom w:val="none" w:sz="0" w:space="0" w:color="auto"/>
        <w:right w:val="none" w:sz="0" w:space="0" w:color="auto"/>
      </w:divBdr>
    </w:div>
    <w:div w:id="3435122">
      <w:bodyDiv w:val="1"/>
      <w:marLeft w:val="0"/>
      <w:marRight w:val="0"/>
      <w:marTop w:val="0"/>
      <w:marBottom w:val="0"/>
      <w:divBdr>
        <w:top w:val="none" w:sz="0" w:space="0" w:color="auto"/>
        <w:left w:val="none" w:sz="0" w:space="0" w:color="auto"/>
        <w:bottom w:val="none" w:sz="0" w:space="0" w:color="auto"/>
        <w:right w:val="none" w:sz="0" w:space="0" w:color="auto"/>
      </w:divBdr>
    </w:div>
    <w:div w:id="7947468">
      <w:bodyDiv w:val="1"/>
      <w:marLeft w:val="0"/>
      <w:marRight w:val="0"/>
      <w:marTop w:val="0"/>
      <w:marBottom w:val="0"/>
      <w:divBdr>
        <w:top w:val="none" w:sz="0" w:space="0" w:color="auto"/>
        <w:left w:val="none" w:sz="0" w:space="0" w:color="auto"/>
        <w:bottom w:val="none" w:sz="0" w:space="0" w:color="auto"/>
        <w:right w:val="none" w:sz="0" w:space="0" w:color="auto"/>
      </w:divBdr>
    </w:div>
    <w:div w:id="12535601">
      <w:bodyDiv w:val="1"/>
      <w:marLeft w:val="0"/>
      <w:marRight w:val="0"/>
      <w:marTop w:val="0"/>
      <w:marBottom w:val="0"/>
      <w:divBdr>
        <w:top w:val="none" w:sz="0" w:space="0" w:color="auto"/>
        <w:left w:val="none" w:sz="0" w:space="0" w:color="auto"/>
        <w:bottom w:val="none" w:sz="0" w:space="0" w:color="auto"/>
        <w:right w:val="none" w:sz="0" w:space="0" w:color="auto"/>
      </w:divBdr>
    </w:div>
    <w:div w:id="12919508">
      <w:bodyDiv w:val="1"/>
      <w:marLeft w:val="0"/>
      <w:marRight w:val="0"/>
      <w:marTop w:val="0"/>
      <w:marBottom w:val="0"/>
      <w:divBdr>
        <w:top w:val="none" w:sz="0" w:space="0" w:color="auto"/>
        <w:left w:val="none" w:sz="0" w:space="0" w:color="auto"/>
        <w:bottom w:val="none" w:sz="0" w:space="0" w:color="auto"/>
        <w:right w:val="none" w:sz="0" w:space="0" w:color="auto"/>
      </w:divBdr>
    </w:div>
    <w:div w:id="14042413">
      <w:bodyDiv w:val="1"/>
      <w:marLeft w:val="0"/>
      <w:marRight w:val="0"/>
      <w:marTop w:val="0"/>
      <w:marBottom w:val="0"/>
      <w:divBdr>
        <w:top w:val="none" w:sz="0" w:space="0" w:color="auto"/>
        <w:left w:val="none" w:sz="0" w:space="0" w:color="auto"/>
        <w:bottom w:val="none" w:sz="0" w:space="0" w:color="auto"/>
        <w:right w:val="none" w:sz="0" w:space="0" w:color="auto"/>
      </w:divBdr>
    </w:div>
    <w:div w:id="15234171">
      <w:bodyDiv w:val="1"/>
      <w:marLeft w:val="0"/>
      <w:marRight w:val="0"/>
      <w:marTop w:val="0"/>
      <w:marBottom w:val="0"/>
      <w:divBdr>
        <w:top w:val="none" w:sz="0" w:space="0" w:color="auto"/>
        <w:left w:val="none" w:sz="0" w:space="0" w:color="auto"/>
        <w:bottom w:val="none" w:sz="0" w:space="0" w:color="auto"/>
        <w:right w:val="none" w:sz="0" w:space="0" w:color="auto"/>
      </w:divBdr>
    </w:div>
    <w:div w:id="23143939">
      <w:bodyDiv w:val="1"/>
      <w:marLeft w:val="0"/>
      <w:marRight w:val="0"/>
      <w:marTop w:val="0"/>
      <w:marBottom w:val="0"/>
      <w:divBdr>
        <w:top w:val="none" w:sz="0" w:space="0" w:color="auto"/>
        <w:left w:val="none" w:sz="0" w:space="0" w:color="auto"/>
        <w:bottom w:val="none" w:sz="0" w:space="0" w:color="auto"/>
        <w:right w:val="none" w:sz="0" w:space="0" w:color="auto"/>
      </w:divBdr>
    </w:div>
    <w:div w:id="43530789">
      <w:bodyDiv w:val="1"/>
      <w:marLeft w:val="0"/>
      <w:marRight w:val="0"/>
      <w:marTop w:val="0"/>
      <w:marBottom w:val="0"/>
      <w:divBdr>
        <w:top w:val="none" w:sz="0" w:space="0" w:color="auto"/>
        <w:left w:val="none" w:sz="0" w:space="0" w:color="auto"/>
        <w:bottom w:val="none" w:sz="0" w:space="0" w:color="auto"/>
        <w:right w:val="none" w:sz="0" w:space="0" w:color="auto"/>
      </w:divBdr>
    </w:div>
    <w:div w:id="46759895">
      <w:bodyDiv w:val="1"/>
      <w:marLeft w:val="0"/>
      <w:marRight w:val="0"/>
      <w:marTop w:val="0"/>
      <w:marBottom w:val="0"/>
      <w:divBdr>
        <w:top w:val="none" w:sz="0" w:space="0" w:color="auto"/>
        <w:left w:val="none" w:sz="0" w:space="0" w:color="auto"/>
        <w:bottom w:val="none" w:sz="0" w:space="0" w:color="auto"/>
        <w:right w:val="none" w:sz="0" w:space="0" w:color="auto"/>
      </w:divBdr>
    </w:div>
    <w:div w:id="47149464">
      <w:bodyDiv w:val="1"/>
      <w:marLeft w:val="0"/>
      <w:marRight w:val="0"/>
      <w:marTop w:val="0"/>
      <w:marBottom w:val="0"/>
      <w:divBdr>
        <w:top w:val="none" w:sz="0" w:space="0" w:color="auto"/>
        <w:left w:val="none" w:sz="0" w:space="0" w:color="auto"/>
        <w:bottom w:val="none" w:sz="0" w:space="0" w:color="auto"/>
        <w:right w:val="none" w:sz="0" w:space="0" w:color="auto"/>
      </w:divBdr>
    </w:div>
    <w:div w:id="47803011">
      <w:bodyDiv w:val="1"/>
      <w:marLeft w:val="0"/>
      <w:marRight w:val="0"/>
      <w:marTop w:val="0"/>
      <w:marBottom w:val="0"/>
      <w:divBdr>
        <w:top w:val="none" w:sz="0" w:space="0" w:color="auto"/>
        <w:left w:val="none" w:sz="0" w:space="0" w:color="auto"/>
        <w:bottom w:val="none" w:sz="0" w:space="0" w:color="auto"/>
        <w:right w:val="none" w:sz="0" w:space="0" w:color="auto"/>
      </w:divBdr>
    </w:div>
    <w:div w:id="48264996">
      <w:bodyDiv w:val="1"/>
      <w:marLeft w:val="0"/>
      <w:marRight w:val="0"/>
      <w:marTop w:val="0"/>
      <w:marBottom w:val="0"/>
      <w:divBdr>
        <w:top w:val="none" w:sz="0" w:space="0" w:color="auto"/>
        <w:left w:val="none" w:sz="0" w:space="0" w:color="auto"/>
        <w:bottom w:val="none" w:sz="0" w:space="0" w:color="auto"/>
        <w:right w:val="none" w:sz="0" w:space="0" w:color="auto"/>
      </w:divBdr>
    </w:div>
    <w:div w:id="54397415">
      <w:bodyDiv w:val="1"/>
      <w:marLeft w:val="0"/>
      <w:marRight w:val="0"/>
      <w:marTop w:val="0"/>
      <w:marBottom w:val="0"/>
      <w:divBdr>
        <w:top w:val="none" w:sz="0" w:space="0" w:color="auto"/>
        <w:left w:val="none" w:sz="0" w:space="0" w:color="auto"/>
        <w:bottom w:val="none" w:sz="0" w:space="0" w:color="auto"/>
        <w:right w:val="none" w:sz="0" w:space="0" w:color="auto"/>
      </w:divBdr>
    </w:div>
    <w:div w:id="64494936">
      <w:bodyDiv w:val="1"/>
      <w:marLeft w:val="0"/>
      <w:marRight w:val="0"/>
      <w:marTop w:val="0"/>
      <w:marBottom w:val="0"/>
      <w:divBdr>
        <w:top w:val="none" w:sz="0" w:space="0" w:color="auto"/>
        <w:left w:val="none" w:sz="0" w:space="0" w:color="auto"/>
        <w:bottom w:val="none" w:sz="0" w:space="0" w:color="auto"/>
        <w:right w:val="none" w:sz="0" w:space="0" w:color="auto"/>
      </w:divBdr>
    </w:div>
    <w:div w:id="66651284">
      <w:bodyDiv w:val="1"/>
      <w:marLeft w:val="0"/>
      <w:marRight w:val="0"/>
      <w:marTop w:val="0"/>
      <w:marBottom w:val="0"/>
      <w:divBdr>
        <w:top w:val="none" w:sz="0" w:space="0" w:color="auto"/>
        <w:left w:val="none" w:sz="0" w:space="0" w:color="auto"/>
        <w:bottom w:val="none" w:sz="0" w:space="0" w:color="auto"/>
        <w:right w:val="none" w:sz="0" w:space="0" w:color="auto"/>
      </w:divBdr>
    </w:div>
    <w:div w:id="70392200">
      <w:bodyDiv w:val="1"/>
      <w:marLeft w:val="0"/>
      <w:marRight w:val="0"/>
      <w:marTop w:val="0"/>
      <w:marBottom w:val="0"/>
      <w:divBdr>
        <w:top w:val="none" w:sz="0" w:space="0" w:color="auto"/>
        <w:left w:val="none" w:sz="0" w:space="0" w:color="auto"/>
        <w:bottom w:val="none" w:sz="0" w:space="0" w:color="auto"/>
        <w:right w:val="none" w:sz="0" w:space="0" w:color="auto"/>
      </w:divBdr>
    </w:div>
    <w:div w:id="74715703">
      <w:bodyDiv w:val="1"/>
      <w:marLeft w:val="0"/>
      <w:marRight w:val="0"/>
      <w:marTop w:val="0"/>
      <w:marBottom w:val="0"/>
      <w:divBdr>
        <w:top w:val="none" w:sz="0" w:space="0" w:color="auto"/>
        <w:left w:val="none" w:sz="0" w:space="0" w:color="auto"/>
        <w:bottom w:val="none" w:sz="0" w:space="0" w:color="auto"/>
        <w:right w:val="none" w:sz="0" w:space="0" w:color="auto"/>
      </w:divBdr>
    </w:div>
    <w:div w:id="76102444">
      <w:bodyDiv w:val="1"/>
      <w:marLeft w:val="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91781741">
      <w:bodyDiv w:val="1"/>
      <w:marLeft w:val="0"/>
      <w:marRight w:val="0"/>
      <w:marTop w:val="0"/>
      <w:marBottom w:val="0"/>
      <w:divBdr>
        <w:top w:val="none" w:sz="0" w:space="0" w:color="auto"/>
        <w:left w:val="none" w:sz="0" w:space="0" w:color="auto"/>
        <w:bottom w:val="none" w:sz="0" w:space="0" w:color="auto"/>
        <w:right w:val="none" w:sz="0" w:space="0" w:color="auto"/>
      </w:divBdr>
    </w:div>
    <w:div w:id="92090623">
      <w:bodyDiv w:val="1"/>
      <w:marLeft w:val="0"/>
      <w:marRight w:val="0"/>
      <w:marTop w:val="0"/>
      <w:marBottom w:val="0"/>
      <w:divBdr>
        <w:top w:val="none" w:sz="0" w:space="0" w:color="auto"/>
        <w:left w:val="none" w:sz="0" w:space="0" w:color="auto"/>
        <w:bottom w:val="none" w:sz="0" w:space="0" w:color="auto"/>
        <w:right w:val="none" w:sz="0" w:space="0" w:color="auto"/>
      </w:divBdr>
    </w:div>
    <w:div w:id="94254696">
      <w:bodyDiv w:val="1"/>
      <w:marLeft w:val="0"/>
      <w:marRight w:val="0"/>
      <w:marTop w:val="0"/>
      <w:marBottom w:val="0"/>
      <w:divBdr>
        <w:top w:val="none" w:sz="0" w:space="0" w:color="auto"/>
        <w:left w:val="none" w:sz="0" w:space="0" w:color="auto"/>
        <w:bottom w:val="none" w:sz="0" w:space="0" w:color="auto"/>
        <w:right w:val="none" w:sz="0" w:space="0" w:color="auto"/>
      </w:divBdr>
    </w:div>
    <w:div w:id="98187790">
      <w:bodyDiv w:val="1"/>
      <w:marLeft w:val="0"/>
      <w:marRight w:val="0"/>
      <w:marTop w:val="0"/>
      <w:marBottom w:val="0"/>
      <w:divBdr>
        <w:top w:val="none" w:sz="0" w:space="0" w:color="auto"/>
        <w:left w:val="none" w:sz="0" w:space="0" w:color="auto"/>
        <w:bottom w:val="none" w:sz="0" w:space="0" w:color="auto"/>
        <w:right w:val="none" w:sz="0" w:space="0" w:color="auto"/>
      </w:divBdr>
    </w:div>
    <w:div w:id="99379180">
      <w:bodyDiv w:val="1"/>
      <w:marLeft w:val="0"/>
      <w:marRight w:val="0"/>
      <w:marTop w:val="0"/>
      <w:marBottom w:val="0"/>
      <w:divBdr>
        <w:top w:val="none" w:sz="0" w:space="0" w:color="auto"/>
        <w:left w:val="none" w:sz="0" w:space="0" w:color="auto"/>
        <w:bottom w:val="none" w:sz="0" w:space="0" w:color="auto"/>
        <w:right w:val="none" w:sz="0" w:space="0" w:color="auto"/>
      </w:divBdr>
    </w:div>
    <w:div w:id="102265504">
      <w:bodyDiv w:val="1"/>
      <w:marLeft w:val="0"/>
      <w:marRight w:val="0"/>
      <w:marTop w:val="0"/>
      <w:marBottom w:val="0"/>
      <w:divBdr>
        <w:top w:val="none" w:sz="0" w:space="0" w:color="auto"/>
        <w:left w:val="none" w:sz="0" w:space="0" w:color="auto"/>
        <w:bottom w:val="none" w:sz="0" w:space="0" w:color="auto"/>
        <w:right w:val="none" w:sz="0" w:space="0" w:color="auto"/>
      </w:divBdr>
    </w:div>
    <w:div w:id="118035458">
      <w:bodyDiv w:val="1"/>
      <w:marLeft w:val="0"/>
      <w:marRight w:val="0"/>
      <w:marTop w:val="0"/>
      <w:marBottom w:val="0"/>
      <w:divBdr>
        <w:top w:val="none" w:sz="0" w:space="0" w:color="auto"/>
        <w:left w:val="none" w:sz="0" w:space="0" w:color="auto"/>
        <w:bottom w:val="none" w:sz="0" w:space="0" w:color="auto"/>
        <w:right w:val="none" w:sz="0" w:space="0" w:color="auto"/>
      </w:divBdr>
    </w:div>
    <w:div w:id="125586067">
      <w:bodyDiv w:val="1"/>
      <w:marLeft w:val="0"/>
      <w:marRight w:val="0"/>
      <w:marTop w:val="0"/>
      <w:marBottom w:val="0"/>
      <w:divBdr>
        <w:top w:val="none" w:sz="0" w:space="0" w:color="auto"/>
        <w:left w:val="none" w:sz="0" w:space="0" w:color="auto"/>
        <w:bottom w:val="none" w:sz="0" w:space="0" w:color="auto"/>
        <w:right w:val="none" w:sz="0" w:space="0" w:color="auto"/>
      </w:divBdr>
    </w:div>
    <w:div w:id="127206087">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sChild>
        <w:div w:id="14969346">
          <w:marLeft w:val="0"/>
          <w:marRight w:val="0"/>
          <w:marTop w:val="0"/>
          <w:marBottom w:val="0"/>
          <w:divBdr>
            <w:top w:val="none" w:sz="0" w:space="0" w:color="auto"/>
            <w:left w:val="none" w:sz="0" w:space="0" w:color="auto"/>
            <w:bottom w:val="none" w:sz="0" w:space="0" w:color="auto"/>
            <w:right w:val="none" w:sz="0" w:space="0" w:color="auto"/>
          </w:divBdr>
          <w:divsChild>
            <w:div w:id="821316596">
              <w:marLeft w:val="0"/>
              <w:marRight w:val="0"/>
              <w:marTop w:val="0"/>
              <w:marBottom w:val="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sChild>
                    <w:div w:id="1302731699">
                      <w:marLeft w:val="0"/>
                      <w:marRight w:val="0"/>
                      <w:marTop w:val="0"/>
                      <w:marBottom w:val="0"/>
                      <w:divBdr>
                        <w:top w:val="none" w:sz="0" w:space="0" w:color="auto"/>
                        <w:left w:val="none" w:sz="0" w:space="0" w:color="auto"/>
                        <w:bottom w:val="none" w:sz="0" w:space="0" w:color="auto"/>
                        <w:right w:val="none" w:sz="0" w:space="0" w:color="auto"/>
                      </w:divBdr>
                      <w:divsChild>
                        <w:div w:id="962149072">
                          <w:marLeft w:val="0"/>
                          <w:marRight w:val="0"/>
                          <w:marTop w:val="0"/>
                          <w:marBottom w:val="0"/>
                          <w:divBdr>
                            <w:top w:val="none" w:sz="0" w:space="0" w:color="auto"/>
                            <w:left w:val="none" w:sz="0" w:space="0" w:color="auto"/>
                            <w:bottom w:val="none" w:sz="0" w:space="0" w:color="auto"/>
                            <w:right w:val="none" w:sz="0" w:space="0" w:color="auto"/>
                          </w:divBdr>
                          <w:divsChild>
                            <w:div w:id="98838402">
                              <w:marLeft w:val="0"/>
                              <w:marRight w:val="0"/>
                              <w:marTop w:val="0"/>
                              <w:marBottom w:val="0"/>
                              <w:divBdr>
                                <w:top w:val="none" w:sz="0" w:space="0" w:color="auto"/>
                                <w:left w:val="none" w:sz="0" w:space="0" w:color="auto"/>
                                <w:bottom w:val="none" w:sz="0" w:space="0" w:color="auto"/>
                                <w:right w:val="none" w:sz="0" w:space="0" w:color="auto"/>
                              </w:divBdr>
                              <w:divsChild>
                                <w:div w:id="865681543">
                                  <w:marLeft w:val="0"/>
                                  <w:marRight w:val="0"/>
                                  <w:marTop w:val="0"/>
                                  <w:marBottom w:val="0"/>
                                  <w:divBdr>
                                    <w:top w:val="none" w:sz="0" w:space="0" w:color="auto"/>
                                    <w:left w:val="none" w:sz="0" w:space="0" w:color="auto"/>
                                    <w:bottom w:val="none" w:sz="0" w:space="0" w:color="auto"/>
                                    <w:right w:val="none" w:sz="0" w:space="0" w:color="auto"/>
                                  </w:divBdr>
                                  <w:divsChild>
                                    <w:div w:id="867914856">
                                      <w:marLeft w:val="0"/>
                                      <w:marRight w:val="0"/>
                                      <w:marTop w:val="0"/>
                                      <w:marBottom w:val="0"/>
                                      <w:divBdr>
                                        <w:top w:val="none" w:sz="0" w:space="0" w:color="auto"/>
                                        <w:left w:val="none" w:sz="0" w:space="0" w:color="auto"/>
                                        <w:bottom w:val="none" w:sz="0" w:space="0" w:color="auto"/>
                                        <w:right w:val="none" w:sz="0" w:space="0" w:color="auto"/>
                                      </w:divBdr>
                                      <w:divsChild>
                                        <w:div w:id="1736581387">
                                          <w:marLeft w:val="0"/>
                                          <w:marRight w:val="0"/>
                                          <w:marTop w:val="0"/>
                                          <w:marBottom w:val="0"/>
                                          <w:divBdr>
                                            <w:top w:val="none" w:sz="0" w:space="0" w:color="auto"/>
                                            <w:left w:val="none" w:sz="0" w:space="0" w:color="auto"/>
                                            <w:bottom w:val="none" w:sz="0" w:space="0" w:color="auto"/>
                                            <w:right w:val="none" w:sz="0" w:space="0" w:color="auto"/>
                                          </w:divBdr>
                                          <w:divsChild>
                                            <w:div w:id="1442993985">
                                              <w:marLeft w:val="0"/>
                                              <w:marRight w:val="0"/>
                                              <w:marTop w:val="0"/>
                                              <w:marBottom w:val="0"/>
                                              <w:divBdr>
                                                <w:top w:val="none" w:sz="0" w:space="0" w:color="auto"/>
                                                <w:left w:val="none" w:sz="0" w:space="0" w:color="auto"/>
                                                <w:bottom w:val="none" w:sz="0" w:space="0" w:color="auto"/>
                                                <w:right w:val="none" w:sz="0" w:space="0" w:color="auto"/>
                                              </w:divBdr>
                                              <w:divsChild>
                                                <w:div w:id="1803688907">
                                                  <w:marLeft w:val="0"/>
                                                  <w:marRight w:val="0"/>
                                                  <w:marTop w:val="0"/>
                                                  <w:marBottom w:val="0"/>
                                                  <w:divBdr>
                                                    <w:top w:val="none" w:sz="0" w:space="0" w:color="auto"/>
                                                    <w:left w:val="none" w:sz="0" w:space="0" w:color="auto"/>
                                                    <w:bottom w:val="none" w:sz="0" w:space="0" w:color="auto"/>
                                                    <w:right w:val="none" w:sz="0" w:space="0" w:color="auto"/>
                                                  </w:divBdr>
                                                  <w:divsChild>
                                                    <w:div w:id="495852232">
                                                      <w:marLeft w:val="0"/>
                                                      <w:marRight w:val="0"/>
                                                      <w:marTop w:val="0"/>
                                                      <w:marBottom w:val="0"/>
                                                      <w:divBdr>
                                                        <w:top w:val="none" w:sz="0" w:space="0" w:color="auto"/>
                                                        <w:left w:val="none" w:sz="0" w:space="0" w:color="auto"/>
                                                        <w:bottom w:val="none" w:sz="0" w:space="0" w:color="auto"/>
                                                        <w:right w:val="none" w:sz="0" w:space="0" w:color="auto"/>
                                                      </w:divBdr>
                                                      <w:divsChild>
                                                        <w:div w:id="74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947510">
      <w:bodyDiv w:val="1"/>
      <w:marLeft w:val="0"/>
      <w:marRight w:val="0"/>
      <w:marTop w:val="0"/>
      <w:marBottom w:val="0"/>
      <w:divBdr>
        <w:top w:val="none" w:sz="0" w:space="0" w:color="auto"/>
        <w:left w:val="none" w:sz="0" w:space="0" w:color="auto"/>
        <w:bottom w:val="none" w:sz="0" w:space="0" w:color="auto"/>
        <w:right w:val="none" w:sz="0" w:space="0" w:color="auto"/>
      </w:divBdr>
    </w:div>
    <w:div w:id="133452239">
      <w:bodyDiv w:val="1"/>
      <w:marLeft w:val="0"/>
      <w:marRight w:val="0"/>
      <w:marTop w:val="0"/>
      <w:marBottom w:val="0"/>
      <w:divBdr>
        <w:top w:val="none" w:sz="0" w:space="0" w:color="auto"/>
        <w:left w:val="none" w:sz="0" w:space="0" w:color="auto"/>
        <w:bottom w:val="none" w:sz="0" w:space="0" w:color="auto"/>
        <w:right w:val="none" w:sz="0" w:space="0" w:color="auto"/>
      </w:divBdr>
    </w:div>
    <w:div w:id="134417569">
      <w:bodyDiv w:val="1"/>
      <w:marLeft w:val="0"/>
      <w:marRight w:val="0"/>
      <w:marTop w:val="0"/>
      <w:marBottom w:val="0"/>
      <w:divBdr>
        <w:top w:val="none" w:sz="0" w:space="0" w:color="auto"/>
        <w:left w:val="none" w:sz="0" w:space="0" w:color="auto"/>
        <w:bottom w:val="none" w:sz="0" w:space="0" w:color="auto"/>
        <w:right w:val="none" w:sz="0" w:space="0" w:color="auto"/>
      </w:divBdr>
    </w:div>
    <w:div w:id="139032579">
      <w:bodyDiv w:val="1"/>
      <w:marLeft w:val="0"/>
      <w:marRight w:val="0"/>
      <w:marTop w:val="0"/>
      <w:marBottom w:val="0"/>
      <w:divBdr>
        <w:top w:val="none" w:sz="0" w:space="0" w:color="auto"/>
        <w:left w:val="none" w:sz="0" w:space="0" w:color="auto"/>
        <w:bottom w:val="none" w:sz="0" w:space="0" w:color="auto"/>
        <w:right w:val="none" w:sz="0" w:space="0" w:color="auto"/>
      </w:divBdr>
    </w:div>
    <w:div w:id="144931046">
      <w:bodyDiv w:val="1"/>
      <w:marLeft w:val="0"/>
      <w:marRight w:val="0"/>
      <w:marTop w:val="0"/>
      <w:marBottom w:val="0"/>
      <w:divBdr>
        <w:top w:val="none" w:sz="0" w:space="0" w:color="auto"/>
        <w:left w:val="none" w:sz="0" w:space="0" w:color="auto"/>
        <w:bottom w:val="none" w:sz="0" w:space="0" w:color="auto"/>
        <w:right w:val="none" w:sz="0" w:space="0" w:color="auto"/>
      </w:divBdr>
    </w:div>
    <w:div w:id="145711921">
      <w:bodyDiv w:val="1"/>
      <w:marLeft w:val="0"/>
      <w:marRight w:val="0"/>
      <w:marTop w:val="0"/>
      <w:marBottom w:val="0"/>
      <w:divBdr>
        <w:top w:val="none" w:sz="0" w:space="0" w:color="auto"/>
        <w:left w:val="none" w:sz="0" w:space="0" w:color="auto"/>
        <w:bottom w:val="none" w:sz="0" w:space="0" w:color="auto"/>
        <w:right w:val="none" w:sz="0" w:space="0" w:color="auto"/>
      </w:divBdr>
    </w:div>
    <w:div w:id="153882077">
      <w:bodyDiv w:val="1"/>
      <w:marLeft w:val="0"/>
      <w:marRight w:val="0"/>
      <w:marTop w:val="0"/>
      <w:marBottom w:val="0"/>
      <w:divBdr>
        <w:top w:val="none" w:sz="0" w:space="0" w:color="auto"/>
        <w:left w:val="none" w:sz="0" w:space="0" w:color="auto"/>
        <w:bottom w:val="none" w:sz="0" w:space="0" w:color="auto"/>
        <w:right w:val="none" w:sz="0" w:space="0" w:color="auto"/>
      </w:divBdr>
    </w:div>
    <w:div w:id="165366121">
      <w:bodyDiv w:val="1"/>
      <w:marLeft w:val="0"/>
      <w:marRight w:val="0"/>
      <w:marTop w:val="0"/>
      <w:marBottom w:val="0"/>
      <w:divBdr>
        <w:top w:val="none" w:sz="0" w:space="0" w:color="auto"/>
        <w:left w:val="none" w:sz="0" w:space="0" w:color="auto"/>
        <w:bottom w:val="none" w:sz="0" w:space="0" w:color="auto"/>
        <w:right w:val="none" w:sz="0" w:space="0" w:color="auto"/>
      </w:divBdr>
    </w:div>
    <w:div w:id="176622491">
      <w:bodyDiv w:val="1"/>
      <w:marLeft w:val="0"/>
      <w:marRight w:val="0"/>
      <w:marTop w:val="0"/>
      <w:marBottom w:val="0"/>
      <w:divBdr>
        <w:top w:val="none" w:sz="0" w:space="0" w:color="auto"/>
        <w:left w:val="none" w:sz="0" w:space="0" w:color="auto"/>
        <w:bottom w:val="none" w:sz="0" w:space="0" w:color="auto"/>
        <w:right w:val="none" w:sz="0" w:space="0" w:color="auto"/>
      </w:divBdr>
    </w:div>
    <w:div w:id="183130381">
      <w:bodyDiv w:val="1"/>
      <w:marLeft w:val="0"/>
      <w:marRight w:val="0"/>
      <w:marTop w:val="0"/>
      <w:marBottom w:val="0"/>
      <w:divBdr>
        <w:top w:val="none" w:sz="0" w:space="0" w:color="auto"/>
        <w:left w:val="none" w:sz="0" w:space="0" w:color="auto"/>
        <w:bottom w:val="none" w:sz="0" w:space="0" w:color="auto"/>
        <w:right w:val="none" w:sz="0" w:space="0" w:color="auto"/>
      </w:divBdr>
    </w:div>
    <w:div w:id="184174726">
      <w:bodyDiv w:val="1"/>
      <w:marLeft w:val="0"/>
      <w:marRight w:val="0"/>
      <w:marTop w:val="0"/>
      <w:marBottom w:val="0"/>
      <w:divBdr>
        <w:top w:val="none" w:sz="0" w:space="0" w:color="auto"/>
        <w:left w:val="none" w:sz="0" w:space="0" w:color="auto"/>
        <w:bottom w:val="none" w:sz="0" w:space="0" w:color="auto"/>
        <w:right w:val="none" w:sz="0" w:space="0" w:color="auto"/>
      </w:divBdr>
    </w:div>
    <w:div w:id="185798559">
      <w:bodyDiv w:val="1"/>
      <w:marLeft w:val="0"/>
      <w:marRight w:val="0"/>
      <w:marTop w:val="0"/>
      <w:marBottom w:val="0"/>
      <w:divBdr>
        <w:top w:val="none" w:sz="0" w:space="0" w:color="auto"/>
        <w:left w:val="none" w:sz="0" w:space="0" w:color="auto"/>
        <w:bottom w:val="none" w:sz="0" w:space="0" w:color="auto"/>
        <w:right w:val="none" w:sz="0" w:space="0" w:color="auto"/>
      </w:divBdr>
    </w:div>
    <w:div w:id="188879508">
      <w:bodyDiv w:val="1"/>
      <w:marLeft w:val="0"/>
      <w:marRight w:val="0"/>
      <w:marTop w:val="0"/>
      <w:marBottom w:val="0"/>
      <w:divBdr>
        <w:top w:val="none" w:sz="0" w:space="0" w:color="auto"/>
        <w:left w:val="none" w:sz="0" w:space="0" w:color="auto"/>
        <w:bottom w:val="none" w:sz="0" w:space="0" w:color="auto"/>
        <w:right w:val="none" w:sz="0" w:space="0" w:color="auto"/>
      </w:divBdr>
    </w:div>
    <w:div w:id="193933723">
      <w:bodyDiv w:val="1"/>
      <w:marLeft w:val="0"/>
      <w:marRight w:val="0"/>
      <w:marTop w:val="0"/>
      <w:marBottom w:val="0"/>
      <w:divBdr>
        <w:top w:val="none" w:sz="0" w:space="0" w:color="auto"/>
        <w:left w:val="none" w:sz="0" w:space="0" w:color="auto"/>
        <w:bottom w:val="none" w:sz="0" w:space="0" w:color="auto"/>
        <w:right w:val="none" w:sz="0" w:space="0" w:color="auto"/>
      </w:divBdr>
    </w:div>
    <w:div w:id="195971399">
      <w:bodyDiv w:val="1"/>
      <w:marLeft w:val="0"/>
      <w:marRight w:val="0"/>
      <w:marTop w:val="0"/>
      <w:marBottom w:val="0"/>
      <w:divBdr>
        <w:top w:val="none" w:sz="0" w:space="0" w:color="auto"/>
        <w:left w:val="none" w:sz="0" w:space="0" w:color="auto"/>
        <w:bottom w:val="none" w:sz="0" w:space="0" w:color="auto"/>
        <w:right w:val="none" w:sz="0" w:space="0" w:color="auto"/>
      </w:divBdr>
    </w:div>
    <w:div w:id="198009283">
      <w:bodyDiv w:val="1"/>
      <w:marLeft w:val="0"/>
      <w:marRight w:val="0"/>
      <w:marTop w:val="0"/>
      <w:marBottom w:val="0"/>
      <w:divBdr>
        <w:top w:val="none" w:sz="0" w:space="0" w:color="auto"/>
        <w:left w:val="none" w:sz="0" w:space="0" w:color="auto"/>
        <w:bottom w:val="none" w:sz="0" w:space="0" w:color="auto"/>
        <w:right w:val="none" w:sz="0" w:space="0" w:color="auto"/>
      </w:divBdr>
    </w:div>
    <w:div w:id="198782532">
      <w:bodyDiv w:val="1"/>
      <w:marLeft w:val="0"/>
      <w:marRight w:val="0"/>
      <w:marTop w:val="0"/>
      <w:marBottom w:val="0"/>
      <w:divBdr>
        <w:top w:val="none" w:sz="0" w:space="0" w:color="auto"/>
        <w:left w:val="none" w:sz="0" w:space="0" w:color="auto"/>
        <w:bottom w:val="none" w:sz="0" w:space="0" w:color="auto"/>
        <w:right w:val="none" w:sz="0" w:space="0" w:color="auto"/>
      </w:divBdr>
    </w:div>
    <w:div w:id="223029104">
      <w:bodyDiv w:val="1"/>
      <w:marLeft w:val="0"/>
      <w:marRight w:val="0"/>
      <w:marTop w:val="0"/>
      <w:marBottom w:val="0"/>
      <w:divBdr>
        <w:top w:val="none" w:sz="0" w:space="0" w:color="auto"/>
        <w:left w:val="none" w:sz="0" w:space="0" w:color="auto"/>
        <w:bottom w:val="none" w:sz="0" w:space="0" w:color="auto"/>
        <w:right w:val="none" w:sz="0" w:space="0" w:color="auto"/>
      </w:divBdr>
    </w:div>
    <w:div w:id="227612363">
      <w:bodyDiv w:val="1"/>
      <w:marLeft w:val="0"/>
      <w:marRight w:val="0"/>
      <w:marTop w:val="0"/>
      <w:marBottom w:val="0"/>
      <w:divBdr>
        <w:top w:val="none" w:sz="0" w:space="0" w:color="auto"/>
        <w:left w:val="none" w:sz="0" w:space="0" w:color="auto"/>
        <w:bottom w:val="none" w:sz="0" w:space="0" w:color="auto"/>
        <w:right w:val="none" w:sz="0" w:space="0" w:color="auto"/>
      </w:divBdr>
    </w:div>
    <w:div w:id="232669820">
      <w:bodyDiv w:val="1"/>
      <w:marLeft w:val="0"/>
      <w:marRight w:val="0"/>
      <w:marTop w:val="0"/>
      <w:marBottom w:val="0"/>
      <w:divBdr>
        <w:top w:val="none" w:sz="0" w:space="0" w:color="auto"/>
        <w:left w:val="none" w:sz="0" w:space="0" w:color="auto"/>
        <w:bottom w:val="none" w:sz="0" w:space="0" w:color="auto"/>
        <w:right w:val="none" w:sz="0" w:space="0" w:color="auto"/>
      </w:divBdr>
    </w:div>
    <w:div w:id="234291373">
      <w:bodyDiv w:val="1"/>
      <w:marLeft w:val="0"/>
      <w:marRight w:val="0"/>
      <w:marTop w:val="0"/>
      <w:marBottom w:val="0"/>
      <w:divBdr>
        <w:top w:val="none" w:sz="0" w:space="0" w:color="auto"/>
        <w:left w:val="none" w:sz="0" w:space="0" w:color="auto"/>
        <w:bottom w:val="none" w:sz="0" w:space="0" w:color="auto"/>
        <w:right w:val="none" w:sz="0" w:space="0" w:color="auto"/>
      </w:divBdr>
    </w:div>
    <w:div w:id="239029173">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52129123">
      <w:bodyDiv w:val="1"/>
      <w:marLeft w:val="0"/>
      <w:marRight w:val="0"/>
      <w:marTop w:val="0"/>
      <w:marBottom w:val="0"/>
      <w:divBdr>
        <w:top w:val="none" w:sz="0" w:space="0" w:color="auto"/>
        <w:left w:val="none" w:sz="0" w:space="0" w:color="auto"/>
        <w:bottom w:val="none" w:sz="0" w:space="0" w:color="auto"/>
        <w:right w:val="none" w:sz="0" w:space="0" w:color="auto"/>
      </w:divBdr>
    </w:div>
    <w:div w:id="252738581">
      <w:bodyDiv w:val="1"/>
      <w:marLeft w:val="0"/>
      <w:marRight w:val="0"/>
      <w:marTop w:val="0"/>
      <w:marBottom w:val="0"/>
      <w:divBdr>
        <w:top w:val="none" w:sz="0" w:space="0" w:color="auto"/>
        <w:left w:val="none" w:sz="0" w:space="0" w:color="auto"/>
        <w:bottom w:val="none" w:sz="0" w:space="0" w:color="auto"/>
        <w:right w:val="none" w:sz="0" w:space="0" w:color="auto"/>
      </w:divBdr>
    </w:div>
    <w:div w:id="258998400">
      <w:bodyDiv w:val="1"/>
      <w:marLeft w:val="0"/>
      <w:marRight w:val="0"/>
      <w:marTop w:val="0"/>
      <w:marBottom w:val="0"/>
      <w:divBdr>
        <w:top w:val="none" w:sz="0" w:space="0" w:color="auto"/>
        <w:left w:val="none" w:sz="0" w:space="0" w:color="auto"/>
        <w:bottom w:val="none" w:sz="0" w:space="0" w:color="auto"/>
        <w:right w:val="none" w:sz="0" w:space="0" w:color="auto"/>
      </w:divBdr>
    </w:div>
    <w:div w:id="276760469">
      <w:bodyDiv w:val="1"/>
      <w:marLeft w:val="0"/>
      <w:marRight w:val="0"/>
      <w:marTop w:val="0"/>
      <w:marBottom w:val="0"/>
      <w:divBdr>
        <w:top w:val="none" w:sz="0" w:space="0" w:color="auto"/>
        <w:left w:val="none" w:sz="0" w:space="0" w:color="auto"/>
        <w:bottom w:val="none" w:sz="0" w:space="0" w:color="auto"/>
        <w:right w:val="none" w:sz="0" w:space="0" w:color="auto"/>
      </w:divBdr>
    </w:div>
    <w:div w:id="279650289">
      <w:bodyDiv w:val="1"/>
      <w:marLeft w:val="0"/>
      <w:marRight w:val="0"/>
      <w:marTop w:val="0"/>
      <w:marBottom w:val="0"/>
      <w:divBdr>
        <w:top w:val="none" w:sz="0" w:space="0" w:color="auto"/>
        <w:left w:val="none" w:sz="0" w:space="0" w:color="auto"/>
        <w:bottom w:val="none" w:sz="0" w:space="0" w:color="auto"/>
        <w:right w:val="none" w:sz="0" w:space="0" w:color="auto"/>
      </w:divBdr>
    </w:div>
    <w:div w:id="280184595">
      <w:bodyDiv w:val="1"/>
      <w:marLeft w:val="0"/>
      <w:marRight w:val="0"/>
      <w:marTop w:val="0"/>
      <w:marBottom w:val="0"/>
      <w:divBdr>
        <w:top w:val="none" w:sz="0" w:space="0" w:color="auto"/>
        <w:left w:val="none" w:sz="0" w:space="0" w:color="auto"/>
        <w:bottom w:val="none" w:sz="0" w:space="0" w:color="auto"/>
        <w:right w:val="none" w:sz="0" w:space="0" w:color="auto"/>
      </w:divBdr>
    </w:div>
    <w:div w:id="283968290">
      <w:bodyDiv w:val="1"/>
      <w:marLeft w:val="0"/>
      <w:marRight w:val="0"/>
      <w:marTop w:val="0"/>
      <w:marBottom w:val="0"/>
      <w:divBdr>
        <w:top w:val="none" w:sz="0" w:space="0" w:color="auto"/>
        <w:left w:val="none" w:sz="0" w:space="0" w:color="auto"/>
        <w:bottom w:val="none" w:sz="0" w:space="0" w:color="auto"/>
        <w:right w:val="none" w:sz="0" w:space="0" w:color="auto"/>
      </w:divBdr>
    </w:div>
    <w:div w:id="299382449">
      <w:bodyDiv w:val="1"/>
      <w:marLeft w:val="0"/>
      <w:marRight w:val="0"/>
      <w:marTop w:val="0"/>
      <w:marBottom w:val="0"/>
      <w:divBdr>
        <w:top w:val="none" w:sz="0" w:space="0" w:color="auto"/>
        <w:left w:val="none" w:sz="0" w:space="0" w:color="auto"/>
        <w:bottom w:val="none" w:sz="0" w:space="0" w:color="auto"/>
        <w:right w:val="none" w:sz="0" w:space="0" w:color="auto"/>
      </w:divBdr>
    </w:div>
    <w:div w:id="301154890">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6030826">
      <w:bodyDiv w:val="1"/>
      <w:marLeft w:val="0"/>
      <w:marRight w:val="0"/>
      <w:marTop w:val="0"/>
      <w:marBottom w:val="0"/>
      <w:divBdr>
        <w:top w:val="none" w:sz="0" w:space="0" w:color="auto"/>
        <w:left w:val="none" w:sz="0" w:space="0" w:color="auto"/>
        <w:bottom w:val="none" w:sz="0" w:space="0" w:color="auto"/>
        <w:right w:val="none" w:sz="0" w:space="0" w:color="auto"/>
      </w:divBdr>
    </w:div>
    <w:div w:id="324434825">
      <w:bodyDiv w:val="1"/>
      <w:marLeft w:val="0"/>
      <w:marRight w:val="0"/>
      <w:marTop w:val="0"/>
      <w:marBottom w:val="0"/>
      <w:divBdr>
        <w:top w:val="none" w:sz="0" w:space="0" w:color="auto"/>
        <w:left w:val="none" w:sz="0" w:space="0" w:color="auto"/>
        <w:bottom w:val="none" w:sz="0" w:space="0" w:color="auto"/>
        <w:right w:val="none" w:sz="0" w:space="0" w:color="auto"/>
      </w:divBdr>
    </w:div>
    <w:div w:id="325403671">
      <w:bodyDiv w:val="1"/>
      <w:marLeft w:val="0"/>
      <w:marRight w:val="0"/>
      <w:marTop w:val="0"/>
      <w:marBottom w:val="0"/>
      <w:divBdr>
        <w:top w:val="none" w:sz="0" w:space="0" w:color="auto"/>
        <w:left w:val="none" w:sz="0" w:space="0" w:color="auto"/>
        <w:bottom w:val="none" w:sz="0" w:space="0" w:color="auto"/>
        <w:right w:val="none" w:sz="0" w:space="0" w:color="auto"/>
      </w:divBdr>
    </w:div>
    <w:div w:id="337856562">
      <w:bodyDiv w:val="1"/>
      <w:marLeft w:val="0"/>
      <w:marRight w:val="0"/>
      <w:marTop w:val="0"/>
      <w:marBottom w:val="0"/>
      <w:divBdr>
        <w:top w:val="none" w:sz="0" w:space="0" w:color="auto"/>
        <w:left w:val="none" w:sz="0" w:space="0" w:color="auto"/>
        <w:bottom w:val="none" w:sz="0" w:space="0" w:color="auto"/>
        <w:right w:val="none" w:sz="0" w:space="0" w:color="auto"/>
      </w:divBdr>
    </w:div>
    <w:div w:id="360594266">
      <w:bodyDiv w:val="1"/>
      <w:marLeft w:val="0"/>
      <w:marRight w:val="0"/>
      <w:marTop w:val="0"/>
      <w:marBottom w:val="0"/>
      <w:divBdr>
        <w:top w:val="none" w:sz="0" w:space="0" w:color="auto"/>
        <w:left w:val="none" w:sz="0" w:space="0" w:color="auto"/>
        <w:bottom w:val="none" w:sz="0" w:space="0" w:color="auto"/>
        <w:right w:val="none" w:sz="0" w:space="0" w:color="auto"/>
      </w:divBdr>
    </w:div>
    <w:div w:id="364214261">
      <w:bodyDiv w:val="1"/>
      <w:marLeft w:val="0"/>
      <w:marRight w:val="0"/>
      <w:marTop w:val="0"/>
      <w:marBottom w:val="0"/>
      <w:divBdr>
        <w:top w:val="none" w:sz="0" w:space="0" w:color="auto"/>
        <w:left w:val="none" w:sz="0" w:space="0" w:color="auto"/>
        <w:bottom w:val="none" w:sz="0" w:space="0" w:color="auto"/>
        <w:right w:val="none" w:sz="0" w:space="0" w:color="auto"/>
      </w:divBdr>
    </w:div>
    <w:div w:id="37515907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67">
          <w:marLeft w:val="0"/>
          <w:marRight w:val="0"/>
          <w:marTop w:val="0"/>
          <w:marBottom w:val="0"/>
          <w:divBdr>
            <w:top w:val="none" w:sz="0" w:space="0" w:color="auto"/>
            <w:left w:val="none" w:sz="0" w:space="0" w:color="auto"/>
            <w:bottom w:val="none" w:sz="0" w:space="0" w:color="auto"/>
            <w:right w:val="none" w:sz="0" w:space="0" w:color="auto"/>
          </w:divBdr>
          <w:divsChild>
            <w:div w:id="1181355975">
              <w:marLeft w:val="0"/>
              <w:marRight w:val="0"/>
              <w:marTop w:val="0"/>
              <w:marBottom w:val="0"/>
              <w:divBdr>
                <w:top w:val="none" w:sz="0" w:space="0" w:color="auto"/>
                <w:left w:val="none" w:sz="0" w:space="0" w:color="auto"/>
                <w:bottom w:val="none" w:sz="0" w:space="0" w:color="auto"/>
                <w:right w:val="none" w:sz="0" w:space="0" w:color="auto"/>
              </w:divBdr>
              <w:divsChild>
                <w:div w:id="1326981347">
                  <w:marLeft w:val="0"/>
                  <w:marRight w:val="0"/>
                  <w:marTop w:val="0"/>
                  <w:marBottom w:val="0"/>
                  <w:divBdr>
                    <w:top w:val="none" w:sz="0" w:space="0" w:color="auto"/>
                    <w:left w:val="none" w:sz="0" w:space="0" w:color="auto"/>
                    <w:bottom w:val="none" w:sz="0" w:space="0" w:color="auto"/>
                    <w:right w:val="none" w:sz="0" w:space="0" w:color="auto"/>
                  </w:divBdr>
                  <w:divsChild>
                    <w:div w:id="4944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5306">
          <w:marLeft w:val="0"/>
          <w:marRight w:val="0"/>
          <w:marTop w:val="0"/>
          <w:marBottom w:val="0"/>
          <w:divBdr>
            <w:top w:val="none" w:sz="0" w:space="0" w:color="auto"/>
            <w:left w:val="none" w:sz="0" w:space="0" w:color="auto"/>
            <w:bottom w:val="none" w:sz="0" w:space="0" w:color="auto"/>
            <w:right w:val="none" w:sz="0" w:space="0" w:color="auto"/>
          </w:divBdr>
          <w:divsChild>
            <w:div w:id="2041516466">
              <w:marLeft w:val="0"/>
              <w:marRight w:val="0"/>
              <w:marTop w:val="0"/>
              <w:marBottom w:val="0"/>
              <w:divBdr>
                <w:top w:val="none" w:sz="0" w:space="0" w:color="auto"/>
                <w:left w:val="none" w:sz="0" w:space="0" w:color="auto"/>
                <w:bottom w:val="none" w:sz="0" w:space="0" w:color="auto"/>
                <w:right w:val="none" w:sz="0" w:space="0" w:color="auto"/>
              </w:divBdr>
              <w:divsChild>
                <w:div w:id="743647945">
                  <w:marLeft w:val="0"/>
                  <w:marRight w:val="0"/>
                  <w:marTop w:val="0"/>
                  <w:marBottom w:val="0"/>
                  <w:divBdr>
                    <w:top w:val="none" w:sz="0" w:space="0" w:color="auto"/>
                    <w:left w:val="none" w:sz="0" w:space="0" w:color="auto"/>
                    <w:bottom w:val="none" w:sz="0" w:space="0" w:color="auto"/>
                    <w:right w:val="none" w:sz="0" w:space="0" w:color="auto"/>
                  </w:divBdr>
                  <w:divsChild>
                    <w:div w:id="20058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9571568">
      <w:bodyDiv w:val="1"/>
      <w:marLeft w:val="0"/>
      <w:marRight w:val="0"/>
      <w:marTop w:val="0"/>
      <w:marBottom w:val="0"/>
      <w:divBdr>
        <w:top w:val="none" w:sz="0" w:space="0" w:color="auto"/>
        <w:left w:val="none" w:sz="0" w:space="0" w:color="auto"/>
        <w:bottom w:val="none" w:sz="0" w:space="0" w:color="auto"/>
        <w:right w:val="none" w:sz="0" w:space="0" w:color="auto"/>
      </w:divBdr>
    </w:div>
    <w:div w:id="391735065">
      <w:bodyDiv w:val="1"/>
      <w:marLeft w:val="0"/>
      <w:marRight w:val="0"/>
      <w:marTop w:val="0"/>
      <w:marBottom w:val="0"/>
      <w:divBdr>
        <w:top w:val="none" w:sz="0" w:space="0" w:color="auto"/>
        <w:left w:val="none" w:sz="0" w:space="0" w:color="auto"/>
        <w:bottom w:val="none" w:sz="0" w:space="0" w:color="auto"/>
        <w:right w:val="none" w:sz="0" w:space="0" w:color="auto"/>
      </w:divBdr>
    </w:div>
    <w:div w:id="393891614">
      <w:bodyDiv w:val="1"/>
      <w:marLeft w:val="0"/>
      <w:marRight w:val="0"/>
      <w:marTop w:val="0"/>
      <w:marBottom w:val="0"/>
      <w:divBdr>
        <w:top w:val="none" w:sz="0" w:space="0" w:color="auto"/>
        <w:left w:val="none" w:sz="0" w:space="0" w:color="auto"/>
        <w:bottom w:val="none" w:sz="0" w:space="0" w:color="auto"/>
        <w:right w:val="none" w:sz="0" w:space="0" w:color="auto"/>
      </w:divBdr>
    </w:div>
    <w:div w:id="397169227">
      <w:bodyDiv w:val="1"/>
      <w:marLeft w:val="0"/>
      <w:marRight w:val="0"/>
      <w:marTop w:val="0"/>
      <w:marBottom w:val="0"/>
      <w:divBdr>
        <w:top w:val="none" w:sz="0" w:space="0" w:color="auto"/>
        <w:left w:val="none" w:sz="0" w:space="0" w:color="auto"/>
        <w:bottom w:val="none" w:sz="0" w:space="0" w:color="auto"/>
        <w:right w:val="none" w:sz="0" w:space="0" w:color="auto"/>
      </w:divBdr>
    </w:div>
    <w:div w:id="398132691">
      <w:bodyDiv w:val="1"/>
      <w:marLeft w:val="0"/>
      <w:marRight w:val="0"/>
      <w:marTop w:val="0"/>
      <w:marBottom w:val="0"/>
      <w:divBdr>
        <w:top w:val="none" w:sz="0" w:space="0" w:color="auto"/>
        <w:left w:val="none" w:sz="0" w:space="0" w:color="auto"/>
        <w:bottom w:val="none" w:sz="0" w:space="0" w:color="auto"/>
        <w:right w:val="none" w:sz="0" w:space="0" w:color="auto"/>
      </w:divBdr>
    </w:div>
    <w:div w:id="408692976">
      <w:bodyDiv w:val="1"/>
      <w:marLeft w:val="0"/>
      <w:marRight w:val="0"/>
      <w:marTop w:val="0"/>
      <w:marBottom w:val="0"/>
      <w:divBdr>
        <w:top w:val="none" w:sz="0" w:space="0" w:color="auto"/>
        <w:left w:val="none" w:sz="0" w:space="0" w:color="auto"/>
        <w:bottom w:val="none" w:sz="0" w:space="0" w:color="auto"/>
        <w:right w:val="none" w:sz="0" w:space="0" w:color="auto"/>
      </w:divBdr>
    </w:div>
    <w:div w:id="419521001">
      <w:bodyDiv w:val="1"/>
      <w:marLeft w:val="0"/>
      <w:marRight w:val="0"/>
      <w:marTop w:val="0"/>
      <w:marBottom w:val="0"/>
      <w:divBdr>
        <w:top w:val="none" w:sz="0" w:space="0" w:color="auto"/>
        <w:left w:val="none" w:sz="0" w:space="0" w:color="auto"/>
        <w:bottom w:val="none" w:sz="0" w:space="0" w:color="auto"/>
        <w:right w:val="none" w:sz="0" w:space="0" w:color="auto"/>
      </w:divBdr>
    </w:div>
    <w:div w:id="422728809">
      <w:bodyDiv w:val="1"/>
      <w:marLeft w:val="0"/>
      <w:marRight w:val="0"/>
      <w:marTop w:val="0"/>
      <w:marBottom w:val="0"/>
      <w:divBdr>
        <w:top w:val="none" w:sz="0" w:space="0" w:color="auto"/>
        <w:left w:val="none" w:sz="0" w:space="0" w:color="auto"/>
        <w:bottom w:val="none" w:sz="0" w:space="0" w:color="auto"/>
        <w:right w:val="none" w:sz="0" w:space="0" w:color="auto"/>
      </w:divBdr>
    </w:div>
    <w:div w:id="423571375">
      <w:bodyDiv w:val="1"/>
      <w:marLeft w:val="0"/>
      <w:marRight w:val="0"/>
      <w:marTop w:val="0"/>
      <w:marBottom w:val="0"/>
      <w:divBdr>
        <w:top w:val="none" w:sz="0" w:space="0" w:color="auto"/>
        <w:left w:val="none" w:sz="0" w:space="0" w:color="auto"/>
        <w:bottom w:val="none" w:sz="0" w:space="0" w:color="auto"/>
        <w:right w:val="none" w:sz="0" w:space="0" w:color="auto"/>
      </w:divBdr>
    </w:div>
    <w:div w:id="441269514">
      <w:bodyDiv w:val="1"/>
      <w:marLeft w:val="0"/>
      <w:marRight w:val="0"/>
      <w:marTop w:val="0"/>
      <w:marBottom w:val="0"/>
      <w:divBdr>
        <w:top w:val="none" w:sz="0" w:space="0" w:color="auto"/>
        <w:left w:val="none" w:sz="0" w:space="0" w:color="auto"/>
        <w:bottom w:val="none" w:sz="0" w:space="0" w:color="auto"/>
        <w:right w:val="none" w:sz="0" w:space="0" w:color="auto"/>
      </w:divBdr>
    </w:div>
    <w:div w:id="450560646">
      <w:bodyDiv w:val="1"/>
      <w:marLeft w:val="0"/>
      <w:marRight w:val="0"/>
      <w:marTop w:val="0"/>
      <w:marBottom w:val="0"/>
      <w:divBdr>
        <w:top w:val="none" w:sz="0" w:space="0" w:color="auto"/>
        <w:left w:val="none" w:sz="0" w:space="0" w:color="auto"/>
        <w:bottom w:val="none" w:sz="0" w:space="0" w:color="auto"/>
        <w:right w:val="none" w:sz="0" w:space="0" w:color="auto"/>
      </w:divBdr>
      <w:divsChild>
        <w:div w:id="251672784">
          <w:marLeft w:val="0"/>
          <w:marRight w:val="0"/>
          <w:marTop w:val="0"/>
          <w:marBottom w:val="0"/>
          <w:divBdr>
            <w:top w:val="none" w:sz="0" w:space="0" w:color="auto"/>
            <w:left w:val="none" w:sz="0" w:space="0" w:color="auto"/>
            <w:bottom w:val="none" w:sz="0" w:space="0" w:color="auto"/>
            <w:right w:val="none" w:sz="0" w:space="0" w:color="auto"/>
          </w:divBdr>
          <w:divsChild>
            <w:div w:id="1349138500">
              <w:marLeft w:val="0"/>
              <w:marRight w:val="0"/>
              <w:marTop w:val="0"/>
              <w:marBottom w:val="0"/>
              <w:divBdr>
                <w:top w:val="none" w:sz="0" w:space="0" w:color="auto"/>
                <w:left w:val="none" w:sz="0" w:space="0" w:color="auto"/>
                <w:bottom w:val="none" w:sz="0" w:space="0" w:color="auto"/>
                <w:right w:val="none" w:sz="0" w:space="0" w:color="auto"/>
              </w:divBdr>
              <w:divsChild>
                <w:div w:id="1308244538">
                  <w:marLeft w:val="0"/>
                  <w:marRight w:val="0"/>
                  <w:marTop w:val="0"/>
                  <w:marBottom w:val="0"/>
                  <w:divBdr>
                    <w:top w:val="none" w:sz="0" w:space="0" w:color="auto"/>
                    <w:left w:val="none" w:sz="0" w:space="0" w:color="auto"/>
                    <w:bottom w:val="none" w:sz="0" w:space="0" w:color="auto"/>
                    <w:right w:val="none" w:sz="0" w:space="0" w:color="auto"/>
                  </w:divBdr>
                  <w:divsChild>
                    <w:div w:id="11180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6347">
          <w:marLeft w:val="0"/>
          <w:marRight w:val="0"/>
          <w:marTop w:val="0"/>
          <w:marBottom w:val="0"/>
          <w:divBdr>
            <w:top w:val="none" w:sz="0" w:space="0" w:color="auto"/>
            <w:left w:val="none" w:sz="0" w:space="0" w:color="auto"/>
            <w:bottom w:val="none" w:sz="0" w:space="0" w:color="auto"/>
            <w:right w:val="none" w:sz="0" w:space="0" w:color="auto"/>
          </w:divBdr>
          <w:divsChild>
            <w:div w:id="1887836477">
              <w:marLeft w:val="0"/>
              <w:marRight w:val="0"/>
              <w:marTop w:val="0"/>
              <w:marBottom w:val="0"/>
              <w:divBdr>
                <w:top w:val="none" w:sz="0" w:space="0" w:color="auto"/>
                <w:left w:val="none" w:sz="0" w:space="0" w:color="auto"/>
                <w:bottom w:val="none" w:sz="0" w:space="0" w:color="auto"/>
                <w:right w:val="none" w:sz="0" w:space="0" w:color="auto"/>
              </w:divBdr>
              <w:divsChild>
                <w:div w:id="774439976">
                  <w:marLeft w:val="0"/>
                  <w:marRight w:val="0"/>
                  <w:marTop w:val="0"/>
                  <w:marBottom w:val="0"/>
                  <w:divBdr>
                    <w:top w:val="none" w:sz="0" w:space="0" w:color="auto"/>
                    <w:left w:val="none" w:sz="0" w:space="0" w:color="auto"/>
                    <w:bottom w:val="none" w:sz="0" w:space="0" w:color="auto"/>
                    <w:right w:val="none" w:sz="0" w:space="0" w:color="auto"/>
                  </w:divBdr>
                  <w:divsChild>
                    <w:div w:id="1769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783">
      <w:bodyDiv w:val="1"/>
      <w:marLeft w:val="0"/>
      <w:marRight w:val="0"/>
      <w:marTop w:val="0"/>
      <w:marBottom w:val="0"/>
      <w:divBdr>
        <w:top w:val="none" w:sz="0" w:space="0" w:color="auto"/>
        <w:left w:val="none" w:sz="0" w:space="0" w:color="auto"/>
        <w:bottom w:val="none" w:sz="0" w:space="0" w:color="auto"/>
        <w:right w:val="none" w:sz="0" w:space="0" w:color="auto"/>
      </w:divBdr>
    </w:div>
    <w:div w:id="451677876">
      <w:bodyDiv w:val="1"/>
      <w:marLeft w:val="0"/>
      <w:marRight w:val="0"/>
      <w:marTop w:val="0"/>
      <w:marBottom w:val="0"/>
      <w:divBdr>
        <w:top w:val="none" w:sz="0" w:space="0" w:color="auto"/>
        <w:left w:val="none" w:sz="0" w:space="0" w:color="auto"/>
        <w:bottom w:val="none" w:sz="0" w:space="0" w:color="auto"/>
        <w:right w:val="none" w:sz="0" w:space="0" w:color="auto"/>
      </w:divBdr>
    </w:div>
    <w:div w:id="468058721">
      <w:bodyDiv w:val="1"/>
      <w:marLeft w:val="0"/>
      <w:marRight w:val="0"/>
      <w:marTop w:val="0"/>
      <w:marBottom w:val="0"/>
      <w:divBdr>
        <w:top w:val="none" w:sz="0" w:space="0" w:color="auto"/>
        <w:left w:val="none" w:sz="0" w:space="0" w:color="auto"/>
        <w:bottom w:val="none" w:sz="0" w:space="0" w:color="auto"/>
        <w:right w:val="none" w:sz="0" w:space="0" w:color="auto"/>
      </w:divBdr>
      <w:divsChild>
        <w:div w:id="690762256">
          <w:marLeft w:val="0"/>
          <w:marRight w:val="0"/>
          <w:marTop w:val="0"/>
          <w:marBottom w:val="0"/>
          <w:divBdr>
            <w:top w:val="none" w:sz="0" w:space="0" w:color="auto"/>
            <w:left w:val="none" w:sz="0" w:space="0" w:color="auto"/>
            <w:bottom w:val="none" w:sz="0" w:space="0" w:color="auto"/>
            <w:right w:val="none" w:sz="0" w:space="0" w:color="auto"/>
          </w:divBdr>
          <w:divsChild>
            <w:div w:id="481629076">
              <w:marLeft w:val="0"/>
              <w:marRight w:val="0"/>
              <w:marTop w:val="0"/>
              <w:marBottom w:val="0"/>
              <w:divBdr>
                <w:top w:val="none" w:sz="0" w:space="0" w:color="auto"/>
                <w:left w:val="none" w:sz="0" w:space="0" w:color="auto"/>
                <w:bottom w:val="none" w:sz="0" w:space="0" w:color="auto"/>
                <w:right w:val="none" w:sz="0" w:space="0" w:color="auto"/>
              </w:divBdr>
              <w:divsChild>
                <w:div w:id="1968582880">
                  <w:marLeft w:val="0"/>
                  <w:marRight w:val="0"/>
                  <w:marTop w:val="0"/>
                  <w:marBottom w:val="0"/>
                  <w:divBdr>
                    <w:top w:val="none" w:sz="0" w:space="0" w:color="auto"/>
                    <w:left w:val="none" w:sz="0" w:space="0" w:color="auto"/>
                    <w:bottom w:val="none" w:sz="0" w:space="0" w:color="auto"/>
                    <w:right w:val="none" w:sz="0" w:space="0" w:color="auto"/>
                  </w:divBdr>
                  <w:divsChild>
                    <w:div w:id="1997757936">
                      <w:marLeft w:val="0"/>
                      <w:marRight w:val="0"/>
                      <w:marTop w:val="0"/>
                      <w:marBottom w:val="0"/>
                      <w:divBdr>
                        <w:top w:val="none" w:sz="0" w:space="0" w:color="auto"/>
                        <w:left w:val="none" w:sz="0" w:space="0" w:color="auto"/>
                        <w:bottom w:val="none" w:sz="0" w:space="0" w:color="auto"/>
                        <w:right w:val="none" w:sz="0" w:space="0" w:color="auto"/>
                      </w:divBdr>
                      <w:divsChild>
                        <w:div w:id="1365711720">
                          <w:marLeft w:val="0"/>
                          <w:marRight w:val="0"/>
                          <w:marTop w:val="0"/>
                          <w:marBottom w:val="0"/>
                          <w:divBdr>
                            <w:top w:val="none" w:sz="0" w:space="0" w:color="auto"/>
                            <w:left w:val="none" w:sz="0" w:space="0" w:color="auto"/>
                            <w:bottom w:val="none" w:sz="0" w:space="0" w:color="auto"/>
                            <w:right w:val="none" w:sz="0" w:space="0" w:color="auto"/>
                          </w:divBdr>
                          <w:divsChild>
                            <w:div w:id="1055469753">
                              <w:marLeft w:val="0"/>
                              <w:marRight w:val="0"/>
                              <w:marTop w:val="0"/>
                              <w:marBottom w:val="0"/>
                              <w:divBdr>
                                <w:top w:val="none" w:sz="0" w:space="0" w:color="auto"/>
                                <w:left w:val="none" w:sz="0" w:space="0" w:color="auto"/>
                                <w:bottom w:val="none" w:sz="0" w:space="0" w:color="auto"/>
                                <w:right w:val="none" w:sz="0" w:space="0" w:color="auto"/>
                              </w:divBdr>
                              <w:divsChild>
                                <w:div w:id="2126924823">
                                  <w:marLeft w:val="0"/>
                                  <w:marRight w:val="0"/>
                                  <w:marTop w:val="0"/>
                                  <w:marBottom w:val="0"/>
                                  <w:divBdr>
                                    <w:top w:val="none" w:sz="0" w:space="0" w:color="auto"/>
                                    <w:left w:val="none" w:sz="0" w:space="0" w:color="auto"/>
                                    <w:bottom w:val="none" w:sz="0" w:space="0" w:color="auto"/>
                                    <w:right w:val="none" w:sz="0" w:space="0" w:color="auto"/>
                                  </w:divBdr>
                                  <w:divsChild>
                                    <w:div w:id="480777948">
                                      <w:marLeft w:val="0"/>
                                      <w:marRight w:val="0"/>
                                      <w:marTop w:val="0"/>
                                      <w:marBottom w:val="0"/>
                                      <w:divBdr>
                                        <w:top w:val="none" w:sz="0" w:space="0" w:color="auto"/>
                                        <w:left w:val="none" w:sz="0" w:space="0" w:color="auto"/>
                                        <w:bottom w:val="none" w:sz="0" w:space="0" w:color="auto"/>
                                        <w:right w:val="none" w:sz="0" w:space="0" w:color="auto"/>
                                      </w:divBdr>
                                      <w:divsChild>
                                        <w:div w:id="1076054602">
                                          <w:marLeft w:val="0"/>
                                          <w:marRight w:val="0"/>
                                          <w:marTop w:val="0"/>
                                          <w:marBottom w:val="0"/>
                                          <w:divBdr>
                                            <w:top w:val="none" w:sz="0" w:space="0" w:color="auto"/>
                                            <w:left w:val="none" w:sz="0" w:space="0" w:color="auto"/>
                                            <w:bottom w:val="none" w:sz="0" w:space="0" w:color="auto"/>
                                            <w:right w:val="none" w:sz="0" w:space="0" w:color="auto"/>
                                          </w:divBdr>
                                          <w:divsChild>
                                            <w:div w:id="866413283">
                                              <w:marLeft w:val="0"/>
                                              <w:marRight w:val="0"/>
                                              <w:marTop w:val="0"/>
                                              <w:marBottom w:val="0"/>
                                              <w:divBdr>
                                                <w:top w:val="none" w:sz="0" w:space="0" w:color="auto"/>
                                                <w:left w:val="none" w:sz="0" w:space="0" w:color="auto"/>
                                                <w:bottom w:val="none" w:sz="0" w:space="0" w:color="auto"/>
                                                <w:right w:val="none" w:sz="0" w:space="0" w:color="auto"/>
                                              </w:divBdr>
                                              <w:divsChild>
                                                <w:div w:id="61416839">
                                                  <w:marLeft w:val="0"/>
                                                  <w:marRight w:val="0"/>
                                                  <w:marTop w:val="0"/>
                                                  <w:marBottom w:val="0"/>
                                                  <w:divBdr>
                                                    <w:top w:val="none" w:sz="0" w:space="0" w:color="auto"/>
                                                    <w:left w:val="none" w:sz="0" w:space="0" w:color="auto"/>
                                                    <w:bottom w:val="none" w:sz="0" w:space="0" w:color="auto"/>
                                                    <w:right w:val="none" w:sz="0" w:space="0" w:color="auto"/>
                                                  </w:divBdr>
                                                  <w:divsChild>
                                                    <w:div w:id="1203665682">
                                                      <w:marLeft w:val="0"/>
                                                      <w:marRight w:val="0"/>
                                                      <w:marTop w:val="0"/>
                                                      <w:marBottom w:val="0"/>
                                                      <w:divBdr>
                                                        <w:top w:val="none" w:sz="0" w:space="0" w:color="auto"/>
                                                        <w:left w:val="none" w:sz="0" w:space="0" w:color="auto"/>
                                                        <w:bottom w:val="none" w:sz="0" w:space="0" w:color="auto"/>
                                                        <w:right w:val="none" w:sz="0" w:space="0" w:color="auto"/>
                                                      </w:divBdr>
                                                      <w:divsChild>
                                                        <w:div w:id="1015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8735">
      <w:bodyDiv w:val="1"/>
      <w:marLeft w:val="0"/>
      <w:marRight w:val="0"/>
      <w:marTop w:val="0"/>
      <w:marBottom w:val="0"/>
      <w:divBdr>
        <w:top w:val="none" w:sz="0" w:space="0" w:color="auto"/>
        <w:left w:val="none" w:sz="0" w:space="0" w:color="auto"/>
        <w:bottom w:val="none" w:sz="0" w:space="0" w:color="auto"/>
        <w:right w:val="none" w:sz="0" w:space="0" w:color="auto"/>
      </w:divBdr>
    </w:div>
    <w:div w:id="473375739">
      <w:bodyDiv w:val="1"/>
      <w:marLeft w:val="0"/>
      <w:marRight w:val="0"/>
      <w:marTop w:val="0"/>
      <w:marBottom w:val="0"/>
      <w:divBdr>
        <w:top w:val="none" w:sz="0" w:space="0" w:color="auto"/>
        <w:left w:val="none" w:sz="0" w:space="0" w:color="auto"/>
        <w:bottom w:val="none" w:sz="0" w:space="0" w:color="auto"/>
        <w:right w:val="none" w:sz="0" w:space="0" w:color="auto"/>
      </w:divBdr>
    </w:div>
    <w:div w:id="483200838">
      <w:bodyDiv w:val="1"/>
      <w:marLeft w:val="0"/>
      <w:marRight w:val="0"/>
      <w:marTop w:val="0"/>
      <w:marBottom w:val="0"/>
      <w:divBdr>
        <w:top w:val="none" w:sz="0" w:space="0" w:color="auto"/>
        <w:left w:val="none" w:sz="0" w:space="0" w:color="auto"/>
        <w:bottom w:val="none" w:sz="0" w:space="0" w:color="auto"/>
        <w:right w:val="none" w:sz="0" w:space="0" w:color="auto"/>
      </w:divBdr>
    </w:div>
    <w:div w:id="485517611">
      <w:bodyDiv w:val="1"/>
      <w:marLeft w:val="0"/>
      <w:marRight w:val="0"/>
      <w:marTop w:val="0"/>
      <w:marBottom w:val="0"/>
      <w:divBdr>
        <w:top w:val="none" w:sz="0" w:space="0" w:color="auto"/>
        <w:left w:val="none" w:sz="0" w:space="0" w:color="auto"/>
        <w:bottom w:val="none" w:sz="0" w:space="0" w:color="auto"/>
        <w:right w:val="none" w:sz="0" w:space="0" w:color="auto"/>
      </w:divBdr>
    </w:div>
    <w:div w:id="487746171">
      <w:bodyDiv w:val="1"/>
      <w:marLeft w:val="0"/>
      <w:marRight w:val="0"/>
      <w:marTop w:val="0"/>
      <w:marBottom w:val="0"/>
      <w:divBdr>
        <w:top w:val="none" w:sz="0" w:space="0" w:color="auto"/>
        <w:left w:val="none" w:sz="0" w:space="0" w:color="auto"/>
        <w:bottom w:val="none" w:sz="0" w:space="0" w:color="auto"/>
        <w:right w:val="none" w:sz="0" w:space="0" w:color="auto"/>
      </w:divBdr>
    </w:div>
    <w:div w:id="488979813">
      <w:bodyDiv w:val="1"/>
      <w:marLeft w:val="0"/>
      <w:marRight w:val="0"/>
      <w:marTop w:val="0"/>
      <w:marBottom w:val="0"/>
      <w:divBdr>
        <w:top w:val="none" w:sz="0" w:space="0" w:color="auto"/>
        <w:left w:val="none" w:sz="0" w:space="0" w:color="auto"/>
        <w:bottom w:val="none" w:sz="0" w:space="0" w:color="auto"/>
        <w:right w:val="none" w:sz="0" w:space="0" w:color="auto"/>
      </w:divBdr>
    </w:div>
    <w:div w:id="492910622">
      <w:bodyDiv w:val="1"/>
      <w:marLeft w:val="0"/>
      <w:marRight w:val="0"/>
      <w:marTop w:val="0"/>
      <w:marBottom w:val="0"/>
      <w:divBdr>
        <w:top w:val="none" w:sz="0" w:space="0" w:color="auto"/>
        <w:left w:val="none" w:sz="0" w:space="0" w:color="auto"/>
        <w:bottom w:val="none" w:sz="0" w:space="0" w:color="auto"/>
        <w:right w:val="none" w:sz="0" w:space="0" w:color="auto"/>
      </w:divBdr>
    </w:div>
    <w:div w:id="500002614">
      <w:bodyDiv w:val="1"/>
      <w:marLeft w:val="0"/>
      <w:marRight w:val="0"/>
      <w:marTop w:val="0"/>
      <w:marBottom w:val="0"/>
      <w:divBdr>
        <w:top w:val="none" w:sz="0" w:space="0" w:color="auto"/>
        <w:left w:val="none" w:sz="0" w:space="0" w:color="auto"/>
        <w:bottom w:val="none" w:sz="0" w:space="0" w:color="auto"/>
        <w:right w:val="none" w:sz="0" w:space="0" w:color="auto"/>
      </w:divBdr>
    </w:div>
    <w:div w:id="509569954">
      <w:bodyDiv w:val="1"/>
      <w:marLeft w:val="0"/>
      <w:marRight w:val="0"/>
      <w:marTop w:val="0"/>
      <w:marBottom w:val="0"/>
      <w:divBdr>
        <w:top w:val="none" w:sz="0" w:space="0" w:color="auto"/>
        <w:left w:val="none" w:sz="0" w:space="0" w:color="auto"/>
        <w:bottom w:val="none" w:sz="0" w:space="0" w:color="auto"/>
        <w:right w:val="none" w:sz="0" w:space="0" w:color="auto"/>
      </w:divBdr>
    </w:div>
    <w:div w:id="522206487">
      <w:bodyDiv w:val="1"/>
      <w:marLeft w:val="0"/>
      <w:marRight w:val="0"/>
      <w:marTop w:val="0"/>
      <w:marBottom w:val="0"/>
      <w:divBdr>
        <w:top w:val="none" w:sz="0" w:space="0" w:color="auto"/>
        <w:left w:val="none" w:sz="0" w:space="0" w:color="auto"/>
        <w:bottom w:val="none" w:sz="0" w:space="0" w:color="auto"/>
        <w:right w:val="none" w:sz="0" w:space="0" w:color="auto"/>
      </w:divBdr>
    </w:div>
    <w:div w:id="525631267">
      <w:bodyDiv w:val="1"/>
      <w:marLeft w:val="0"/>
      <w:marRight w:val="0"/>
      <w:marTop w:val="0"/>
      <w:marBottom w:val="0"/>
      <w:divBdr>
        <w:top w:val="none" w:sz="0" w:space="0" w:color="auto"/>
        <w:left w:val="none" w:sz="0" w:space="0" w:color="auto"/>
        <w:bottom w:val="none" w:sz="0" w:space="0" w:color="auto"/>
        <w:right w:val="none" w:sz="0" w:space="0" w:color="auto"/>
      </w:divBdr>
    </w:div>
    <w:div w:id="538056347">
      <w:bodyDiv w:val="1"/>
      <w:marLeft w:val="0"/>
      <w:marRight w:val="0"/>
      <w:marTop w:val="0"/>
      <w:marBottom w:val="0"/>
      <w:divBdr>
        <w:top w:val="none" w:sz="0" w:space="0" w:color="auto"/>
        <w:left w:val="none" w:sz="0" w:space="0" w:color="auto"/>
        <w:bottom w:val="none" w:sz="0" w:space="0" w:color="auto"/>
        <w:right w:val="none" w:sz="0" w:space="0" w:color="auto"/>
      </w:divBdr>
    </w:div>
    <w:div w:id="540167389">
      <w:bodyDiv w:val="1"/>
      <w:marLeft w:val="0"/>
      <w:marRight w:val="0"/>
      <w:marTop w:val="0"/>
      <w:marBottom w:val="0"/>
      <w:divBdr>
        <w:top w:val="none" w:sz="0" w:space="0" w:color="auto"/>
        <w:left w:val="none" w:sz="0" w:space="0" w:color="auto"/>
        <w:bottom w:val="none" w:sz="0" w:space="0" w:color="auto"/>
        <w:right w:val="none" w:sz="0" w:space="0" w:color="auto"/>
      </w:divBdr>
    </w:div>
    <w:div w:id="541527535">
      <w:bodyDiv w:val="1"/>
      <w:marLeft w:val="0"/>
      <w:marRight w:val="0"/>
      <w:marTop w:val="0"/>
      <w:marBottom w:val="0"/>
      <w:divBdr>
        <w:top w:val="none" w:sz="0" w:space="0" w:color="auto"/>
        <w:left w:val="none" w:sz="0" w:space="0" w:color="auto"/>
        <w:bottom w:val="none" w:sz="0" w:space="0" w:color="auto"/>
        <w:right w:val="none" w:sz="0" w:space="0" w:color="auto"/>
      </w:divBdr>
    </w:div>
    <w:div w:id="542643666">
      <w:bodyDiv w:val="1"/>
      <w:marLeft w:val="0"/>
      <w:marRight w:val="0"/>
      <w:marTop w:val="0"/>
      <w:marBottom w:val="0"/>
      <w:divBdr>
        <w:top w:val="none" w:sz="0" w:space="0" w:color="auto"/>
        <w:left w:val="none" w:sz="0" w:space="0" w:color="auto"/>
        <w:bottom w:val="none" w:sz="0" w:space="0" w:color="auto"/>
        <w:right w:val="none" w:sz="0" w:space="0" w:color="auto"/>
      </w:divBdr>
    </w:div>
    <w:div w:id="543717555">
      <w:bodyDiv w:val="1"/>
      <w:marLeft w:val="0"/>
      <w:marRight w:val="0"/>
      <w:marTop w:val="0"/>
      <w:marBottom w:val="0"/>
      <w:divBdr>
        <w:top w:val="none" w:sz="0" w:space="0" w:color="auto"/>
        <w:left w:val="none" w:sz="0" w:space="0" w:color="auto"/>
        <w:bottom w:val="none" w:sz="0" w:space="0" w:color="auto"/>
        <w:right w:val="none" w:sz="0" w:space="0" w:color="auto"/>
      </w:divBdr>
    </w:div>
    <w:div w:id="547913297">
      <w:bodyDiv w:val="1"/>
      <w:marLeft w:val="0"/>
      <w:marRight w:val="0"/>
      <w:marTop w:val="0"/>
      <w:marBottom w:val="0"/>
      <w:divBdr>
        <w:top w:val="none" w:sz="0" w:space="0" w:color="auto"/>
        <w:left w:val="none" w:sz="0" w:space="0" w:color="auto"/>
        <w:bottom w:val="none" w:sz="0" w:space="0" w:color="auto"/>
        <w:right w:val="none" w:sz="0" w:space="0" w:color="auto"/>
      </w:divBdr>
    </w:div>
    <w:div w:id="548297383">
      <w:bodyDiv w:val="1"/>
      <w:marLeft w:val="0"/>
      <w:marRight w:val="0"/>
      <w:marTop w:val="0"/>
      <w:marBottom w:val="0"/>
      <w:divBdr>
        <w:top w:val="none" w:sz="0" w:space="0" w:color="auto"/>
        <w:left w:val="none" w:sz="0" w:space="0" w:color="auto"/>
        <w:bottom w:val="none" w:sz="0" w:space="0" w:color="auto"/>
        <w:right w:val="none" w:sz="0" w:space="0" w:color="auto"/>
      </w:divBdr>
    </w:div>
    <w:div w:id="548610492">
      <w:bodyDiv w:val="1"/>
      <w:marLeft w:val="0"/>
      <w:marRight w:val="0"/>
      <w:marTop w:val="0"/>
      <w:marBottom w:val="0"/>
      <w:divBdr>
        <w:top w:val="none" w:sz="0" w:space="0" w:color="auto"/>
        <w:left w:val="none" w:sz="0" w:space="0" w:color="auto"/>
        <w:bottom w:val="none" w:sz="0" w:space="0" w:color="auto"/>
        <w:right w:val="none" w:sz="0" w:space="0" w:color="auto"/>
      </w:divBdr>
      <w:divsChild>
        <w:div w:id="1895771490">
          <w:marLeft w:val="0"/>
          <w:marRight w:val="0"/>
          <w:marTop w:val="0"/>
          <w:marBottom w:val="0"/>
          <w:divBdr>
            <w:top w:val="none" w:sz="0" w:space="0" w:color="auto"/>
            <w:left w:val="none" w:sz="0" w:space="0" w:color="auto"/>
            <w:bottom w:val="none" w:sz="0" w:space="0" w:color="auto"/>
            <w:right w:val="none" w:sz="0" w:space="0" w:color="auto"/>
          </w:divBdr>
          <w:divsChild>
            <w:div w:id="1587379772">
              <w:marLeft w:val="0"/>
              <w:marRight w:val="0"/>
              <w:marTop w:val="0"/>
              <w:marBottom w:val="0"/>
              <w:divBdr>
                <w:top w:val="none" w:sz="0" w:space="0" w:color="auto"/>
                <w:left w:val="none" w:sz="0" w:space="0" w:color="auto"/>
                <w:bottom w:val="none" w:sz="0" w:space="0" w:color="auto"/>
                <w:right w:val="none" w:sz="0" w:space="0" w:color="auto"/>
              </w:divBdr>
              <w:divsChild>
                <w:div w:id="820118003">
                  <w:marLeft w:val="0"/>
                  <w:marRight w:val="0"/>
                  <w:marTop w:val="0"/>
                  <w:marBottom w:val="0"/>
                  <w:divBdr>
                    <w:top w:val="none" w:sz="0" w:space="0" w:color="auto"/>
                    <w:left w:val="none" w:sz="0" w:space="0" w:color="auto"/>
                    <w:bottom w:val="none" w:sz="0" w:space="0" w:color="auto"/>
                    <w:right w:val="none" w:sz="0" w:space="0" w:color="auto"/>
                  </w:divBdr>
                  <w:divsChild>
                    <w:div w:id="778060933">
                      <w:marLeft w:val="0"/>
                      <w:marRight w:val="0"/>
                      <w:marTop w:val="0"/>
                      <w:marBottom w:val="0"/>
                      <w:divBdr>
                        <w:top w:val="none" w:sz="0" w:space="0" w:color="auto"/>
                        <w:left w:val="none" w:sz="0" w:space="0" w:color="auto"/>
                        <w:bottom w:val="none" w:sz="0" w:space="0" w:color="auto"/>
                        <w:right w:val="none" w:sz="0" w:space="0" w:color="auto"/>
                      </w:divBdr>
                      <w:divsChild>
                        <w:div w:id="180167166">
                          <w:marLeft w:val="0"/>
                          <w:marRight w:val="0"/>
                          <w:marTop w:val="0"/>
                          <w:marBottom w:val="0"/>
                          <w:divBdr>
                            <w:top w:val="none" w:sz="0" w:space="0" w:color="auto"/>
                            <w:left w:val="none" w:sz="0" w:space="0" w:color="auto"/>
                            <w:bottom w:val="none" w:sz="0" w:space="0" w:color="auto"/>
                            <w:right w:val="none" w:sz="0" w:space="0" w:color="auto"/>
                          </w:divBdr>
                          <w:divsChild>
                            <w:div w:id="341054632">
                              <w:marLeft w:val="0"/>
                              <w:marRight w:val="0"/>
                              <w:marTop w:val="0"/>
                              <w:marBottom w:val="0"/>
                              <w:divBdr>
                                <w:top w:val="none" w:sz="0" w:space="0" w:color="auto"/>
                                <w:left w:val="none" w:sz="0" w:space="0" w:color="auto"/>
                                <w:bottom w:val="none" w:sz="0" w:space="0" w:color="auto"/>
                                <w:right w:val="none" w:sz="0" w:space="0" w:color="auto"/>
                              </w:divBdr>
                              <w:divsChild>
                                <w:div w:id="1568760132">
                                  <w:marLeft w:val="0"/>
                                  <w:marRight w:val="0"/>
                                  <w:marTop w:val="0"/>
                                  <w:marBottom w:val="0"/>
                                  <w:divBdr>
                                    <w:top w:val="none" w:sz="0" w:space="0" w:color="auto"/>
                                    <w:left w:val="none" w:sz="0" w:space="0" w:color="auto"/>
                                    <w:bottom w:val="none" w:sz="0" w:space="0" w:color="auto"/>
                                    <w:right w:val="none" w:sz="0" w:space="0" w:color="auto"/>
                                  </w:divBdr>
                                  <w:divsChild>
                                    <w:div w:id="948781400">
                                      <w:marLeft w:val="0"/>
                                      <w:marRight w:val="0"/>
                                      <w:marTop w:val="0"/>
                                      <w:marBottom w:val="0"/>
                                      <w:divBdr>
                                        <w:top w:val="none" w:sz="0" w:space="0" w:color="auto"/>
                                        <w:left w:val="none" w:sz="0" w:space="0" w:color="auto"/>
                                        <w:bottom w:val="none" w:sz="0" w:space="0" w:color="auto"/>
                                        <w:right w:val="none" w:sz="0" w:space="0" w:color="auto"/>
                                      </w:divBdr>
                                      <w:divsChild>
                                        <w:div w:id="1732264492">
                                          <w:marLeft w:val="0"/>
                                          <w:marRight w:val="0"/>
                                          <w:marTop w:val="0"/>
                                          <w:marBottom w:val="0"/>
                                          <w:divBdr>
                                            <w:top w:val="none" w:sz="0" w:space="0" w:color="auto"/>
                                            <w:left w:val="none" w:sz="0" w:space="0" w:color="auto"/>
                                            <w:bottom w:val="none" w:sz="0" w:space="0" w:color="auto"/>
                                            <w:right w:val="none" w:sz="0" w:space="0" w:color="auto"/>
                                          </w:divBdr>
                                          <w:divsChild>
                                            <w:div w:id="1025907093">
                                              <w:marLeft w:val="0"/>
                                              <w:marRight w:val="0"/>
                                              <w:marTop w:val="0"/>
                                              <w:marBottom w:val="0"/>
                                              <w:divBdr>
                                                <w:top w:val="none" w:sz="0" w:space="0" w:color="auto"/>
                                                <w:left w:val="none" w:sz="0" w:space="0" w:color="auto"/>
                                                <w:bottom w:val="none" w:sz="0" w:space="0" w:color="auto"/>
                                                <w:right w:val="none" w:sz="0" w:space="0" w:color="auto"/>
                                              </w:divBdr>
                                              <w:divsChild>
                                                <w:div w:id="6904369">
                                                  <w:marLeft w:val="0"/>
                                                  <w:marRight w:val="0"/>
                                                  <w:marTop w:val="0"/>
                                                  <w:marBottom w:val="0"/>
                                                  <w:divBdr>
                                                    <w:top w:val="none" w:sz="0" w:space="0" w:color="auto"/>
                                                    <w:left w:val="none" w:sz="0" w:space="0" w:color="auto"/>
                                                    <w:bottom w:val="none" w:sz="0" w:space="0" w:color="auto"/>
                                                    <w:right w:val="none" w:sz="0" w:space="0" w:color="auto"/>
                                                  </w:divBdr>
                                                  <w:divsChild>
                                                    <w:div w:id="1837068679">
                                                      <w:marLeft w:val="0"/>
                                                      <w:marRight w:val="0"/>
                                                      <w:marTop w:val="0"/>
                                                      <w:marBottom w:val="0"/>
                                                      <w:divBdr>
                                                        <w:top w:val="none" w:sz="0" w:space="0" w:color="auto"/>
                                                        <w:left w:val="none" w:sz="0" w:space="0" w:color="auto"/>
                                                        <w:bottom w:val="none" w:sz="0" w:space="0" w:color="auto"/>
                                                        <w:right w:val="none" w:sz="0" w:space="0" w:color="auto"/>
                                                      </w:divBdr>
                                                      <w:divsChild>
                                                        <w:div w:id="2723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90907">
      <w:bodyDiv w:val="1"/>
      <w:marLeft w:val="0"/>
      <w:marRight w:val="0"/>
      <w:marTop w:val="0"/>
      <w:marBottom w:val="0"/>
      <w:divBdr>
        <w:top w:val="none" w:sz="0" w:space="0" w:color="auto"/>
        <w:left w:val="none" w:sz="0" w:space="0" w:color="auto"/>
        <w:bottom w:val="none" w:sz="0" w:space="0" w:color="auto"/>
        <w:right w:val="none" w:sz="0" w:space="0" w:color="auto"/>
      </w:divBdr>
    </w:div>
    <w:div w:id="567808849">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71432728">
      <w:bodyDiv w:val="1"/>
      <w:marLeft w:val="0"/>
      <w:marRight w:val="0"/>
      <w:marTop w:val="0"/>
      <w:marBottom w:val="0"/>
      <w:divBdr>
        <w:top w:val="none" w:sz="0" w:space="0" w:color="auto"/>
        <w:left w:val="none" w:sz="0" w:space="0" w:color="auto"/>
        <w:bottom w:val="none" w:sz="0" w:space="0" w:color="auto"/>
        <w:right w:val="none" w:sz="0" w:space="0" w:color="auto"/>
      </w:divBdr>
    </w:div>
    <w:div w:id="580993794">
      <w:bodyDiv w:val="1"/>
      <w:marLeft w:val="0"/>
      <w:marRight w:val="0"/>
      <w:marTop w:val="0"/>
      <w:marBottom w:val="0"/>
      <w:divBdr>
        <w:top w:val="none" w:sz="0" w:space="0" w:color="auto"/>
        <w:left w:val="none" w:sz="0" w:space="0" w:color="auto"/>
        <w:bottom w:val="none" w:sz="0" w:space="0" w:color="auto"/>
        <w:right w:val="none" w:sz="0" w:space="0" w:color="auto"/>
      </w:divBdr>
    </w:div>
    <w:div w:id="584340388">
      <w:bodyDiv w:val="1"/>
      <w:marLeft w:val="0"/>
      <w:marRight w:val="0"/>
      <w:marTop w:val="0"/>
      <w:marBottom w:val="0"/>
      <w:divBdr>
        <w:top w:val="none" w:sz="0" w:space="0" w:color="auto"/>
        <w:left w:val="none" w:sz="0" w:space="0" w:color="auto"/>
        <w:bottom w:val="none" w:sz="0" w:space="0" w:color="auto"/>
        <w:right w:val="none" w:sz="0" w:space="0" w:color="auto"/>
      </w:divBdr>
    </w:div>
    <w:div w:id="611328027">
      <w:bodyDiv w:val="1"/>
      <w:marLeft w:val="0"/>
      <w:marRight w:val="0"/>
      <w:marTop w:val="0"/>
      <w:marBottom w:val="0"/>
      <w:divBdr>
        <w:top w:val="none" w:sz="0" w:space="0" w:color="auto"/>
        <w:left w:val="none" w:sz="0" w:space="0" w:color="auto"/>
        <w:bottom w:val="none" w:sz="0" w:space="0" w:color="auto"/>
        <w:right w:val="none" w:sz="0" w:space="0" w:color="auto"/>
      </w:divBdr>
    </w:div>
    <w:div w:id="611549022">
      <w:bodyDiv w:val="1"/>
      <w:marLeft w:val="0"/>
      <w:marRight w:val="0"/>
      <w:marTop w:val="0"/>
      <w:marBottom w:val="0"/>
      <w:divBdr>
        <w:top w:val="none" w:sz="0" w:space="0" w:color="auto"/>
        <w:left w:val="none" w:sz="0" w:space="0" w:color="auto"/>
        <w:bottom w:val="none" w:sz="0" w:space="0" w:color="auto"/>
        <w:right w:val="none" w:sz="0" w:space="0" w:color="auto"/>
      </w:divBdr>
    </w:div>
    <w:div w:id="618145037">
      <w:bodyDiv w:val="1"/>
      <w:marLeft w:val="0"/>
      <w:marRight w:val="0"/>
      <w:marTop w:val="0"/>
      <w:marBottom w:val="0"/>
      <w:divBdr>
        <w:top w:val="none" w:sz="0" w:space="0" w:color="auto"/>
        <w:left w:val="none" w:sz="0" w:space="0" w:color="auto"/>
        <w:bottom w:val="none" w:sz="0" w:space="0" w:color="auto"/>
        <w:right w:val="none" w:sz="0" w:space="0" w:color="auto"/>
      </w:divBdr>
    </w:div>
    <w:div w:id="625046489">
      <w:bodyDiv w:val="1"/>
      <w:marLeft w:val="0"/>
      <w:marRight w:val="0"/>
      <w:marTop w:val="0"/>
      <w:marBottom w:val="0"/>
      <w:divBdr>
        <w:top w:val="none" w:sz="0" w:space="0" w:color="auto"/>
        <w:left w:val="none" w:sz="0" w:space="0" w:color="auto"/>
        <w:bottom w:val="none" w:sz="0" w:space="0" w:color="auto"/>
        <w:right w:val="none" w:sz="0" w:space="0" w:color="auto"/>
      </w:divBdr>
    </w:div>
    <w:div w:id="626476273">
      <w:bodyDiv w:val="1"/>
      <w:marLeft w:val="0"/>
      <w:marRight w:val="0"/>
      <w:marTop w:val="0"/>
      <w:marBottom w:val="0"/>
      <w:divBdr>
        <w:top w:val="none" w:sz="0" w:space="0" w:color="auto"/>
        <w:left w:val="none" w:sz="0" w:space="0" w:color="auto"/>
        <w:bottom w:val="none" w:sz="0" w:space="0" w:color="auto"/>
        <w:right w:val="none" w:sz="0" w:space="0" w:color="auto"/>
      </w:divBdr>
    </w:div>
    <w:div w:id="640573160">
      <w:bodyDiv w:val="1"/>
      <w:marLeft w:val="0"/>
      <w:marRight w:val="0"/>
      <w:marTop w:val="0"/>
      <w:marBottom w:val="0"/>
      <w:divBdr>
        <w:top w:val="none" w:sz="0" w:space="0" w:color="auto"/>
        <w:left w:val="none" w:sz="0" w:space="0" w:color="auto"/>
        <w:bottom w:val="none" w:sz="0" w:space="0" w:color="auto"/>
        <w:right w:val="none" w:sz="0" w:space="0" w:color="auto"/>
      </w:divBdr>
    </w:div>
    <w:div w:id="641232931">
      <w:bodyDiv w:val="1"/>
      <w:marLeft w:val="0"/>
      <w:marRight w:val="0"/>
      <w:marTop w:val="0"/>
      <w:marBottom w:val="0"/>
      <w:divBdr>
        <w:top w:val="none" w:sz="0" w:space="0" w:color="auto"/>
        <w:left w:val="none" w:sz="0" w:space="0" w:color="auto"/>
        <w:bottom w:val="none" w:sz="0" w:space="0" w:color="auto"/>
        <w:right w:val="none" w:sz="0" w:space="0" w:color="auto"/>
      </w:divBdr>
    </w:div>
    <w:div w:id="655383004">
      <w:bodyDiv w:val="1"/>
      <w:marLeft w:val="0"/>
      <w:marRight w:val="0"/>
      <w:marTop w:val="0"/>
      <w:marBottom w:val="0"/>
      <w:divBdr>
        <w:top w:val="none" w:sz="0" w:space="0" w:color="auto"/>
        <w:left w:val="none" w:sz="0" w:space="0" w:color="auto"/>
        <w:bottom w:val="none" w:sz="0" w:space="0" w:color="auto"/>
        <w:right w:val="none" w:sz="0" w:space="0" w:color="auto"/>
      </w:divBdr>
    </w:div>
    <w:div w:id="658269098">
      <w:bodyDiv w:val="1"/>
      <w:marLeft w:val="0"/>
      <w:marRight w:val="0"/>
      <w:marTop w:val="0"/>
      <w:marBottom w:val="0"/>
      <w:divBdr>
        <w:top w:val="none" w:sz="0" w:space="0" w:color="auto"/>
        <w:left w:val="none" w:sz="0" w:space="0" w:color="auto"/>
        <w:bottom w:val="none" w:sz="0" w:space="0" w:color="auto"/>
        <w:right w:val="none" w:sz="0" w:space="0" w:color="auto"/>
      </w:divBdr>
    </w:div>
    <w:div w:id="660428574">
      <w:bodyDiv w:val="1"/>
      <w:marLeft w:val="0"/>
      <w:marRight w:val="0"/>
      <w:marTop w:val="0"/>
      <w:marBottom w:val="0"/>
      <w:divBdr>
        <w:top w:val="none" w:sz="0" w:space="0" w:color="auto"/>
        <w:left w:val="none" w:sz="0" w:space="0" w:color="auto"/>
        <w:bottom w:val="none" w:sz="0" w:space="0" w:color="auto"/>
        <w:right w:val="none" w:sz="0" w:space="0" w:color="auto"/>
      </w:divBdr>
    </w:div>
    <w:div w:id="675959261">
      <w:bodyDiv w:val="1"/>
      <w:marLeft w:val="0"/>
      <w:marRight w:val="0"/>
      <w:marTop w:val="0"/>
      <w:marBottom w:val="0"/>
      <w:divBdr>
        <w:top w:val="none" w:sz="0" w:space="0" w:color="auto"/>
        <w:left w:val="none" w:sz="0" w:space="0" w:color="auto"/>
        <w:bottom w:val="none" w:sz="0" w:space="0" w:color="auto"/>
        <w:right w:val="none" w:sz="0" w:space="0" w:color="auto"/>
      </w:divBdr>
    </w:div>
    <w:div w:id="676620984">
      <w:bodyDiv w:val="1"/>
      <w:marLeft w:val="0"/>
      <w:marRight w:val="0"/>
      <w:marTop w:val="0"/>
      <w:marBottom w:val="0"/>
      <w:divBdr>
        <w:top w:val="none" w:sz="0" w:space="0" w:color="auto"/>
        <w:left w:val="none" w:sz="0" w:space="0" w:color="auto"/>
        <w:bottom w:val="none" w:sz="0" w:space="0" w:color="auto"/>
        <w:right w:val="none" w:sz="0" w:space="0" w:color="auto"/>
      </w:divBdr>
    </w:div>
    <w:div w:id="684864728">
      <w:bodyDiv w:val="1"/>
      <w:marLeft w:val="0"/>
      <w:marRight w:val="0"/>
      <w:marTop w:val="0"/>
      <w:marBottom w:val="0"/>
      <w:divBdr>
        <w:top w:val="none" w:sz="0" w:space="0" w:color="auto"/>
        <w:left w:val="none" w:sz="0" w:space="0" w:color="auto"/>
        <w:bottom w:val="none" w:sz="0" w:space="0" w:color="auto"/>
        <w:right w:val="none" w:sz="0" w:space="0" w:color="auto"/>
      </w:divBdr>
    </w:div>
    <w:div w:id="687373412">
      <w:bodyDiv w:val="1"/>
      <w:marLeft w:val="0"/>
      <w:marRight w:val="0"/>
      <w:marTop w:val="0"/>
      <w:marBottom w:val="0"/>
      <w:divBdr>
        <w:top w:val="none" w:sz="0" w:space="0" w:color="auto"/>
        <w:left w:val="none" w:sz="0" w:space="0" w:color="auto"/>
        <w:bottom w:val="none" w:sz="0" w:space="0" w:color="auto"/>
        <w:right w:val="none" w:sz="0" w:space="0" w:color="auto"/>
      </w:divBdr>
    </w:div>
    <w:div w:id="705570150">
      <w:bodyDiv w:val="1"/>
      <w:marLeft w:val="0"/>
      <w:marRight w:val="0"/>
      <w:marTop w:val="0"/>
      <w:marBottom w:val="0"/>
      <w:divBdr>
        <w:top w:val="none" w:sz="0" w:space="0" w:color="auto"/>
        <w:left w:val="none" w:sz="0" w:space="0" w:color="auto"/>
        <w:bottom w:val="none" w:sz="0" w:space="0" w:color="auto"/>
        <w:right w:val="none" w:sz="0" w:space="0" w:color="auto"/>
      </w:divBdr>
    </w:div>
    <w:div w:id="726301038">
      <w:bodyDiv w:val="1"/>
      <w:marLeft w:val="0"/>
      <w:marRight w:val="0"/>
      <w:marTop w:val="0"/>
      <w:marBottom w:val="0"/>
      <w:divBdr>
        <w:top w:val="none" w:sz="0" w:space="0" w:color="auto"/>
        <w:left w:val="none" w:sz="0" w:space="0" w:color="auto"/>
        <w:bottom w:val="none" w:sz="0" w:space="0" w:color="auto"/>
        <w:right w:val="none" w:sz="0" w:space="0" w:color="auto"/>
      </w:divBdr>
    </w:div>
    <w:div w:id="728571155">
      <w:bodyDiv w:val="1"/>
      <w:marLeft w:val="0"/>
      <w:marRight w:val="0"/>
      <w:marTop w:val="0"/>
      <w:marBottom w:val="0"/>
      <w:divBdr>
        <w:top w:val="none" w:sz="0" w:space="0" w:color="auto"/>
        <w:left w:val="none" w:sz="0" w:space="0" w:color="auto"/>
        <w:bottom w:val="none" w:sz="0" w:space="0" w:color="auto"/>
        <w:right w:val="none" w:sz="0" w:space="0" w:color="auto"/>
      </w:divBdr>
    </w:div>
    <w:div w:id="734159141">
      <w:bodyDiv w:val="1"/>
      <w:marLeft w:val="0"/>
      <w:marRight w:val="0"/>
      <w:marTop w:val="0"/>
      <w:marBottom w:val="0"/>
      <w:divBdr>
        <w:top w:val="none" w:sz="0" w:space="0" w:color="auto"/>
        <w:left w:val="none" w:sz="0" w:space="0" w:color="auto"/>
        <w:bottom w:val="none" w:sz="0" w:space="0" w:color="auto"/>
        <w:right w:val="none" w:sz="0" w:space="0" w:color="auto"/>
      </w:divBdr>
    </w:div>
    <w:div w:id="744378866">
      <w:bodyDiv w:val="1"/>
      <w:marLeft w:val="0"/>
      <w:marRight w:val="0"/>
      <w:marTop w:val="0"/>
      <w:marBottom w:val="0"/>
      <w:divBdr>
        <w:top w:val="none" w:sz="0" w:space="0" w:color="auto"/>
        <w:left w:val="none" w:sz="0" w:space="0" w:color="auto"/>
        <w:bottom w:val="none" w:sz="0" w:space="0" w:color="auto"/>
        <w:right w:val="none" w:sz="0" w:space="0" w:color="auto"/>
      </w:divBdr>
    </w:div>
    <w:div w:id="753817577">
      <w:bodyDiv w:val="1"/>
      <w:marLeft w:val="0"/>
      <w:marRight w:val="0"/>
      <w:marTop w:val="0"/>
      <w:marBottom w:val="0"/>
      <w:divBdr>
        <w:top w:val="none" w:sz="0" w:space="0" w:color="auto"/>
        <w:left w:val="none" w:sz="0" w:space="0" w:color="auto"/>
        <w:bottom w:val="none" w:sz="0" w:space="0" w:color="auto"/>
        <w:right w:val="none" w:sz="0" w:space="0" w:color="auto"/>
      </w:divBdr>
    </w:div>
    <w:div w:id="762650965">
      <w:bodyDiv w:val="1"/>
      <w:marLeft w:val="0"/>
      <w:marRight w:val="0"/>
      <w:marTop w:val="0"/>
      <w:marBottom w:val="0"/>
      <w:divBdr>
        <w:top w:val="none" w:sz="0" w:space="0" w:color="auto"/>
        <w:left w:val="none" w:sz="0" w:space="0" w:color="auto"/>
        <w:bottom w:val="none" w:sz="0" w:space="0" w:color="auto"/>
        <w:right w:val="none" w:sz="0" w:space="0" w:color="auto"/>
      </w:divBdr>
    </w:div>
    <w:div w:id="771704748">
      <w:bodyDiv w:val="1"/>
      <w:marLeft w:val="0"/>
      <w:marRight w:val="0"/>
      <w:marTop w:val="0"/>
      <w:marBottom w:val="0"/>
      <w:divBdr>
        <w:top w:val="none" w:sz="0" w:space="0" w:color="auto"/>
        <w:left w:val="none" w:sz="0" w:space="0" w:color="auto"/>
        <w:bottom w:val="none" w:sz="0" w:space="0" w:color="auto"/>
        <w:right w:val="none" w:sz="0" w:space="0" w:color="auto"/>
      </w:divBdr>
    </w:div>
    <w:div w:id="772439904">
      <w:bodyDiv w:val="1"/>
      <w:marLeft w:val="0"/>
      <w:marRight w:val="0"/>
      <w:marTop w:val="0"/>
      <w:marBottom w:val="0"/>
      <w:divBdr>
        <w:top w:val="none" w:sz="0" w:space="0" w:color="auto"/>
        <w:left w:val="none" w:sz="0" w:space="0" w:color="auto"/>
        <w:bottom w:val="none" w:sz="0" w:space="0" w:color="auto"/>
        <w:right w:val="none" w:sz="0" w:space="0" w:color="auto"/>
      </w:divBdr>
    </w:div>
    <w:div w:id="774447572">
      <w:bodyDiv w:val="1"/>
      <w:marLeft w:val="0"/>
      <w:marRight w:val="0"/>
      <w:marTop w:val="0"/>
      <w:marBottom w:val="0"/>
      <w:divBdr>
        <w:top w:val="none" w:sz="0" w:space="0" w:color="auto"/>
        <w:left w:val="none" w:sz="0" w:space="0" w:color="auto"/>
        <w:bottom w:val="none" w:sz="0" w:space="0" w:color="auto"/>
        <w:right w:val="none" w:sz="0" w:space="0" w:color="auto"/>
      </w:divBdr>
    </w:div>
    <w:div w:id="774710238">
      <w:bodyDiv w:val="1"/>
      <w:marLeft w:val="0"/>
      <w:marRight w:val="0"/>
      <w:marTop w:val="0"/>
      <w:marBottom w:val="0"/>
      <w:divBdr>
        <w:top w:val="none" w:sz="0" w:space="0" w:color="auto"/>
        <w:left w:val="none" w:sz="0" w:space="0" w:color="auto"/>
        <w:bottom w:val="none" w:sz="0" w:space="0" w:color="auto"/>
        <w:right w:val="none" w:sz="0" w:space="0" w:color="auto"/>
      </w:divBdr>
    </w:div>
    <w:div w:id="776144917">
      <w:bodyDiv w:val="1"/>
      <w:marLeft w:val="0"/>
      <w:marRight w:val="0"/>
      <w:marTop w:val="0"/>
      <w:marBottom w:val="0"/>
      <w:divBdr>
        <w:top w:val="none" w:sz="0" w:space="0" w:color="auto"/>
        <w:left w:val="none" w:sz="0" w:space="0" w:color="auto"/>
        <w:bottom w:val="none" w:sz="0" w:space="0" w:color="auto"/>
        <w:right w:val="none" w:sz="0" w:space="0" w:color="auto"/>
      </w:divBdr>
    </w:div>
    <w:div w:id="779026859">
      <w:bodyDiv w:val="1"/>
      <w:marLeft w:val="0"/>
      <w:marRight w:val="0"/>
      <w:marTop w:val="0"/>
      <w:marBottom w:val="0"/>
      <w:divBdr>
        <w:top w:val="none" w:sz="0" w:space="0" w:color="auto"/>
        <w:left w:val="none" w:sz="0" w:space="0" w:color="auto"/>
        <w:bottom w:val="none" w:sz="0" w:space="0" w:color="auto"/>
        <w:right w:val="none" w:sz="0" w:space="0" w:color="auto"/>
      </w:divBdr>
    </w:div>
    <w:div w:id="783883499">
      <w:bodyDiv w:val="1"/>
      <w:marLeft w:val="0"/>
      <w:marRight w:val="0"/>
      <w:marTop w:val="0"/>
      <w:marBottom w:val="0"/>
      <w:divBdr>
        <w:top w:val="none" w:sz="0" w:space="0" w:color="auto"/>
        <w:left w:val="none" w:sz="0" w:space="0" w:color="auto"/>
        <w:bottom w:val="none" w:sz="0" w:space="0" w:color="auto"/>
        <w:right w:val="none" w:sz="0" w:space="0" w:color="auto"/>
      </w:divBdr>
    </w:div>
    <w:div w:id="793791182">
      <w:bodyDiv w:val="1"/>
      <w:marLeft w:val="0"/>
      <w:marRight w:val="0"/>
      <w:marTop w:val="0"/>
      <w:marBottom w:val="0"/>
      <w:divBdr>
        <w:top w:val="none" w:sz="0" w:space="0" w:color="auto"/>
        <w:left w:val="none" w:sz="0" w:space="0" w:color="auto"/>
        <w:bottom w:val="none" w:sz="0" w:space="0" w:color="auto"/>
        <w:right w:val="none" w:sz="0" w:space="0" w:color="auto"/>
      </w:divBdr>
    </w:div>
    <w:div w:id="796990978">
      <w:bodyDiv w:val="1"/>
      <w:marLeft w:val="0"/>
      <w:marRight w:val="0"/>
      <w:marTop w:val="0"/>
      <w:marBottom w:val="0"/>
      <w:divBdr>
        <w:top w:val="none" w:sz="0" w:space="0" w:color="auto"/>
        <w:left w:val="none" w:sz="0" w:space="0" w:color="auto"/>
        <w:bottom w:val="none" w:sz="0" w:space="0" w:color="auto"/>
        <w:right w:val="none" w:sz="0" w:space="0" w:color="auto"/>
      </w:divBdr>
    </w:div>
    <w:div w:id="798499714">
      <w:bodyDiv w:val="1"/>
      <w:marLeft w:val="0"/>
      <w:marRight w:val="0"/>
      <w:marTop w:val="0"/>
      <w:marBottom w:val="0"/>
      <w:divBdr>
        <w:top w:val="none" w:sz="0" w:space="0" w:color="auto"/>
        <w:left w:val="none" w:sz="0" w:space="0" w:color="auto"/>
        <w:bottom w:val="none" w:sz="0" w:space="0" w:color="auto"/>
        <w:right w:val="none" w:sz="0" w:space="0" w:color="auto"/>
      </w:divBdr>
      <w:divsChild>
        <w:div w:id="1864592863">
          <w:marLeft w:val="0"/>
          <w:marRight w:val="0"/>
          <w:marTop w:val="0"/>
          <w:marBottom w:val="0"/>
          <w:divBdr>
            <w:top w:val="none" w:sz="0" w:space="0" w:color="auto"/>
            <w:left w:val="none" w:sz="0" w:space="0" w:color="auto"/>
            <w:bottom w:val="none" w:sz="0" w:space="0" w:color="auto"/>
            <w:right w:val="none" w:sz="0" w:space="0" w:color="auto"/>
          </w:divBdr>
          <w:divsChild>
            <w:div w:id="1586843863">
              <w:marLeft w:val="0"/>
              <w:marRight w:val="0"/>
              <w:marTop w:val="0"/>
              <w:marBottom w:val="0"/>
              <w:divBdr>
                <w:top w:val="none" w:sz="0" w:space="0" w:color="auto"/>
                <w:left w:val="none" w:sz="0" w:space="0" w:color="auto"/>
                <w:bottom w:val="none" w:sz="0" w:space="0" w:color="auto"/>
                <w:right w:val="none" w:sz="0" w:space="0" w:color="auto"/>
              </w:divBdr>
              <w:divsChild>
                <w:div w:id="1009598037">
                  <w:marLeft w:val="0"/>
                  <w:marRight w:val="0"/>
                  <w:marTop w:val="0"/>
                  <w:marBottom w:val="0"/>
                  <w:divBdr>
                    <w:top w:val="none" w:sz="0" w:space="0" w:color="auto"/>
                    <w:left w:val="none" w:sz="0" w:space="0" w:color="auto"/>
                    <w:bottom w:val="none" w:sz="0" w:space="0" w:color="auto"/>
                    <w:right w:val="none" w:sz="0" w:space="0" w:color="auto"/>
                  </w:divBdr>
                  <w:divsChild>
                    <w:div w:id="1705474295">
                      <w:marLeft w:val="0"/>
                      <w:marRight w:val="0"/>
                      <w:marTop w:val="0"/>
                      <w:marBottom w:val="0"/>
                      <w:divBdr>
                        <w:top w:val="none" w:sz="0" w:space="0" w:color="auto"/>
                        <w:left w:val="none" w:sz="0" w:space="0" w:color="auto"/>
                        <w:bottom w:val="none" w:sz="0" w:space="0" w:color="auto"/>
                        <w:right w:val="none" w:sz="0" w:space="0" w:color="auto"/>
                      </w:divBdr>
                      <w:divsChild>
                        <w:div w:id="1893957333">
                          <w:marLeft w:val="0"/>
                          <w:marRight w:val="0"/>
                          <w:marTop w:val="0"/>
                          <w:marBottom w:val="0"/>
                          <w:divBdr>
                            <w:top w:val="none" w:sz="0" w:space="0" w:color="auto"/>
                            <w:left w:val="none" w:sz="0" w:space="0" w:color="auto"/>
                            <w:bottom w:val="none" w:sz="0" w:space="0" w:color="auto"/>
                            <w:right w:val="none" w:sz="0" w:space="0" w:color="auto"/>
                          </w:divBdr>
                          <w:divsChild>
                            <w:div w:id="1688142971">
                              <w:marLeft w:val="0"/>
                              <w:marRight w:val="0"/>
                              <w:marTop w:val="0"/>
                              <w:marBottom w:val="0"/>
                              <w:divBdr>
                                <w:top w:val="none" w:sz="0" w:space="0" w:color="auto"/>
                                <w:left w:val="none" w:sz="0" w:space="0" w:color="auto"/>
                                <w:bottom w:val="none" w:sz="0" w:space="0" w:color="auto"/>
                                <w:right w:val="none" w:sz="0" w:space="0" w:color="auto"/>
                              </w:divBdr>
                              <w:divsChild>
                                <w:div w:id="1755321838">
                                  <w:marLeft w:val="0"/>
                                  <w:marRight w:val="0"/>
                                  <w:marTop w:val="0"/>
                                  <w:marBottom w:val="0"/>
                                  <w:divBdr>
                                    <w:top w:val="none" w:sz="0" w:space="0" w:color="auto"/>
                                    <w:left w:val="none" w:sz="0" w:space="0" w:color="auto"/>
                                    <w:bottom w:val="none" w:sz="0" w:space="0" w:color="auto"/>
                                    <w:right w:val="none" w:sz="0" w:space="0" w:color="auto"/>
                                  </w:divBdr>
                                  <w:divsChild>
                                    <w:div w:id="465006569">
                                      <w:marLeft w:val="0"/>
                                      <w:marRight w:val="0"/>
                                      <w:marTop w:val="0"/>
                                      <w:marBottom w:val="0"/>
                                      <w:divBdr>
                                        <w:top w:val="none" w:sz="0" w:space="0" w:color="auto"/>
                                        <w:left w:val="none" w:sz="0" w:space="0" w:color="auto"/>
                                        <w:bottom w:val="none" w:sz="0" w:space="0" w:color="auto"/>
                                        <w:right w:val="none" w:sz="0" w:space="0" w:color="auto"/>
                                      </w:divBdr>
                                      <w:divsChild>
                                        <w:div w:id="679698900">
                                          <w:marLeft w:val="0"/>
                                          <w:marRight w:val="0"/>
                                          <w:marTop w:val="0"/>
                                          <w:marBottom w:val="0"/>
                                          <w:divBdr>
                                            <w:top w:val="none" w:sz="0" w:space="0" w:color="auto"/>
                                            <w:left w:val="none" w:sz="0" w:space="0" w:color="auto"/>
                                            <w:bottom w:val="none" w:sz="0" w:space="0" w:color="auto"/>
                                            <w:right w:val="none" w:sz="0" w:space="0" w:color="auto"/>
                                          </w:divBdr>
                                          <w:divsChild>
                                            <w:div w:id="2091001763">
                                              <w:marLeft w:val="0"/>
                                              <w:marRight w:val="0"/>
                                              <w:marTop w:val="0"/>
                                              <w:marBottom w:val="0"/>
                                              <w:divBdr>
                                                <w:top w:val="none" w:sz="0" w:space="0" w:color="auto"/>
                                                <w:left w:val="none" w:sz="0" w:space="0" w:color="auto"/>
                                                <w:bottom w:val="none" w:sz="0" w:space="0" w:color="auto"/>
                                                <w:right w:val="none" w:sz="0" w:space="0" w:color="auto"/>
                                              </w:divBdr>
                                              <w:divsChild>
                                                <w:div w:id="1445543423">
                                                  <w:marLeft w:val="0"/>
                                                  <w:marRight w:val="0"/>
                                                  <w:marTop w:val="0"/>
                                                  <w:marBottom w:val="0"/>
                                                  <w:divBdr>
                                                    <w:top w:val="none" w:sz="0" w:space="0" w:color="auto"/>
                                                    <w:left w:val="none" w:sz="0" w:space="0" w:color="auto"/>
                                                    <w:bottom w:val="none" w:sz="0" w:space="0" w:color="auto"/>
                                                    <w:right w:val="none" w:sz="0" w:space="0" w:color="auto"/>
                                                  </w:divBdr>
                                                  <w:divsChild>
                                                    <w:div w:id="1526216483">
                                                      <w:marLeft w:val="0"/>
                                                      <w:marRight w:val="0"/>
                                                      <w:marTop w:val="0"/>
                                                      <w:marBottom w:val="0"/>
                                                      <w:divBdr>
                                                        <w:top w:val="none" w:sz="0" w:space="0" w:color="auto"/>
                                                        <w:left w:val="none" w:sz="0" w:space="0" w:color="auto"/>
                                                        <w:bottom w:val="none" w:sz="0" w:space="0" w:color="auto"/>
                                                        <w:right w:val="none" w:sz="0" w:space="0" w:color="auto"/>
                                                      </w:divBdr>
                                                      <w:divsChild>
                                                        <w:div w:id="14794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884262">
      <w:bodyDiv w:val="1"/>
      <w:marLeft w:val="0"/>
      <w:marRight w:val="0"/>
      <w:marTop w:val="0"/>
      <w:marBottom w:val="0"/>
      <w:divBdr>
        <w:top w:val="none" w:sz="0" w:space="0" w:color="auto"/>
        <w:left w:val="none" w:sz="0" w:space="0" w:color="auto"/>
        <w:bottom w:val="none" w:sz="0" w:space="0" w:color="auto"/>
        <w:right w:val="none" w:sz="0" w:space="0" w:color="auto"/>
      </w:divBdr>
    </w:div>
    <w:div w:id="804543661">
      <w:bodyDiv w:val="1"/>
      <w:marLeft w:val="0"/>
      <w:marRight w:val="0"/>
      <w:marTop w:val="0"/>
      <w:marBottom w:val="0"/>
      <w:divBdr>
        <w:top w:val="none" w:sz="0" w:space="0" w:color="auto"/>
        <w:left w:val="none" w:sz="0" w:space="0" w:color="auto"/>
        <w:bottom w:val="none" w:sz="0" w:space="0" w:color="auto"/>
        <w:right w:val="none" w:sz="0" w:space="0" w:color="auto"/>
      </w:divBdr>
    </w:div>
    <w:div w:id="811749275">
      <w:bodyDiv w:val="1"/>
      <w:marLeft w:val="0"/>
      <w:marRight w:val="0"/>
      <w:marTop w:val="0"/>
      <w:marBottom w:val="0"/>
      <w:divBdr>
        <w:top w:val="none" w:sz="0" w:space="0" w:color="auto"/>
        <w:left w:val="none" w:sz="0" w:space="0" w:color="auto"/>
        <w:bottom w:val="none" w:sz="0" w:space="0" w:color="auto"/>
        <w:right w:val="none" w:sz="0" w:space="0" w:color="auto"/>
      </w:divBdr>
    </w:div>
    <w:div w:id="811867945">
      <w:bodyDiv w:val="1"/>
      <w:marLeft w:val="0"/>
      <w:marRight w:val="0"/>
      <w:marTop w:val="0"/>
      <w:marBottom w:val="0"/>
      <w:divBdr>
        <w:top w:val="none" w:sz="0" w:space="0" w:color="auto"/>
        <w:left w:val="none" w:sz="0" w:space="0" w:color="auto"/>
        <w:bottom w:val="none" w:sz="0" w:space="0" w:color="auto"/>
        <w:right w:val="none" w:sz="0" w:space="0" w:color="auto"/>
      </w:divBdr>
      <w:divsChild>
        <w:div w:id="57168397">
          <w:marLeft w:val="0"/>
          <w:marRight w:val="0"/>
          <w:marTop w:val="0"/>
          <w:marBottom w:val="0"/>
          <w:divBdr>
            <w:top w:val="none" w:sz="0" w:space="0" w:color="auto"/>
            <w:left w:val="none" w:sz="0" w:space="0" w:color="auto"/>
            <w:bottom w:val="none" w:sz="0" w:space="0" w:color="auto"/>
            <w:right w:val="none" w:sz="0" w:space="0" w:color="auto"/>
          </w:divBdr>
          <w:divsChild>
            <w:div w:id="1343389078">
              <w:marLeft w:val="0"/>
              <w:marRight w:val="0"/>
              <w:marTop w:val="0"/>
              <w:marBottom w:val="0"/>
              <w:divBdr>
                <w:top w:val="none" w:sz="0" w:space="0" w:color="auto"/>
                <w:left w:val="none" w:sz="0" w:space="0" w:color="auto"/>
                <w:bottom w:val="none" w:sz="0" w:space="0" w:color="auto"/>
                <w:right w:val="none" w:sz="0" w:space="0" w:color="auto"/>
              </w:divBdr>
              <w:divsChild>
                <w:div w:id="1961913757">
                  <w:marLeft w:val="0"/>
                  <w:marRight w:val="0"/>
                  <w:marTop w:val="0"/>
                  <w:marBottom w:val="0"/>
                  <w:divBdr>
                    <w:top w:val="none" w:sz="0" w:space="0" w:color="auto"/>
                    <w:left w:val="none" w:sz="0" w:space="0" w:color="auto"/>
                    <w:bottom w:val="none" w:sz="0" w:space="0" w:color="auto"/>
                    <w:right w:val="none" w:sz="0" w:space="0" w:color="auto"/>
                  </w:divBdr>
                  <w:divsChild>
                    <w:div w:id="616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317">
          <w:marLeft w:val="0"/>
          <w:marRight w:val="0"/>
          <w:marTop w:val="0"/>
          <w:marBottom w:val="0"/>
          <w:divBdr>
            <w:top w:val="none" w:sz="0" w:space="0" w:color="auto"/>
            <w:left w:val="none" w:sz="0" w:space="0" w:color="auto"/>
            <w:bottom w:val="none" w:sz="0" w:space="0" w:color="auto"/>
            <w:right w:val="none" w:sz="0" w:space="0" w:color="auto"/>
          </w:divBdr>
          <w:divsChild>
            <w:div w:id="128397102">
              <w:marLeft w:val="0"/>
              <w:marRight w:val="0"/>
              <w:marTop w:val="0"/>
              <w:marBottom w:val="0"/>
              <w:divBdr>
                <w:top w:val="none" w:sz="0" w:space="0" w:color="auto"/>
                <w:left w:val="none" w:sz="0" w:space="0" w:color="auto"/>
                <w:bottom w:val="none" w:sz="0" w:space="0" w:color="auto"/>
                <w:right w:val="none" w:sz="0" w:space="0" w:color="auto"/>
              </w:divBdr>
              <w:divsChild>
                <w:div w:id="1091271312">
                  <w:marLeft w:val="0"/>
                  <w:marRight w:val="0"/>
                  <w:marTop w:val="0"/>
                  <w:marBottom w:val="0"/>
                  <w:divBdr>
                    <w:top w:val="none" w:sz="0" w:space="0" w:color="auto"/>
                    <w:left w:val="none" w:sz="0" w:space="0" w:color="auto"/>
                    <w:bottom w:val="none" w:sz="0" w:space="0" w:color="auto"/>
                    <w:right w:val="none" w:sz="0" w:space="0" w:color="auto"/>
                  </w:divBdr>
                  <w:divsChild>
                    <w:div w:id="17392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55">
      <w:bodyDiv w:val="1"/>
      <w:marLeft w:val="0"/>
      <w:marRight w:val="0"/>
      <w:marTop w:val="0"/>
      <w:marBottom w:val="0"/>
      <w:divBdr>
        <w:top w:val="none" w:sz="0" w:space="0" w:color="auto"/>
        <w:left w:val="none" w:sz="0" w:space="0" w:color="auto"/>
        <w:bottom w:val="none" w:sz="0" w:space="0" w:color="auto"/>
        <w:right w:val="none" w:sz="0" w:space="0" w:color="auto"/>
      </w:divBdr>
    </w:div>
    <w:div w:id="831332106">
      <w:bodyDiv w:val="1"/>
      <w:marLeft w:val="0"/>
      <w:marRight w:val="0"/>
      <w:marTop w:val="0"/>
      <w:marBottom w:val="0"/>
      <w:divBdr>
        <w:top w:val="none" w:sz="0" w:space="0" w:color="auto"/>
        <w:left w:val="none" w:sz="0" w:space="0" w:color="auto"/>
        <w:bottom w:val="none" w:sz="0" w:space="0" w:color="auto"/>
        <w:right w:val="none" w:sz="0" w:space="0" w:color="auto"/>
      </w:divBdr>
    </w:div>
    <w:div w:id="83685011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842016159">
      <w:bodyDiv w:val="1"/>
      <w:marLeft w:val="0"/>
      <w:marRight w:val="0"/>
      <w:marTop w:val="0"/>
      <w:marBottom w:val="0"/>
      <w:divBdr>
        <w:top w:val="none" w:sz="0" w:space="0" w:color="auto"/>
        <w:left w:val="none" w:sz="0" w:space="0" w:color="auto"/>
        <w:bottom w:val="none" w:sz="0" w:space="0" w:color="auto"/>
        <w:right w:val="none" w:sz="0" w:space="0" w:color="auto"/>
      </w:divBdr>
    </w:div>
    <w:div w:id="842547856">
      <w:bodyDiv w:val="1"/>
      <w:marLeft w:val="0"/>
      <w:marRight w:val="0"/>
      <w:marTop w:val="0"/>
      <w:marBottom w:val="0"/>
      <w:divBdr>
        <w:top w:val="none" w:sz="0" w:space="0" w:color="auto"/>
        <w:left w:val="none" w:sz="0" w:space="0" w:color="auto"/>
        <w:bottom w:val="none" w:sz="0" w:space="0" w:color="auto"/>
        <w:right w:val="none" w:sz="0" w:space="0" w:color="auto"/>
      </w:divBdr>
    </w:div>
    <w:div w:id="849830303">
      <w:bodyDiv w:val="1"/>
      <w:marLeft w:val="0"/>
      <w:marRight w:val="0"/>
      <w:marTop w:val="0"/>
      <w:marBottom w:val="0"/>
      <w:divBdr>
        <w:top w:val="none" w:sz="0" w:space="0" w:color="auto"/>
        <w:left w:val="none" w:sz="0" w:space="0" w:color="auto"/>
        <w:bottom w:val="none" w:sz="0" w:space="0" w:color="auto"/>
        <w:right w:val="none" w:sz="0" w:space="0" w:color="auto"/>
      </w:divBdr>
    </w:div>
    <w:div w:id="857239299">
      <w:bodyDiv w:val="1"/>
      <w:marLeft w:val="0"/>
      <w:marRight w:val="0"/>
      <w:marTop w:val="0"/>
      <w:marBottom w:val="0"/>
      <w:divBdr>
        <w:top w:val="none" w:sz="0" w:space="0" w:color="auto"/>
        <w:left w:val="none" w:sz="0" w:space="0" w:color="auto"/>
        <w:bottom w:val="none" w:sz="0" w:space="0" w:color="auto"/>
        <w:right w:val="none" w:sz="0" w:space="0" w:color="auto"/>
      </w:divBdr>
    </w:div>
    <w:div w:id="884874435">
      <w:bodyDiv w:val="1"/>
      <w:marLeft w:val="0"/>
      <w:marRight w:val="0"/>
      <w:marTop w:val="0"/>
      <w:marBottom w:val="0"/>
      <w:divBdr>
        <w:top w:val="none" w:sz="0" w:space="0" w:color="auto"/>
        <w:left w:val="none" w:sz="0" w:space="0" w:color="auto"/>
        <w:bottom w:val="none" w:sz="0" w:space="0" w:color="auto"/>
        <w:right w:val="none" w:sz="0" w:space="0" w:color="auto"/>
      </w:divBdr>
    </w:div>
    <w:div w:id="885485836">
      <w:bodyDiv w:val="1"/>
      <w:marLeft w:val="0"/>
      <w:marRight w:val="0"/>
      <w:marTop w:val="0"/>
      <w:marBottom w:val="0"/>
      <w:divBdr>
        <w:top w:val="none" w:sz="0" w:space="0" w:color="auto"/>
        <w:left w:val="none" w:sz="0" w:space="0" w:color="auto"/>
        <w:bottom w:val="none" w:sz="0" w:space="0" w:color="auto"/>
        <w:right w:val="none" w:sz="0" w:space="0" w:color="auto"/>
      </w:divBdr>
    </w:div>
    <w:div w:id="892889130">
      <w:bodyDiv w:val="1"/>
      <w:marLeft w:val="0"/>
      <w:marRight w:val="0"/>
      <w:marTop w:val="0"/>
      <w:marBottom w:val="0"/>
      <w:divBdr>
        <w:top w:val="none" w:sz="0" w:space="0" w:color="auto"/>
        <w:left w:val="none" w:sz="0" w:space="0" w:color="auto"/>
        <w:bottom w:val="none" w:sz="0" w:space="0" w:color="auto"/>
        <w:right w:val="none" w:sz="0" w:space="0" w:color="auto"/>
      </w:divBdr>
    </w:div>
    <w:div w:id="896942339">
      <w:bodyDiv w:val="1"/>
      <w:marLeft w:val="0"/>
      <w:marRight w:val="0"/>
      <w:marTop w:val="0"/>
      <w:marBottom w:val="0"/>
      <w:divBdr>
        <w:top w:val="none" w:sz="0" w:space="0" w:color="auto"/>
        <w:left w:val="none" w:sz="0" w:space="0" w:color="auto"/>
        <w:bottom w:val="none" w:sz="0" w:space="0" w:color="auto"/>
        <w:right w:val="none" w:sz="0" w:space="0" w:color="auto"/>
      </w:divBdr>
    </w:div>
    <w:div w:id="903179099">
      <w:bodyDiv w:val="1"/>
      <w:marLeft w:val="0"/>
      <w:marRight w:val="0"/>
      <w:marTop w:val="0"/>
      <w:marBottom w:val="0"/>
      <w:divBdr>
        <w:top w:val="none" w:sz="0" w:space="0" w:color="auto"/>
        <w:left w:val="none" w:sz="0" w:space="0" w:color="auto"/>
        <w:bottom w:val="none" w:sz="0" w:space="0" w:color="auto"/>
        <w:right w:val="none" w:sz="0" w:space="0" w:color="auto"/>
      </w:divBdr>
    </w:div>
    <w:div w:id="912471646">
      <w:bodyDiv w:val="1"/>
      <w:marLeft w:val="0"/>
      <w:marRight w:val="0"/>
      <w:marTop w:val="0"/>
      <w:marBottom w:val="0"/>
      <w:divBdr>
        <w:top w:val="none" w:sz="0" w:space="0" w:color="auto"/>
        <w:left w:val="none" w:sz="0" w:space="0" w:color="auto"/>
        <w:bottom w:val="none" w:sz="0" w:space="0" w:color="auto"/>
        <w:right w:val="none" w:sz="0" w:space="0" w:color="auto"/>
      </w:divBdr>
    </w:div>
    <w:div w:id="914824721">
      <w:bodyDiv w:val="1"/>
      <w:marLeft w:val="0"/>
      <w:marRight w:val="0"/>
      <w:marTop w:val="0"/>
      <w:marBottom w:val="0"/>
      <w:divBdr>
        <w:top w:val="none" w:sz="0" w:space="0" w:color="auto"/>
        <w:left w:val="none" w:sz="0" w:space="0" w:color="auto"/>
        <w:bottom w:val="none" w:sz="0" w:space="0" w:color="auto"/>
        <w:right w:val="none" w:sz="0" w:space="0" w:color="auto"/>
      </w:divBdr>
    </w:div>
    <w:div w:id="915675216">
      <w:bodyDiv w:val="1"/>
      <w:marLeft w:val="0"/>
      <w:marRight w:val="0"/>
      <w:marTop w:val="0"/>
      <w:marBottom w:val="0"/>
      <w:divBdr>
        <w:top w:val="none" w:sz="0" w:space="0" w:color="auto"/>
        <w:left w:val="none" w:sz="0" w:space="0" w:color="auto"/>
        <w:bottom w:val="none" w:sz="0" w:space="0" w:color="auto"/>
        <w:right w:val="none" w:sz="0" w:space="0" w:color="auto"/>
      </w:divBdr>
    </w:div>
    <w:div w:id="916019358">
      <w:bodyDiv w:val="1"/>
      <w:marLeft w:val="0"/>
      <w:marRight w:val="0"/>
      <w:marTop w:val="0"/>
      <w:marBottom w:val="0"/>
      <w:divBdr>
        <w:top w:val="none" w:sz="0" w:space="0" w:color="auto"/>
        <w:left w:val="none" w:sz="0" w:space="0" w:color="auto"/>
        <w:bottom w:val="none" w:sz="0" w:space="0" w:color="auto"/>
        <w:right w:val="none" w:sz="0" w:space="0" w:color="auto"/>
      </w:divBdr>
    </w:div>
    <w:div w:id="919872591">
      <w:bodyDiv w:val="1"/>
      <w:marLeft w:val="0"/>
      <w:marRight w:val="0"/>
      <w:marTop w:val="0"/>
      <w:marBottom w:val="0"/>
      <w:divBdr>
        <w:top w:val="none" w:sz="0" w:space="0" w:color="auto"/>
        <w:left w:val="none" w:sz="0" w:space="0" w:color="auto"/>
        <w:bottom w:val="none" w:sz="0" w:space="0" w:color="auto"/>
        <w:right w:val="none" w:sz="0" w:space="0" w:color="auto"/>
      </w:divBdr>
    </w:div>
    <w:div w:id="922682296">
      <w:bodyDiv w:val="1"/>
      <w:marLeft w:val="0"/>
      <w:marRight w:val="0"/>
      <w:marTop w:val="0"/>
      <w:marBottom w:val="0"/>
      <w:divBdr>
        <w:top w:val="none" w:sz="0" w:space="0" w:color="auto"/>
        <w:left w:val="none" w:sz="0" w:space="0" w:color="auto"/>
        <w:bottom w:val="none" w:sz="0" w:space="0" w:color="auto"/>
        <w:right w:val="none" w:sz="0" w:space="0" w:color="auto"/>
      </w:divBdr>
    </w:div>
    <w:div w:id="925262810">
      <w:bodyDiv w:val="1"/>
      <w:marLeft w:val="0"/>
      <w:marRight w:val="0"/>
      <w:marTop w:val="0"/>
      <w:marBottom w:val="0"/>
      <w:divBdr>
        <w:top w:val="none" w:sz="0" w:space="0" w:color="auto"/>
        <w:left w:val="none" w:sz="0" w:space="0" w:color="auto"/>
        <w:bottom w:val="none" w:sz="0" w:space="0" w:color="auto"/>
        <w:right w:val="none" w:sz="0" w:space="0" w:color="auto"/>
      </w:divBdr>
    </w:div>
    <w:div w:id="929895252">
      <w:bodyDiv w:val="1"/>
      <w:marLeft w:val="0"/>
      <w:marRight w:val="0"/>
      <w:marTop w:val="0"/>
      <w:marBottom w:val="0"/>
      <w:divBdr>
        <w:top w:val="none" w:sz="0" w:space="0" w:color="auto"/>
        <w:left w:val="none" w:sz="0" w:space="0" w:color="auto"/>
        <w:bottom w:val="none" w:sz="0" w:space="0" w:color="auto"/>
        <w:right w:val="none" w:sz="0" w:space="0" w:color="auto"/>
      </w:divBdr>
    </w:div>
    <w:div w:id="934436628">
      <w:bodyDiv w:val="1"/>
      <w:marLeft w:val="0"/>
      <w:marRight w:val="0"/>
      <w:marTop w:val="0"/>
      <w:marBottom w:val="0"/>
      <w:divBdr>
        <w:top w:val="none" w:sz="0" w:space="0" w:color="auto"/>
        <w:left w:val="none" w:sz="0" w:space="0" w:color="auto"/>
        <w:bottom w:val="none" w:sz="0" w:space="0" w:color="auto"/>
        <w:right w:val="none" w:sz="0" w:space="0" w:color="auto"/>
      </w:divBdr>
      <w:divsChild>
        <w:div w:id="985011684">
          <w:marLeft w:val="0"/>
          <w:marRight w:val="0"/>
          <w:marTop w:val="0"/>
          <w:marBottom w:val="0"/>
          <w:divBdr>
            <w:top w:val="none" w:sz="0" w:space="0" w:color="auto"/>
            <w:left w:val="none" w:sz="0" w:space="0" w:color="auto"/>
            <w:bottom w:val="none" w:sz="0" w:space="0" w:color="auto"/>
            <w:right w:val="none" w:sz="0" w:space="0" w:color="auto"/>
          </w:divBdr>
          <w:divsChild>
            <w:div w:id="230895170">
              <w:marLeft w:val="0"/>
              <w:marRight w:val="0"/>
              <w:marTop w:val="0"/>
              <w:marBottom w:val="0"/>
              <w:divBdr>
                <w:top w:val="none" w:sz="0" w:space="0" w:color="auto"/>
                <w:left w:val="none" w:sz="0" w:space="0" w:color="auto"/>
                <w:bottom w:val="none" w:sz="0" w:space="0" w:color="auto"/>
                <w:right w:val="none" w:sz="0" w:space="0" w:color="auto"/>
              </w:divBdr>
              <w:divsChild>
                <w:div w:id="1572696649">
                  <w:marLeft w:val="0"/>
                  <w:marRight w:val="0"/>
                  <w:marTop w:val="0"/>
                  <w:marBottom w:val="0"/>
                  <w:divBdr>
                    <w:top w:val="none" w:sz="0" w:space="0" w:color="auto"/>
                    <w:left w:val="none" w:sz="0" w:space="0" w:color="auto"/>
                    <w:bottom w:val="none" w:sz="0" w:space="0" w:color="auto"/>
                    <w:right w:val="none" w:sz="0" w:space="0" w:color="auto"/>
                  </w:divBdr>
                  <w:divsChild>
                    <w:div w:id="1590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5029">
          <w:marLeft w:val="0"/>
          <w:marRight w:val="0"/>
          <w:marTop w:val="0"/>
          <w:marBottom w:val="0"/>
          <w:divBdr>
            <w:top w:val="none" w:sz="0" w:space="0" w:color="auto"/>
            <w:left w:val="none" w:sz="0" w:space="0" w:color="auto"/>
            <w:bottom w:val="none" w:sz="0" w:space="0" w:color="auto"/>
            <w:right w:val="none" w:sz="0" w:space="0" w:color="auto"/>
          </w:divBdr>
          <w:divsChild>
            <w:div w:id="1662932006">
              <w:marLeft w:val="0"/>
              <w:marRight w:val="0"/>
              <w:marTop w:val="0"/>
              <w:marBottom w:val="0"/>
              <w:divBdr>
                <w:top w:val="none" w:sz="0" w:space="0" w:color="auto"/>
                <w:left w:val="none" w:sz="0" w:space="0" w:color="auto"/>
                <w:bottom w:val="none" w:sz="0" w:space="0" w:color="auto"/>
                <w:right w:val="none" w:sz="0" w:space="0" w:color="auto"/>
              </w:divBdr>
              <w:divsChild>
                <w:div w:id="255067019">
                  <w:marLeft w:val="0"/>
                  <w:marRight w:val="0"/>
                  <w:marTop w:val="0"/>
                  <w:marBottom w:val="0"/>
                  <w:divBdr>
                    <w:top w:val="none" w:sz="0" w:space="0" w:color="auto"/>
                    <w:left w:val="none" w:sz="0" w:space="0" w:color="auto"/>
                    <w:bottom w:val="none" w:sz="0" w:space="0" w:color="auto"/>
                    <w:right w:val="none" w:sz="0" w:space="0" w:color="auto"/>
                  </w:divBdr>
                  <w:divsChild>
                    <w:div w:id="13092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561">
      <w:bodyDiv w:val="1"/>
      <w:marLeft w:val="0"/>
      <w:marRight w:val="0"/>
      <w:marTop w:val="0"/>
      <w:marBottom w:val="0"/>
      <w:divBdr>
        <w:top w:val="none" w:sz="0" w:space="0" w:color="auto"/>
        <w:left w:val="none" w:sz="0" w:space="0" w:color="auto"/>
        <w:bottom w:val="none" w:sz="0" w:space="0" w:color="auto"/>
        <w:right w:val="none" w:sz="0" w:space="0" w:color="auto"/>
      </w:divBdr>
    </w:div>
    <w:div w:id="957031377">
      <w:bodyDiv w:val="1"/>
      <w:marLeft w:val="0"/>
      <w:marRight w:val="0"/>
      <w:marTop w:val="0"/>
      <w:marBottom w:val="0"/>
      <w:divBdr>
        <w:top w:val="none" w:sz="0" w:space="0" w:color="auto"/>
        <w:left w:val="none" w:sz="0" w:space="0" w:color="auto"/>
        <w:bottom w:val="none" w:sz="0" w:space="0" w:color="auto"/>
        <w:right w:val="none" w:sz="0" w:space="0" w:color="auto"/>
      </w:divBdr>
    </w:div>
    <w:div w:id="958530257">
      <w:bodyDiv w:val="1"/>
      <w:marLeft w:val="0"/>
      <w:marRight w:val="0"/>
      <w:marTop w:val="0"/>
      <w:marBottom w:val="0"/>
      <w:divBdr>
        <w:top w:val="none" w:sz="0" w:space="0" w:color="auto"/>
        <w:left w:val="none" w:sz="0" w:space="0" w:color="auto"/>
        <w:bottom w:val="none" w:sz="0" w:space="0" w:color="auto"/>
        <w:right w:val="none" w:sz="0" w:space="0" w:color="auto"/>
      </w:divBdr>
    </w:div>
    <w:div w:id="964895921">
      <w:bodyDiv w:val="1"/>
      <w:marLeft w:val="0"/>
      <w:marRight w:val="0"/>
      <w:marTop w:val="0"/>
      <w:marBottom w:val="0"/>
      <w:divBdr>
        <w:top w:val="none" w:sz="0" w:space="0" w:color="auto"/>
        <w:left w:val="none" w:sz="0" w:space="0" w:color="auto"/>
        <w:bottom w:val="none" w:sz="0" w:space="0" w:color="auto"/>
        <w:right w:val="none" w:sz="0" w:space="0" w:color="auto"/>
      </w:divBdr>
    </w:div>
    <w:div w:id="973950870">
      <w:bodyDiv w:val="1"/>
      <w:marLeft w:val="0"/>
      <w:marRight w:val="0"/>
      <w:marTop w:val="0"/>
      <w:marBottom w:val="0"/>
      <w:divBdr>
        <w:top w:val="none" w:sz="0" w:space="0" w:color="auto"/>
        <w:left w:val="none" w:sz="0" w:space="0" w:color="auto"/>
        <w:bottom w:val="none" w:sz="0" w:space="0" w:color="auto"/>
        <w:right w:val="none" w:sz="0" w:space="0" w:color="auto"/>
      </w:divBdr>
    </w:div>
    <w:div w:id="975641098">
      <w:bodyDiv w:val="1"/>
      <w:marLeft w:val="0"/>
      <w:marRight w:val="0"/>
      <w:marTop w:val="0"/>
      <w:marBottom w:val="0"/>
      <w:divBdr>
        <w:top w:val="none" w:sz="0" w:space="0" w:color="auto"/>
        <w:left w:val="none" w:sz="0" w:space="0" w:color="auto"/>
        <w:bottom w:val="none" w:sz="0" w:space="0" w:color="auto"/>
        <w:right w:val="none" w:sz="0" w:space="0" w:color="auto"/>
      </w:divBdr>
    </w:div>
    <w:div w:id="978261560">
      <w:bodyDiv w:val="1"/>
      <w:marLeft w:val="0"/>
      <w:marRight w:val="0"/>
      <w:marTop w:val="0"/>
      <w:marBottom w:val="0"/>
      <w:divBdr>
        <w:top w:val="none" w:sz="0" w:space="0" w:color="auto"/>
        <w:left w:val="none" w:sz="0" w:space="0" w:color="auto"/>
        <w:bottom w:val="none" w:sz="0" w:space="0" w:color="auto"/>
        <w:right w:val="none" w:sz="0" w:space="0" w:color="auto"/>
      </w:divBdr>
    </w:div>
    <w:div w:id="981539326">
      <w:bodyDiv w:val="1"/>
      <w:marLeft w:val="0"/>
      <w:marRight w:val="0"/>
      <w:marTop w:val="0"/>
      <w:marBottom w:val="0"/>
      <w:divBdr>
        <w:top w:val="none" w:sz="0" w:space="0" w:color="auto"/>
        <w:left w:val="none" w:sz="0" w:space="0" w:color="auto"/>
        <w:bottom w:val="none" w:sz="0" w:space="0" w:color="auto"/>
        <w:right w:val="none" w:sz="0" w:space="0" w:color="auto"/>
      </w:divBdr>
    </w:div>
    <w:div w:id="982537177">
      <w:bodyDiv w:val="1"/>
      <w:marLeft w:val="0"/>
      <w:marRight w:val="0"/>
      <w:marTop w:val="0"/>
      <w:marBottom w:val="0"/>
      <w:divBdr>
        <w:top w:val="none" w:sz="0" w:space="0" w:color="auto"/>
        <w:left w:val="none" w:sz="0" w:space="0" w:color="auto"/>
        <w:bottom w:val="none" w:sz="0" w:space="0" w:color="auto"/>
        <w:right w:val="none" w:sz="0" w:space="0" w:color="auto"/>
      </w:divBdr>
    </w:div>
    <w:div w:id="987562600">
      <w:bodyDiv w:val="1"/>
      <w:marLeft w:val="0"/>
      <w:marRight w:val="0"/>
      <w:marTop w:val="0"/>
      <w:marBottom w:val="0"/>
      <w:divBdr>
        <w:top w:val="none" w:sz="0" w:space="0" w:color="auto"/>
        <w:left w:val="none" w:sz="0" w:space="0" w:color="auto"/>
        <w:bottom w:val="none" w:sz="0" w:space="0" w:color="auto"/>
        <w:right w:val="none" w:sz="0" w:space="0" w:color="auto"/>
      </w:divBdr>
    </w:div>
    <w:div w:id="989796435">
      <w:bodyDiv w:val="1"/>
      <w:marLeft w:val="0"/>
      <w:marRight w:val="0"/>
      <w:marTop w:val="0"/>
      <w:marBottom w:val="0"/>
      <w:divBdr>
        <w:top w:val="none" w:sz="0" w:space="0" w:color="auto"/>
        <w:left w:val="none" w:sz="0" w:space="0" w:color="auto"/>
        <w:bottom w:val="none" w:sz="0" w:space="0" w:color="auto"/>
        <w:right w:val="none" w:sz="0" w:space="0" w:color="auto"/>
      </w:divBdr>
    </w:div>
    <w:div w:id="989990383">
      <w:bodyDiv w:val="1"/>
      <w:marLeft w:val="0"/>
      <w:marRight w:val="0"/>
      <w:marTop w:val="0"/>
      <w:marBottom w:val="0"/>
      <w:divBdr>
        <w:top w:val="none" w:sz="0" w:space="0" w:color="auto"/>
        <w:left w:val="none" w:sz="0" w:space="0" w:color="auto"/>
        <w:bottom w:val="none" w:sz="0" w:space="0" w:color="auto"/>
        <w:right w:val="none" w:sz="0" w:space="0" w:color="auto"/>
      </w:divBdr>
    </w:div>
    <w:div w:id="999621506">
      <w:bodyDiv w:val="1"/>
      <w:marLeft w:val="0"/>
      <w:marRight w:val="0"/>
      <w:marTop w:val="0"/>
      <w:marBottom w:val="0"/>
      <w:divBdr>
        <w:top w:val="none" w:sz="0" w:space="0" w:color="auto"/>
        <w:left w:val="none" w:sz="0" w:space="0" w:color="auto"/>
        <w:bottom w:val="none" w:sz="0" w:space="0" w:color="auto"/>
        <w:right w:val="none" w:sz="0" w:space="0" w:color="auto"/>
      </w:divBdr>
    </w:div>
    <w:div w:id="1004741830">
      <w:bodyDiv w:val="1"/>
      <w:marLeft w:val="0"/>
      <w:marRight w:val="0"/>
      <w:marTop w:val="0"/>
      <w:marBottom w:val="0"/>
      <w:divBdr>
        <w:top w:val="none" w:sz="0" w:space="0" w:color="auto"/>
        <w:left w:val="none" w:sz="0" w:space="0" w:color="auto"/>
        <w:bottom w:val="none" w:sz="0" w:space="0" w:color="auto"/>
        <w:right w:val="none" w:sz="0" w:space="0" w:color="auto"/>
      </w:divBdr>
    </w:div>
    <w:div w:id="1005981025">
      <w:bodyDiv w:val="1"/>
      <w:marLeft w:val="0"/>
      <w:marRight w:val="0"/>
      <w:marTop w:val="0"/>
      <w:marBottom w:val="0"/>
      <w:divBdr>
        <w:top w:val="none" w:sz="0" w:space="0" w:color="auto"/>
        <w:left w:val="none" w:sz="0" w:space="0" w:color="auto"/>
        <w:bottom w:val="none" w:sz="0" w:space="0" w:color="auto"/>
        <w:right w:val="none" w:sz="0" w:space="0" w:color="auto"/>
      </w:divBdr>
    </w:div>
    <w:div w:id="1008562149">
      <w:bodyDiv w:val="1"/>
      <w:marLeft w:val="0"/>
      <w:marRight w:val="0"/>
      <w:marTop w:val="0"/>
      <w:marBottom w:val="0"/>
      <w:divBdr>
        <w:top w:val="none" w:sz="0" w:space="0" w:color="auto"/>
        <w:left w:val="none" w:sz="0" w:space="0" w:color="auto"/>
        <w:bottom w:val="none" w:sz="0" w:space="0" w:color="auto"/>
        <w:right w:val="none" w:sz="0" w:space="0" w:color="auto"/>
      </w:divBdr>
    </w:div>
    <w:div w:id="1013146406">
      <w:bodyDiv w:val="1"/>
      <w:marLeft w:val="0"/>
      <w:marRight w:val="0"/>
      <w:marTop w:val="0"/>
      <w:marBottom w:val="0"/>
      <w:divBdr>
        <w:top w:val="none" w:sz="0" w:space="0" w:color="auto"/>
        <w:left w:val="none" w:sz="0" w:space="0" w:color="auto"/>
        <w:bottom w:val="none" w:sz="0" w:space="0" w:color="auto"/>
        <w:right w:val="none" w:sz="0" w:space="0" w:color="auto"/>
      </w:divBdr>
    </w:div>
    <w:div w:id="1013611681">
      <w:bodyDiv w:val="1"/>
      <w:marLeft w:val="0"/>
      <w:marRight w:val="0"/>
      <w:marTop w:val="0"/>
      <w:marBottom w:val="0"/>
      <w:divBdr>
        <w:top w:val="none" w:sz="0" w:space="0" w:color="auto"/>
        <w:left w:val="none" w:sz="0" w:space="0" w:color="auto"/>
        <w:bottom w:val="none" w:sz="0" w:space="0" w:color="auto"/>
        <w:right w:val="none" w:sz="0" w:space="0" w:color="auto"/>
      </w:divBdr>
    </w:div>
    <w:div w:id="1019087596">
      <w:bodyDiv w:val="1"/>
      <w:marLeft w:val="0"/>
      <w:marRight w:val="0"/>
      <w:marTop w:val="0"/>
      <w:marBottom w:val="0"/>
      <w:divBdr>
        <w:top w:val="none" w:sz="0" w:space="0" w:color="auto"/>
        <w:left w:val="none" w:sz="0" w:space="0" w:color="auto"/>
        <w:bottom w:val="none" w:sz="0" w:space="0" w:color="auto"/>
        <w:right w:val="none" w:sz="0" w:space="0" w:color="auto"/>
      </w:divBdr>
    </w:div>
    <w:div w:id="1024133531">
      <w:bodyDiv w:val="1"/>
      <w:marLeft w:val="0"/>
      <w:marRight w:val="0"/>
      <w:marTop w:val="0"/>
      <w:marBottom w:val="0"/>
      <w:divBdr>
        <w:top w:val="none" w:sz="0" w:space="0" w:color="auto"/>
        <w:left w:val="none" w:sz="0" w:space="0" w:color="auto"/>
        <w:bottom w:val="none" w:sz="0" w:space="0" w:color="auto"/>
        <w:right w:val="none" w:sz="0" w:space="0" w:color="auto"/>
      </w:divBdr>
    </w:div>
    <w:div w:id="1032996952">
      <w:bodyDiv w:val="1"/>
      <w:marLeft w:val="0"/>
      <w:marRight w:val="0"/>
      <w:marTop w:val="0"/>
      <w:marBottom w:val="0"/>
      <w:divBdr>
        <w:top w:val="none" w:sz="0" w:space="0" w:color="auto"/>
        <w:left w:val="none" w:sz="0" w:space="0" w:color="auto"/>
        <w:bottom w:val="none" w:sz="0" w:space="0" w:color="auto"/>
        <w:right w:val="none" w:sz="0" w:space="0" w:color="auto"/>
      </w:divBdr>
    </w:div>
    <w:div w:id="1047023105">
      <w:bodyDiv w:val="1"/>
      <w:marLeft w:val="0"/>
      <w:marRight w:val="0"/>
      <w:marTop w:val="0"/>
      <w:marBottom w:val="0"/>
      <w:divBdr>
        <w:top w:val="none" w:sz="0" w:space="0" w:color="auto"/>
        <w:left w:val="none" w:sz="0" w:space="0" w:color="auto"/>
        <w:bottom w:val="none" w:sz="0" w:space="0" w:color="auto"/>
        <w:right w:val="none" w:sz="0" w:space="0" w:color="auto"/>
      </w:divBdr>
    </w:div>
    <w:div w:id="1051464981">
      <w:bodyDiv w:val="1"/>
      <w:marLeft w:val="0"/>
      <w:marRight w:val="0"/>
      <w:marTop w:val="0"/>
      <w:marBottom w:val="0"/>
      <w:divBdr>
        <w:top w:val="none" w:sz="0" w:space="0" w:color="auto"/>
        <w:left w:val="none" w:sz="0" w:space="0" w:color="auto"/>
        <w:bottom w:val="none" w:sz="0" w:space="0" w:color="auto"/>
        <w:right w:val="none" w:sz="0" w:space="0" w:color="auto"/>
      </w:divBdr>
    </w:div>
    <w:div w:id="1053697438">
      <w:bodyDiv w:val="1"/>
      <w:marLeft w:val="0"/>
      <w:marRight w:val="0"/>
      <w:marTop w:val="0"/>
      <w:marBottom w:val="0"/>
      <w:divBdr>
        <w:top w:val="none" w:sz="0" w:space="0" w:color="auto"/>
        <w:left w:val="none" w:sz="0" w:space="0" w:color="auto"/>
        <w:bottom w:val="none" w:sz="0" w:space="0" w:color="auto"/>
        <w:right w:val="none" w:sz="0" w:space="0" w:color="auto"/>
      </w:divBdr>
    </w:div>
    <w:div w:id="1057044855">
      <w:bodyDiv w:val="1"/>
      <w:marLeft w:val="0"/>
      <w:marRight w:val="0"/>
      <w:marTop w:val="0"/>
      <w:marBottom w:val="0"/>
      <w:divBdr>
        <w:top w:val="none" w:sz="0" w:space="0" w:color="auto"/>
        <w:left w:val="none" w:sz="0" w:space="0" w:color="auto"/>
        <w:bottom w:val="none" w:sz="0" w:space="0" w:color="auto"/>
        <w:right w:val="none" w:sz="0" w:space="0" w:color="auto"/>
      </w:divBdr>
    </w:div>
    <w:div w:id="1072317814">
      <w:bodyDiv w:val="1"/>
      <w:marLeft w:val="0"/>
      <w:marRight w:val="0"/>
      <w:marTop w:val="0"/>
      <w:marBottom w:val="0"/>
      <w:divBdr>
        <w:top w:val="none" w:sz="0" w:space="0" w:color="auto"/>
        <w:left w:val="none" w:sz="0" w:space="0" w:color="auto"/>
        <w:bottom w:val="none" w:sz="0" w:space="0" w:color="auto"/>
        <w:right w:val="none" w:sz="0" w:space="0" w:color="auto"/>
      </w:divBdr>
    </w:div>
    <w:div w:id="1075401405">
      <w:bodyDiv w:val="1"/>
      <w:marLeft w:val="0"/>
      <w:marRight w:val="0"/>
      <w:marTop w:val="0"/>
      <w:marBottom w:val="0"/>
      <w:divBdr>
        <w:top w:val="none" w:sz="0" w:space="0" w:color="auto"/>
        <w:left w:val="none" w:sz="0" w:space="0" w:color="auto"/>
        <w:bottom w:val="none" w:sz="0" w:space="0" w:color="auto"/>
        <w:right w:val="none" w:sz="0" w:space="0" w:color="auto"/>
      </w:divBdr>
    </w:div>
    <w:div w:id="1083063219">
      <w:bodyDiv w:val="1"/>
      <w:marLeft w:val="0"/>
      <w:marRight w:val="0"/>
      <w:marTop w:val="0"/>
      <w:marBottom w:val="0"/>
      <w:divBdr>
        <w:top w:val="none" w:sz="0" w:space="0" w:color="auto"/>
        <w:left w:val="none" w:sz="0" w:space="0" w:color="auto"/>
        <w:bottom w:val="none" w:sz="0" w:space="0" w:color="auto"/>
        <w:right w:val="none" w:sz="0" w:space="0" w:color="auto"/>
      </w:divBdr>
    </w:div>
    <w:div w:id="1090657034">
      <w:bodyDiv w:val="1"/>
      <w:marLeft w:val="0"/>
      <w:marRight w:val="0"/>
      <w:marTop w:val="0"/>
      <w:marBottom w:val="0"/>
      <w:divBdr>
        <w:top w:val="none" w:sz="0" w:space="0" w:color="auto"/>
        <w:left w:val="none" w:sz="0" w:space="0" w:color="auto"/>
        <w:bottom w:val="none" w:sz="0" w:space="0" w:color="auto"/>
        <w:right w:val="none" w:sz="0" w:space="0" w:color="auto"/>
      </w:divBdr>
    </w:div>
    <w:div w:id="1092094475">
      <w:bodyDiv w:val="1"/>
      <w:marLeft w:val="0"/>
      <w:marRight w:val="0"/>
      <w:marTop w:val="0"/>
      <w:marBottom w:val="0"/>
      <w:divBdr>
        <w:top w:val="none" w:sz="0" w:space="0" w:color="auto"/>
        <w:left w:val="none" w:sz="0" w:space="0" w:color="auto"/>
        <w:bottom w:val="none" w:sz="0" w:space="0" w:color="auto"/>
        <w:right w:val="none" w:sz="0" w:space="0" w:color="auto"/>
      </w:divBdr>
    </w:div>
    <w:div w:id="1093933370">
      <w:bodyDiv w:val="1"/>
      <w:marLeft w:val="0"/>
      <w:marRight w:val="0"/>
      <w:marTop w:val="0"/>
      <w:marBottom w:val="0"/>
      <w:divBdr>
        <w:top w:val="none" w:sz="0" w:space="0" w:color="auto"/>
        <w:left w:val="none" w:sz="0" w:space="0" w:color="auto"/>
        <w:bottom w:val="none" w:sz="0" w:space="0" w:color="auto"/>
        <w:right w:val="none" w:sz="0" w:space="0" w:color="auto"/>
      </w:divBdr>
    </w:div>
    <w:div w:id="1094324832">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103108083">
      <w:bodyDiv w:val="1"/>
      <w:marLeft w:val="0"/>
      <w:marRight w:val="0"/>
      <w:marTop w:val="0"/>
      <w:marBottom w:val="0"/>
      <w:divBdr>
        <w:top w:val="none" w:sz="0" w:space="0" w:color="auto"/>
        <w:left w:val="none" w:sz="0" w:space="0" w:color="auto"/>
        <w:bottom w:val="none" w:sz="0" w:space="0" w:color="auto"/>
        <w:right w:val="none" w:sz="0" w:space="0" w:color="auto"/>
      </w:divBdr>
    </w:div>
    <w:div w:id="1103839253">
      <w:bodyDiv w:val="1"/>
      <w:marLeft w:val="0"/>
      <w:marRight w:val="0"/>
      <w:marTop w:val="0"/>
      <w:marBottom w:val="0"/>
      <w:divBdr>
        <w:top w:val="none" w:sz="0" w:space="0" w:color="auto"/>
        <w:left w:val="none" w:sz="0" w:space="0" w:color="auto"/>
        <w:bottom w:val="none" w:sz="0" w:space="0" w:color="auto"/>
        <w:right w:val="none" w:sz="0" w:space="0" w:color="auto"/>
      </w:divBdr>
    </w:div>
    <w:div w:id="1106344114">
      <w:bodyDiv w:val="1"/>
      <w:marLeft w:val="0"/>
      <w:marRight w:val="0"/>
      <w:marTop w:val="0"/>
      <w:marBottom w:val="0"/>
      <w:divBdr>
        <w:top w:val="none" w:sz="0" w:space="0" w:color="auto"/>
        <w:left w:val="none" w:sz="0" w:space="0" w:color="auto"/>
        <w:bottom w:val="none" w:sz="0" w:space="0" w:color="auto"/>
        <w:right w:val="none" w:sz="0" w:space="0" w:color="auto"/>
      </w:divBdr>
    </w:div>
    <w:div w:id="1110929061">
      <w:bodyDiv w:val="1"/>
      <w:marLeft w:val="0"/>
      <w:marRight w:val="0"/>
      <w:marTop w:val="0"/>
      <w:marBottom w:val="0"/>
      <w:divBdr>
        <w:top w:val="none" w:sz="0" w:space="0" w:color="auto"/>
        <w:left w:val="none" w:sz="0" w:space="0" w:color="auto"/>
        <w:bottom w:val="none" w:sz="0" w:space="0" w:color="auto"/>
        <w:right w:val="none" w:sz="0" w:space="0" w:color="auto"/>
      </w:divBdr>
    </w:div>
    <w:div w:id="1114864808">
      <w:bodyDiv w:val="1"/>
      <w:marLeft w:val="0"/>
      <w:marRight w:val="0"/>
      <w:marTop w:val="0"/>
      <w:marBottom w:val="0"/>
      <w:divBdr>
        <w:top w:val="none" w:sz="0" w:space="0" w:color="auto"/>
        <w:left w:val="none" w:sz="0" w:space="0" w:color="auto"/>
        <w:bottom w:val="none" w:sz="0" w:space="0" w:color="auto"/>
        <w:right w:val="none" w:sz="0" w:space="0" w:color="auto"/>
      </w:divBdr>
    </w:div>
    <w:div w:id="1123423923">
      <w:bodyDiv w:val="1"/>
      <w:marLeft w:val="0"/>
      <w:marRight w:val="0"/>
      <w:marTop w:val="0"/>
      <w:marBottom w:val="0"/>
      <w:divBdr>
        <w:top w:val="none" w:sz="0" w:space="0" w:color="auto"/>
        <w:left w:val="none" w:sz="0" w:space="0" w:color="auto"/>
        <w:bottom w:val="none" w:sz="0" w:space="0" w:color="auto"/>
        <w:right w:val="none" w:sz="0" w:space="0" w:color="auto"/>
      </w:divBdr>
    </w:div>
    <w:div w:id="1123769786">
      <w:bodyDiv w:val="1"/>
      <w:marLeft w:val="0"/>
      <w:marRight w:val="0"/>
      <w:marTop w:val="0"/>
      <w:marBottom w:val="0"/>
      <w:divBdr>
        <w:top w:val="none" w:sz="0" w:space="0" w:color="auto"/>
        <w:left w:val="none" w:sz="0" w:space="0" w:color="auto"/>
        <w:bottom w:val="none" w:sz="0" w:space="0" w:color="auto"/>
        <w:right w:val="none" w:sz="0" w:space="0" w:color="auto"/>
      </w:divBdr>
    </w:div>
    <w:div w:id="1129083804">
      <w:bodyDiv w:val="1"/>
      <w:marLeft w:val="0"/>
      <w:marRight w:val="0"/>
      <w:marTop w:val="0"/>
      <w:marBottom w:val="0"/>
      <w:divBdr>
        <w:top w:val="none" w:sz="0" w:space="0" w:color="auto"/>
        <w:left w:val="none" w:sz="0" w:space="0" w:color="auto"/>
        <w:bottom w:val="none" w:sz="0" w:space="0" w:color="auto"/>
        <w:right w:val="none" w:sz="0" w:space="0" w:color="auto"/>
      </w:divBdr>
    </w:div>
    <w:div w:id="1136070658">
      <w:bodyDiv w:val="1"/>
      <w:marLeft w:val="0"/>
      <w:marRight w:val="0"/>
      <w:marTop w:val="0"/>
      <w:marBottom w:val="0"/>
      <w:divBdr>
        <w:top w:val="none" w:sz="0" w:space="0" w:color="auto"/>
        <w:left w:val="none" w:sz="0" w:space="0" w:color="auto"/>
        <w:bottom w:val="none" w:sz="0" w:space="0" w:color="auto"/>
        <w:right w:val="none" w:sz="0" w:space="0" w:color="auto"/>
      </w:divBdr>
    </w:div>
    <w:div w:id="1143306280">
      <w:bodyDiv w:val="1"/>
      <w:marLeft w:val="0"/>
      <w:marRight w:val="0"/>
      <w:marTop w:val="0"/>
      <w:marBottom w:val="0"/>
      <w:divBdr>
        <w:top w:val="none" w:sz="0" w:space="0" w:color="auto"/>
        <w:left w:val="none" w:sz="0" w:space="0" w:color="auto"/>
        <w:bottom w:val="none" w:sz="0" w:space="0" w:color="auto"/>
        <w:right w:val="none" w:sz="0" w:space="0" w:color="auto"/>
      </w:divBdr>
    </w:div>
    <w:div w:id="1145973655">
      <w:bodyDiv w:val="1"/>
      <w:marLeft w:val="0"/>
      <w:marRight w:val="0"/>
      <w:marTop w:val="0"/>
      <w:marBottom w:val="0"/>
      <w:divBdr>
        <w:top w:val="none" w:sz="0" w:space="0" w:color="auto"/>
        <w:left w:val="none" w:sz="0" w:space="0" w:color="auto"/>
        <w:bottom w:val="none" w:sz="0" w:space="0" w:color="auto"/>
        <w:right w:val="none" w:sz="0" w:space="0" w:color="auto"/>
      </w:divBdr>
    </w:div>
    <w:div w:id="1151823611">
      <w:bodyDiv w:val="1"/>
      <w:marLeft w:val="0"/>
      <w:marRight w:val="0"/>
      <w:marTop w:val="0"/>
      <w:marBottom w:val="0"/>
      <w:divBdr>
        <w:top w:val="none" w:sz="0" w:space="0" w:color="auto"/>
        <w:left w:val="none" w:sz="0" w:space="0" w:color="auto"/>
        <w:bottom w:val="none" w:sz="0" w:space="0" w:color="auto"/>
        <w:right w:val="none" w:sz="0" w:space="0" w:color="auto"/>
      </w:divBdr>
    </w:div>
    <w:div w:id="1171676296">
      <w:bodyDiv w:val="1"/>
      <w:marLeft w:val="0"/>
      <w:marRight w:val="0"/>
      <w:marTop w:val="0"/>
      <w:marBottom w:val="0"/>
      <w:divBdr>
        <w:top w:val="none" w:sz="0" w:space="0" w:color="auto"/>
        <w:left w:val="none" w:sz="0" w:space="0" w:color="auto"/>
        <w:bottom w:val="none" w:sz="0" w:space="0" w:color="auto"/>
        <w:right w:val="none" w:sz="0" w:space="0" w:color="auto"/>
      </w:divBdr>
    </w:div>
    <w:div w:id="1171918021">
      <w:bodyDiv w:val="1"/>
      <w:marLeft w:val="0"/>
      <w:marRight w:val="0"/>
      <w:marTop w:val="0"/>
      <w:marBottom w:val="0"/>
      <w:divBdr>
        <w:top w:val="none" w:sz="0" w:space="0" w:color="auto"/>
        <w:left w:val="none" w:sz="0" w:space="0" w:color="auto"/>
        <w:bottom w:val="none" w:sz="0" w:space="0" w:color="auto"/>
        <w:right w:val="none" w:sz="0" w:space="0" w:color="auto"/>
      </w:divBdr>
    </w:div>
    <w:div w:id="1178697413">
      <w:bodyDiv w:val="1"/>
      <w:marLeft w:val="0"/>
      <w:marRight w:val="0"/>
      <w:marTop w:val="0"/>
      <w:marBottom w:val="0"/>
      <w:divBdr>
        <w:top w:val="none" w:sz="0" w:space="0" w:color="auto"/>
        <w:left w:val="none" w:sz="0" w:space="0" w:color="auto"/>
        <w:bottom w:val="none" w:sz="0" w:space="0" w:color="auto"/>
        <w:right w:val="none" w:sz="0" w:space="0" w:color="auto"/>
      </w:divBdr>
    </w:div>
    <w:div w:id="1181552575">
      <w:bodyDiv w:val="1"/>
      <w:marLeft w:val="0"/>
      <w:marRight w:val="0"/>
      <w:marTop w:val="0"/>
      <w:marBottom w:val="0"/>
      <w:divBdr>
        <w:top w:val="none" w:sz="0" w:space="0" w:color="auto"/>
        <w:left w:val="none" w:sz="0" w:space="0" w:color="auto"/>
        <w:bottom w:val="none" w:sz="0" w:space="0" w:color="auto"/>
        <w:right w:val="none" w:sz="0" w:space="0" w:color="auto"/>
      </w:divBdr>
    </w:div>
    <w:div w:id="1188443904">
      <w:bodyDiv w:val="1"/>
      <w:marLeft w:val="0"/>
      <w:marRight w:val="0"/>
      <w:marTop w:val="0"/>
      <w:marBottom w:val="0"/>
      <w:divBdr>
        <w:top w:val="none" w:sz="0" w:space="0" w:color="auto"/>
        <w:left w:val="none" w:sz="0" w:space="0" w:color="auto"/>
        <w:bottom w:val="none" w:sz="0" w:space="0" w:color="auto"/>
        <w:right w:val="none" w:sz="0" w:space="0" w:color="auto"/>
      </w:divBdr>
    </w:div>
    <w:div w:id="1193155721">
      <w:bodyDiv w:val="1"/>
      <w:marLeft w:val="0"/>
      <w:marRight w:val="0"/>
      <w:marTop w:val="0"/>
      <w:marBottom w:val="0"/>
      <w:divBdr>
        <w:top w:val="none" w:sz="0" w:space="0" w:color="auto"/>
        <w:left w:val="none" w:sz="0" w:space="0" w:color="auto"/>
        <w:bottom w:val="none" w:sz="0" w:space="0" w:color="auto"/>
        <w:right w:val="none" w:sz="0" w:space="0" w:color="auto"/>
      </w:divBdr>
    </w:div>
    <w:div w:id="1197893356">
      <w:bodyDiv w:val="1"/>
      <w:marLeft w:val="0"/>
      <w:marRight w:val="0"/>
      <w:marTop w:val="0"/>
      <w:marBottom w:val="0"/>
      <w:divBdr>
        <w:top w:val="none" w:sz="0" w:space="0" w:color="auto"/>
        <w:left w:val="none" w:sz="0" w:space="0" w:color="auto"/>
        <w:bottom w:val="none" w:sz="0" w:space="0" w:color="auto"/>
        <w:right w:val="none" w:sz="0" w:space="0" w:color="auto"/>
      </w:divBdr>
    </w:div>
    <w:div w:id="1203634683">
      <w:bodyDiv w:val="1"/>
      <w:marLeft w:val="0"/>
      <w:marRight w:val="0"/>
      <w:marTop w:val="0"/>
      <w:marBottom w:val="0"/>
      <w:divBdr>
        <w:top w:val="none" w:sz="0" w:space="0" w:color="auto"/>
        <w:left w:val="none" w:sz="0" w:space="0" w:color="auto"/>
        <w:bottom w:val="none" w:sz="0" w:space="0" w:color="auto"/>
        <w:right w:val="none" w:sz="0" w:space="0" w:color="auto"/>
      </w:divBdr>
    </w:div>
    <w:div w:id="1206256157">
      <w:bodyDiv w:val="1"/>
      <w:marLeft w:val="0"/>
      <w:marRight w:val="0"/>
      <w:marTop w:val="0"/>
      <w:marBottom w:val="0"/>
      <w:divBdr>
        <w:top w:val="none" w:sz="0" w:space="0" w:color="auto"/>
        <w:left w:val="none" w:sz="0" w:space="0" w:color="auto"/>
        <w:bottom w:val="none" w:sz="0" w:space="0" w:color="auto"/>
        <w:right w:val="none" w:sz="0" w:space="0" w:color="auto"/>
      </w:divBdr>
    </w:div>
    <w:div w:id="1207595833">
      <w:bodyDiv w:val="1"/>
      <w:marLeft w:val="0"/>
      <w:marRight w:val="0"/>
      <w:marTop w:val="0"/>
      <w:marBottom w:val="0"/>
      <w:divBdr>
        <w:top w:val="none" w:sz="0" w:space="0" w:color="auto"/>
        <w:left w:val="none" w:sz="0" w:space="0" w:color="auto"/>
        <w:bottom w:val="none" w:sz="0" w:space="0" w:color="auto"/>
        <w:right w:val="none" w:sz="0" w:space="0" w:color="auto"/>
      </w:divBdr>
    </w:div>
    <w:div w:id="1215117507">
      <w:bodyDiv w:val="1"/>
      <w:marLeft w:val="0"/>
      <w:marRight w:val="0"/>
      <w:marTop w:val="0"/>
      <w:marBottom w:val="0"/>
      <w:divBdr>
        <w:top w:val="none" w:sz="0" w:space="0" w:color="auto"/>
        <w:left w:val="none" w:sz="0" w:space="0" w:color="auto"/>
        <w:bottom w:val="none" w:sz="0" w:space="0" w:color="auto"/>
        <w:right w:val="none" w:sz="0" w:space="0" w:color="auto"/>
      </w:divBdr>
    </w:div>
    <w:div w:id="1216742082">
      <w:bodyDiv w:val="1"/>
      <w:marLeft w:val="0"/>
      <w:marRight w:val="0"/>
      <w:marTop w:val="0"/>
      <w:marBottom w:val="0"/>
      <w:divBdr>
        <w:top w:val="none" w:sz="0" w:space="0" w:color="auto"/>
        <w:left w:val="none" w:sz="0" w:space="0" w:color="auto"/>
        <w:bottom w:val="none" w:sz="0" w:space="0" w:color="auto"/>
        <w:right w:val="none" w:sz="0" w:space="0" w:color="auto"/>
      </w:divBdr>
    </w:div>
    <w:div w:id="1217933186">
      <w:bodyDiv w:val="1"/>
      <w:marLeft w:val="0"/>
      <w:marRight w:val="0"/>
      <w:marTop w:val="0"/>
      <w:marBottom w:val="0"/>
      <w:divBdr>
        <w:top w:val="none" w:sz="0" w:space="0" w:color="auto"/>
        <w:left w:val="none" w:sz="0" w:space="0" w:color="auto"/>
        <w:bottom w:val="none" w:sz="0" w:space="0" w:color="auto"/>
        <w:right w:val="none" w:sz="0" w:space="0" w:color="auto"/>
      </w:divBdr>
    </w:div>
    <w:div w:id="1218400775">
      <w:bodyDiv w:val="1"/>
      <w:marLeft w:val="0"/>
      <w:marRight w:val="0"/>
      <w:marTop w:val="0"/>
      <w:marBottom w:val="0"/>
      <w:divBdr>
        <w:top w:val="none" w:sz="0" w:space="0" w:color="auto"/>
        <w:left w:val="none" w:sz="0" w:space="0" w:color="auto"/>
        <w:bottom w:val="none" w:sz="0" w:space="0" w:color="auto"/>
        <w:right w:val="none" w:sz="0" w:space="0" w:color="auto"/>
      </w:divBdr>
    </w:div>
    <w:div w:id="1234315243">
      <w:bodyDiv w:val="1"/>
      <w:marLeft w:val="0"/>
      <w:marRight w:val="0"/>
      <w:marTop w:val="0"/>
      <w:marBottom w:val="0"/>
      <w:divBdr>
        <w:top w:val="none" w:sz="0" w:space="0" w:color="auto"/>
        <w:left w:val="none" w:sz="0" w:space="0" w:color="auto"/>
        <w:bottom w:val="none" w:sz="0" w:space="0" w:color="auto"/>
        <w:right w:val="none" w:sz="0" w:space="0" w:color="auto"/>
      </w:divBdr>
      <w:divsChild>
        <w:div w:id="4750947">
          <w:marLeft w:val="0"/>
          <w:marRight w:val="0"/>
          <w:marTop w:val="0"/>
          <w:marBottom w:val="0"/>
          <w:divBdr>
            <w:top w:val="none" w:sz="0" w:space="0" w:color="auto"/>
            <w:left w:val="none" w:sz="0" w:space="0" w:color="auto"/>
            <w:bottom w:val="none" w:sz="0" w:space="0" w:color="auto"/>
            <w:right w:val="none" w:sz="0" w:space="0" w:color="auto"/>
          </w:divBdr>
          <w:divsChild>
            <w:div w:id="1331173785">
              <w:marLeft w:val="0"/>
              <w:marRight w:val="0"/>
              <w:marTop w:val="0"/>
              <w:marBottom w:val="0"/>
              <w:divBdr>
                <w:top w:val="none" w:sz="0" w:space="0" w:color="auto"/>
                <w:left w:val="none" w:sz="0" w:space="0" w:color="auto"/>
                <w:bottom w:val="none" w:sz="0" w:space="0" w:color="auto"/>
                <w:right w:val="none" w:sz="0" w:space="0" w:color="auto"/>
              </w:divBdr>
              <w:divsChild>
                <w:div w:id="1863351951">
                  <w:marLeft w:val="0"/>
                  <w:marRight w:val="0"/>
                  <w:marTop w:val="0"/>
                  <w:marBottom w:val="0"/>
                  <w:divBdr>
                    <w:top w:val="none" w:sz="0" w:space="0" w:color="auto"/>
                    <w:left w:val="none" w:sz="0" w:space="0" w:color="auto"/>
                    <w:bottom w:val="none" w:sz="0" w:space="0" w:color="auto"/>
                    <w:right w:val="none" w:sz="0" w:space="0" w:color="auto"/>
                  </w:divBdr>
                  <w:divsChild>
                    <w:div w:id="1394935975">
                      <w:marLeft w:val="0"/>
                      <w:marRight w:val="0"/>
                      <w:marTop w:val="0"/>
                      <w:marBottom w:val="0"/>
                      <w:divBdr>
                        <w:top w:val="none" w:sz="0" w:space="0" w:color="auto"/>
                        <w:left w:val="none" w:sz="0" w:space="0" w:color="auto"/>
                        <w:bottom w:val="none" w:sz="0" w:space="0" w:color="auto"/>
                        <w:right w:val="none" w:sz="0" w:space="0" w:color="auto"/>
                      </w:divBdr>
                      <w:divsChild>
                        <w:div w:id="945425998">
                          <w:marLeft w:val="0"/>
                          <w:marRight w:val="0"/>
                          <w:marTop w:val="0"/>
                          <w:marBottom w:val="0"/>
                          <w:divBdr>
                            <w:top w:val="none" w:sz="0" w:space="0" w:color="auto"/>
                            <w:left w:val="none" w:sz="0" w:space="0" w:color="auto"/>
                            <w:bottom w:val="none" w:sz="0" w:space="0" w:color="auto"/>
                            <w:right w:val="none" w:sz="0" w:space="0" w:color="auto"/>
                          </w:divBdr>
                          <w:divsChild>
                            <w:div w:id="116917453">
                              <w:marLeft w:val="0"/>
                              <w:marRight w:val="0"/>
                              <w:marTop w:val="0"/>
                              <w:marBottom w:val="0"/>
                              <w:divBdr>
                                <w:top w:val="none" w:sz="0" w:space="0" w:color="auto"/>
                                <w:left w:val="none" w:sz="0" w:space="0" w:color="auto"/>
                                <w:bottom w:val="none" w:sz="0" w:space="0" w:color="auto"/>
                                <w:right w:val="none" w:sz="0" w:space="0" w:color="auto"/>
                              </w:divBdr>
                              <w:divsChild>
                                <w:div w:id="992105575">
                                  <w:marLeft w:val="0"/>
                                  <w:marRight w:val="0"/>
                                  <w:marTop w:val="0"/>
                                  <w:marBottom w:val="0"/>
                                  <w:divBdr>
                                    <w:top w:val="none" w:sz="0" w:space="0" w:color="auto"/>
                                    <w:left w:val="none" w:sz="0" w:space="0" w:color="auto"/>
                                    <w:bottom w:val="none" w:sz="0" w:space="0" w:color="auto"/>
                                    <w:right w:val="none" w:sz="0" w:space="0" w:color="auto"/>
                                  </w:divBdr>
                                  <w:divsChild>
                                    <w:div w:id="1502159592">
                                      <w:marLeft w:val="0"/>
                                      <w:marRight w:val="0"/>
                                      <w:marTop w:val="0"/>
                                      <w:marBottom w:val="0"/>
                                      <w:divBdr>
                                        <w:top w:val="none" w:sz="0" w:space="0" w:color="auto"/>
                                        <w:left w:val="none" w:sz="0" w:space="0" w:color="auto"/>
                                        <w:bottom w:val="none" w:sz="0" w:space="0" w:color="auto"/>
                                        <w:right w:val="none" w:sz="0" w:space="0" w:color="auto"/>
                                      </w:divBdr>
                                      <w:divsChild>
                                        <w:div w:id="884292044">
                                          <w:marLeft w:val="0"/>
                                          <w:marRight w:val="0"/>
                                          <w:marTop w:val="0"/>
                                          <w:marBottom w:val="0"/>
                                          <w:divBdr>
                                            <w:top w:val="none" w:sz="0" w:space="0" w:color="auto"/>
                                            <w:left w:val="none" w:sz="0" w:space="0" w:color="auto"/>
                                            <w:bottom w:val="none" w:sz="0" w:space="0" w:color="auto"/>
                                            <w:right w:val="none" w:sz="0" w:space="0" w:color="auto"/>
                                          </w:divBdr>
                                          <w:divsChild>
                                            <w:div w:id="1035469976">
                                              <w:marLeft w:val="0"/>
                                              <w:marRight w:val="0"/>
                                              <w:marTop w:val="0"/>
                                              <w:marBottom w:val="0"/>
                                              <w:divBdr>
                                                <w:top w:val="none" w:sz="0" w:space="0" w:color="auto"/>
                                                <w:left w:val="none" w:sz="0" w:space="0" w:color="auto"/>
                                                <w:bottom w:val="none" w:sz="0" w:space="0" w:color="auto"/>
                                                <w:right w:val="none" w:sz="0" w:space="0" w:color="auto"/>
                                              </w:divBdr>
                                              <w:divsChild>
                                                <w:div w:id="1427842783">
                                                  <w:marLeft w:val="0"/>
                                                  <w:marRight w:val="0"/>
                                                  <w:marTop w:val="0"/>
                                                  <w:marBottom w:val="0"/>
                                                  <w:divBdr>
                                                    <w:top w:val="none" w:sz="0" w:space="0" w:color="auto"/>
                                                    <w:left w:val="none" w:sz="0" w:space="0" w:color="auto"/>
                                                    <w:bottom w:val="none" w:sz="0" w:space="0" w:color="auto"/>
                                                    <w:right w:val="none" w:sz="0" w:space="0" w:color="auto"/>
                                                  </w:divBdr>
                                                  <w:divsChild>
                                                    <w:div w:id="1536773975">
                                                      <w:marLeft w:val="0"/>
                                                      <w:marRight w:val="0"/>
                                                      <w:marTop w:val="0"/>
                                                      <w:marBottom w:val="0"/>
                                                      <w:divBdr>
                                                        <w:top w:val="none" w:sz="0" w:space="0" w:color="auto"/>
                                                        <w:left w:val="none" w:sz="0" w:space="0" w:color="auto"/>
                                                        <w:bottom w:val="none" w:sz="0" w:space="0" w:color="auto"/>
                                                        <w:right w:val="none" w:sz="0" w:space="0" w:color="auto"/>
                                                      </w:divBdr>
                                                      <w:divsChild>
                                                        <w:div w:id="15664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837568">
      <w:bodyDiv w:val="1"/>
      <w:marLeft w:val="0"/>
      <w:marRight w:val="0"/>
      <w:marTop w:val="0"/>
      <w:marBottom w:val="0"/>
      <w:divBdr>
        <w:top w:val="none" w:sz="0" w:space="0" w:color="auto"/>
        <w:left w:val="none" w:sz="0" w:space="0" w:color="auto"/>
        <w:bottom w:val="none" w:sz="0" w:space="0" w:color="auto"/>
        <w:right w:val="none" w:sz="0" w:space="0" w:color="auto"/>
      </w:divBdr>
    </w:div>
    <w:div w:id="1255742024">
      <w:bodyDiv w:val="1"/>
      <w:marLeft w:val="0"/>
      <w:marRight w:val="0"/>
      <w:marTop w:val="0"/>
      <w:marBottom w:val="0"/>
      <w:divBdr>
        <w:top w:val="none" w:sz="0" w:space="0" w:color="auto"/>
        <w:left w:val="none" w:sz="0" w:space="0" w:color="auto"/>
        <w:bottom w:val="none" w:sz="0" w:space="0" w:color="auto"/>
        <w:right w:val="none" w:sz="0" w:space="0" w:color="auto"/>
      </w:divBdr>
    </w:div>
    <w:div w:id="1260334880">
      <w:bodyDiv w:val="1"/>
      <w:marLeft w:val="0"/>
      <w:marRight w:val="0"/>
      <w:marTop w:val="0"/>
      <w:marBottom w:val="0"/>
      <w:divBdr>
        <w:top w:val="none" w:sz="0" w:space="0" w:color="auto"/>
        <w:left w:val="none" w:sz="0" w:space="0" w:color="auto"/>
        <w:bottom w:val="none" w:sz="0" w:space="0" w:color="auto"/>
        <w:right w:val="none" w:sz="0" w:space="0" w:color="auto"/>
      </w:divBdr>
    </w:div>
    <w:div w:id="1260601348">
      <w:bodyDiv w:val="1"/>
      <w:marLeft w:val="0"/>
      <w:marRight w:val="0"/>
      <w:marTop w:val="0"/>
      <w:marBottom w:val="0"/>
      <w:divBdr>
        <w:top w:val="none" w:sz="0" w:space="0" w:color="auto"/>
        <w:left w:val="none" w:sz="0" w:space="0" w:color="auto"/>
        <w:bottom w:val="none" w:sz="0" w:space="0" w:color="auto"/>
        <w:right w:val="none" w:sz="0" w:space="0" w:color="auto"/>
      </w:divBdr>
    </w:div>
    <w:div w:id="1264416950">
      <w:bodyDiv w:val="1"/>
      <w:marLeft w:val="0"/>
      <w:marRight w:val="0"/>
      <w:marTop w:val="0"/>
      <w:marBottom w:val="0"/>
      <w:divBdr>
        <w:top w:val="none" w:sz="0" w:space="0" w:color="auto"/>
        <w:left w:val="none" w:sz="0" w:space="0" w:color="auto"/>
        <w:bottom w:val="none" w:sz="0" w:space="0" w:color="auto"/>
        <w:right w:val="none" w:sz="0" w:space="0" w:color="auto"/>
      </w:divBdr>
    </w:div>
    <w:div w:id="1278219370">
      <w:bodyDiv w:val="1"/>
      <w:marLeft w:val="0"/>
      <w:marRight w:val="0"/>
      <w:marTop w:val="0"/>
      <w:marBottom w:val="0"/>
      <w:divBdr>
        <w:top w:val="none" w:sz="0" w:space="0" w:color="auto"/>
        <w:left w:val="none" w:sz="0" w:space="0" w:color="auto"/>
        <w:bottom w:val="none" w:sz="0" w:space="0" w:color="auto"/>
        <w:right w:val="none" w:sz="0" w:space="0" w:color="auto"/>
      </w:divBdr>
    </w:div>
    <w:div w:id="1279726167">
      <w:bodyDiv w:val="1"/>
      <w:marLeft w:val="0"/>
      <w:marRight w:val="0"/>
      <w:marTop w:val="0"/>
      <w:marBottom w:val="0"/>
      <w:divBdr>
        <w:top w:val="none" w:sz="0" w:space="0" w:color="auto"/>
        <w:left w:val="none" w:sz="0" w:space="0" w:color="auto"/>
        <w:bottom w:val="none" w:sz="0" w:space="0" w:color="auto"/>
        <w:right w:val="none" w:sz="0" w:space="0" w:color="auto"/>
      </w:divBdr>
    </w:div>
    <w:div w:id="1281643962">
      <w:bodyDiv w:val="1"/>
      <w:marLeft w:val="0"/>
      <w:marRight w:val="0"/>
      <w:marTop w:val="0"/>
      <w:marBottom w:val="0"/>
      <w:divBdr>
        <w:top w:val="none" w:sz="0" w:space="0" w:color="auto"/>
        <w:left w:val="none" w:sz="0" w:space="0" w:color="auto"/>
        <w:bottom w:val="none" w:sz="0" w:space="0" w:color="auto"/>
        <w:right w:val="none" w:sz="0" w:space="0" w:color="auto"/>
      </w:divBdr>
    </w:div>
    <w:div w:id="1289045186">
      <w:bodyDiv w:val="1"/>
      <w:marLeft w:val="0"/>
      <w:marRight w:val="0"/>
      <w:marTop w:val="0"/>
      <w:marBottom w:val="0"/>
      <w:divBdr>
        <w:top w:val="none" w:sz="0" w:space="0" w:color="auto"/>
        <w:left w:val="none" w:sz="0" w:space="0" w:color="auto"/>
        <w:bottom w:val="none" w:sz="0" w:space="0" w:color="auto"/>
        <w:right w:val="none" w:sz="0" w:space="0" w:color="auto"/>
      </w:divBdr>
    </w:div>
    <w:div w:id="1290429460">
      <w:bodyDiv w:val="1"/>
      <w:marLeft w:val="0"/>
      <w:marRight w:val="0"/>
      <w:marTop w:val="0"/>
      <w:marBottom w:val="0"/>
      <w:divBdr>
        <w:top w:val="none" w:sz="0" w:space="0" w:color="auto"/>
        <w:left w:val="none" w:sz="0" w:space="0" w:color="auto"/>
        <w:bottom w:val="none" w:sz="0" w:space="0" w:color="auto"/>
        <w:right w:val="none" w:sz="0" w:space="0" w:color="auto"/>
      </w:divBdr>
    </w:div>
    <w:div w:id="1297029021">
      <w:bodyDiv w:val="1"/>
      <w:marLeft w:val="0"/>
      <w:marRight w:val="0"/>
      <w:marTop w:val="0"/>
      <w:marBottom w:val="0"/>
      <w:divBdr>
        <w:top w:val="none" w:sz="0" w:space="0" w:color="auto"/>
        <w:left w:val="none" w:sz="0" w:space="0" w:color="auto"/>
        <w:bottom w:val="none" w:sz="0" w:space="0" w:color="auto"/>
        <w:right w:val="none" w:sz="0" w:space="0" w:color="auto"/>
      </w:divBdr>
    </w:div>
    <w:div w:id="1325352555">
      <w:bodyDiv w:val="1"/>
      <w:marLeft w:val="0"/>
      <w:marRight w:val="0"/>
      <w:marTop w:val="0"/>
      <w:marBottom w:val="0"/>
      <w:divBdr>
        <w:top w:val="none" w:sz="0" w:space="0" w:color="auto"/>
        <w:left w:val="none" w:sz="0" w:space="0" w:color="auto"/>
        <w:bottom w:val="none" w:sz="0" w:space="0" w:color="auto"/>
        <w:right w:val="none" w:sz="0" w:space="0" w:color="auto"/>
      </w:divBdr>
    </w:div>
    <w:div w:id="1329402442">
      <w:bodyDiv w:val="1"/>
      <w:marLeft w:val="0"/>
      <w:marRight w:val="0"/>
      <w:marTop w:val="0"/>
      <w:marBottom w:val="0"/>
      <w:divBdr>
        <w:top w:val="none" w:sz="0" w:space="0" w:color="auto"/>
        <w:left w:val="none" w:sz="0" w:space="0" w:color="auto"/>
        <w:bottom w:val="none" w:sz="0" w:space="0" w:color="auto"/>
        <w:right w:val="none" w:sz="0" w:space="0" w:color="auto"/>
      </w:divBdr>
    </w:div>
    <w:div w:id="1336761615">
      <w:bodyDiv w:val="1"/>
      <w:marLeft w:val="0"/>
      <w:marRight w:val="0"/>
      <w:marTop w:val="0"/>
      <w:marBottom w:val="0"/>
      <w:divBdr>
        <w:top w:val="none" w:sz="0" w:space="0" w:color="auto"/>
        <w:left w:val="none" w:sz="0" w:space="0" w:color="auto"/>
        <w:bottom w:val="none" w:sz="0" w:space="0" w:color="auto"/>
        <w:right w:val="none" w:sz="0" w:space="0" w:color="auto"/>
      </w:divBdr>
    </w:div>
    <w:div w:id="1337540722">
      <w:bodyDiv w:val="1"/>
      <w:marLeft w:val="0"/>
      <w:marRight w:val="0"/>
      <w:marTop w:val="0"/>
      <w:marBottom w:val="0"/>
      <w:divBdr>
        <w:top w:val="none" w:sz="0" w:space="0" w:color="auto"/>
        <w:left w:val="none" w:sz="0" w:space="0" w:color="auto"/>
        <w:bottom w:val="none" w:sz="0" w:space="0" w:color="auto"/>
        <w:right w:val="none" w:sz="0" w:space="0" w:color="auto"/>
      </w:divBdr>
    </w:div>
    <w:div w:id="1337616358">
      <w:bodyDiv w:val="1"/>
      <w:marLeft w:val="0"/>
      <w:marRight w:val="0"/>
      <w:marTop w:val="0"/>
      <w:marBottom w:val="0"/>
      <w:divBdr>
        <w:top w:val="none" w:sz="0" w:space="0" w:color="auto"/>
        <w:left w:val="none" w:sz="0" w:space="0" w:color="auto"/>
        <w:bottom w:val="none" w:sz="0" w:space="0" w:color="auto"/>
        <w:right w:val="none" w:sz="0" w:space="0" w:color="auto"/>
      </w:divBdr>
    </w:div>
    <w:div w:id="1342395236">
      <w:bodyDiv w:val="1"/>
      <w:marLeft w:val="0"/>
      <w:marRight w:val="0"/>
      <w:marTop w:val="0"/>
      <w:marBottom w:val="0"/>
      <w:divBdr>
        <w:top w:val="none" w:sz="0" w:space="0" w:color="auto"/>
        <w:left w:val="none" w:sz="0" w:space="0" w:color="auto"/>
        <w:bottom w:val="none" w:sz="0" w:space="0" w:color="auto"/>
        <w:right w:val="none" w:sz="0" w:space="0" w:color="auto"/>
      </w:divBdr>
    </w:div>
    <w:div w:id="1343967251">
      <w:bodyDiv w:val="1"/>
      <w:marLeft w:val="0"/>
      <w:marRight w:val="0"/>
      <w:marTop w:val="0"/>
      <w:marBottom w:val="0"/>
      <w:divBdr>
        <w:top w:val="none" w:sz="0" w:space="0" w:color="auto"/>
        <w:left w:val="none" w:sz="0" w:space="0" w:color="auto"/>
        <w:bottom w:val="none" w:sz="0" w:space="0" w:color="auto"/>
        <w:right w:val="none" w:sz="0" w:space="0" w:color="auto"/>
      </w:divBdr>
    </w:div>
    <w:div w:id="1358772032">
      <w:bodyDiv w:val="1"/>
      <w:marLeft w:val="0"/>
      <w:marRight w:val="0"/>
      <w:marTop w:val="0"/>
      <w:marBottom w:val="0"/>
      <w:divBdr>
        <w:top w:val="none" w:sz="0" w:space="0" w:color="auto"/>
        <w:left w:val="none" w:sz="0" w:space="0" w:color="auto"/>
        <w:bottom w:val="none" w:sz="0" w:space="0" w:color="auto"/>
        <w:right w:val="none" w:sz="0" w:space="0" w:color="auto"/>
      </w:divBdr>
    </w:div>
    <w:div w:id="1361516729">
      <w:bodyDiv w:val="1"/>
      <w:marLeft w:val="0"/>
      <w:marRight w:val="0"/>
      <w:marTop w:val="0"/>
      <w:marBottom w:val="0"/>
      <w:divBdr>
        <w:top w:val="none" w:sz="0" w:space="0" w:color="auto"/>
        <w:left w:val="none" w:sz="0" w:space="0" w:color="auto"/>
        <w:bottom w:val="none" w:sz="0" w:space="0" w:color="auto"/>
        <w:right w:val="none" w:sz="0" w:space="0" w:color="auto"/>
      </w:divBdr>
    </w:div>
    <w:div w:id="1366294743">
      <w:bodyDiv w:val="1"/>
      <w:marLeft w:val="0"/>
      <w:marRight w:val="0"/>
      <w:marTop w:val="0"/>
      <w:marBottom w:val="0"/>
      <w:divBdr>
        <w:top w:val="none" w:sz="0" w:space="0" w:color="auto"/>
        <w:left w:val="none" w:sz="0" w:space="0" w:color="auto"/>
        <w:bottom w:val="none" w:sz="0" w:space="0" w:color="auto"/>
        <w:right w:val="none" w:sz="0" w:space="0" w:color="auto"/>
      </w:divBdr>
    </w:div>
    <w:div w:id="1371153462">
      <w:bodyDiv w:val="1"/>
      <w:marLeft w:val="0"/>
      <w:marRight w:val="0"/>
      <w:marTop w:val="0"/>
      <w:marBottom w:val="0"/>
      <w:divBdr>
        <w:top w:val="none" w:sz="0" w:space="0" w:color="auto"/>
        <w:left w:val="none" w:sz="0" w:space="0" w:color="auto"/>
        <w:bottom w:val="none" w:sz="0" w:space="0" w:color="auto"/>
        <w:right w:val="none" w:sz="0" w:space="0" w:color="auto"/>
      </w:divBdr>
    </w:div>
    <w:div w:id="1372726417">
      <w:bodyDiv w:val="1"/>
      <w:marLeft w:val="0"/>
      <w:marRight w:val="0"/>
      <w:marTop w:val="0"/>
      <w:marBottom w:val="0"/>
      <w:divBdr>
        <w:top w:val="none" w:sz="0" w:space="0" w:color="auto"/>
        <w:left w:val="none" w:sz="0" w:space="0" w:color="auto"/>
        <w:bottom w:val="none" w:sz="0" w:space="0" w:color="auto"/>
        <w:right w:val="none" w:sz="0" w:space="0" w:color="auto"/>
      </w:divBdr>
    </w:div>
    <w:div w:id="1378554195">
      <w:bodyDiv w:val="1"/>
      <w:marLeft w:val="0"/>
      <w:marRight w:val="0"/>
      <w:marTop w:val="0"/>
      <w:marBottom w:val="0"/>
      <w:divBdr>
        <w:top w:val="none" w:sz="0" w:space="0" w:color="auto"/>
        <w:left w:val="none" w:sz="0" w:space="0" w:color="auto"/>
        <w:bottom w:val="none" w:sz="0" w:space="0" w:color="auto"/>
        <w:right w:val="none" w:sz="0" w:space="0" w:color="auto"/>
      </w:divBdr>
    </w:div>
    <w:div w:id="1383599688">
      <w:bodyDiv w:val="1"/>
      <w:marLeft w:val="0"/>
      <w:marRight w:val="0"/>
      <w:marTop w:val="0"/>
      <w:marBottom w:val="0"/>
      <w:divBdr>
        <w:top w:val="none" w:sz="0" w:space="0" w:color="auto"/>
        <w:left w:val="none" w:sz="0" w:space="0" w:color="auto"/>
        <w:bottom w:val="none" w:sz="0" w:space="0" w:color="auto"/>
        <w:right w:val="none" w:sz="0" w:space="0" w:color="auto"/>
      </w:divBdr>
      <w:divsChild>
        <w:div w:id="246309980">
          <w:marLeft w:val="0"/>
          <w:marRight w:val="0"/>
          <w:marTop w:val="0"/>
          <w:marBottom w:val="0"/>
          <w:divBdr>
            <w:top w:val="none" w:sz="0" w:space="0" w:color="auto"/>
            <w:left w:val="none" w:sz="0" w:space="0" w:color="auto"/>
            <w:bottom w:val="none" w:sz="0" w:space="0" w:color="auto"/>
            <w:right w:val="none" w:sz="0" w:space="0" w:color="auto"/>
          </w:divBdr>
          <w:divsChild>
            <w:div w:id="833422333">
              <w:marLeft w:val="0"/>
              <w:marRight w:val="0"/>
              <w:marTop w:val="0"/>
              <w:marBottom w:val="0"/>
              <w:divBdr>
                <w:top w:val="none" w:sz="0" w:space="0" w:color="auto"/>
                <w:left w:val="none" w:sz="0" w:space="0" w:color="auto"/>
                <w:bottom w:val="none" w:sz="0" w:space="0" w:color="auto"/>
                <w:right w:val="none" w:sz="0" w:space="0" w:color="auto"/>
              </w:divBdr>
              <w:divsChild>
                <w:div w:id="36393257">
                  <w:marLeft w:val="0"/>
                  <w:marRight w:val="0"/>
                  <w:marTop w:val="0"/>
                  <w:marBottom w:val="0"/>
                  <w:divBdr>
                    <w:top w:val="none" w:sz="0" w:space="0" w:color="auto"/>
                    <w:left w:val="none" w:sz="0" w:space="0" w:color="auto"/>
                    <w:bottom w:val="none" w:sz="0" w:space="0" w:color="auto"/>
                    <w:right w:val="none" w:sz="0" w:space="0" w:color="auto"/>
                  </w:divBdr>
                  <w:divsChild>
                    <w:div w:id="8111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503">
          <w:marLeft w:val="0"/>
          <w:marRight w:val="0"/>
          <w:marTop w:val="0"/>
          <w:marBottom w:val="0"/>
          <w:divBdr>
            <w:top w:val="none" w:sz="0" w:space="0" w:color="auto"/>
            <w:left w:val="none" w:sz="0" w:space="0" w:color="auto"/>
            <w:bottom w:val="none" w:sz="0" w:space="0" w:color="auto"/>
            <w:right w:val="none" w:sz="0" w:space="0" w:color="auto"/>
          </w:divBdr>
          <w:divsChild>
            <w:div w:id="694616622">
              <w:marLeft w:val="0"/>
              <w:marRight w:val="0"/>
              <w:marTop w:val="0"/>
              <w:marBottom w:val="0"/>
              <w:divBdr>
                <w:top w:val="none" w:sz="0" w:space="0" w:color="auto"/>
                <w:left w:val="none" w:sz="0" w:space="0" w:color="auto"/>
                <w:bottom w:val="none" w:sz="0" w:space="0" w:color="auto"/>
                <w:right w:val="none" w:sz="0" w:space="0" w:color="auto"/>
              </w:divBdr>
              <w:divsChild>
                <w:div w:id="815144866">
                  <w:marLeft w:val="0"/>
                  <w:marRight w:val="0"/>
                  <w:marTop w:val="0"/>
                  <w:marBottom w:val="0"/>
                  <w:divBdr>
                    <w:top w:val="none" w:sz="0" w:space="0" w:color="auto"/>
                    <w:left w:val="none" w:sz="0" w:space="0" w:color="auto"/>
                    <w:bottom w:val="none" w:sz="0" w:space="0" w:color="auto"/>
                    <w:right w:val="none" w:sz="0" w:space="0" w:color="auto"/>
                  </w:divBdr>
                  <w:divsChild>
                    <w:div w:id="1780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54106">
      <w:bodyDiv w:val="1"/>
      <w:marLeft w:val="0"/>
      <w:marRight w:val="0"/>
      <w:marTop w:val="0"/>
      <w:marBottom w:val="0"/>
      <w:divBdr>
        <w:top w:val="none" w:sz="0" w:space="0" w:color="auto"/>
        <w:left w:val="none" w:sz="0" w:space="0" w:color="auto"/>
        <w:bottom w:val="none" w:sz="0" w:space="0" w:color="auto"/>
        <w:right w:val="none" w:sz="0" w:space="0" w:color="auto"/>
      </w:divBdr>
    </w:div>
    <w:div w:id="1392341343">
      <w:bodyDiv w:val="1"/>
      <w:marLeft w:val="0"/>
      <w:marRight w:val="0"/>
      <w:marTop w:val="0"/>
      <w:marBottom w:val="0"/>
      <w:divBdr>
        <w:top w:val="none" w:sz="0" w:space="0" w:color="auto"/>
        <w:left w:val="none" w:sz="0" w:space="0" w:color="auto"/>
        <w:bottom w:val="none" w:sz="0" w:space="0" w:color="auto"/>
        <w:right w:val="none" w:sz="0" w:space="0" w:color="auto"/>
      </w:divBdr>
    </w:div>
    <w:div w:id="1399590538">
      <w:bodyDiv w:val="1"/>
      <w:marLeft w:val="0"/>
      <w:marRight w:val="0"/>
      <w:marTop w:val="0"/>
      <w:marBottom w:val="0"/>
      <w:divBdr>
        <w:top w:val="none" w:sz="0" w:space="0" w:color="auto"/>
        <w:left w:val="none" w:sz="0" w:space="0" w:color="auto"/>
        <w:bottom w:val="none" w:sz="0" w:space="0" w:color="auto"/>
        <w:right w:val="none" w:sz="0" w:space="0" w:color="auto"/>
      </w:divBdr>
    </w:div>
    <w:div w:id="1404177484">
      <w:bodyDiv w:val="1"/>
      <w:marLeft w:val="0"/>
      <w:marRight w:val="0"/>
      <w:marTop w:val="0"/>
      <w:marBottom w:val="0"/>
      <w:divBdr>
        <w:top w:val="none" w:sz="0" w:space="0" w:color="auto"/>
        <w:left w:val="none" w:sz="0" w:space="0" w:color="auto"/>
        <w:bottom w:val="none" w:sz="0" w:space="0" w:color="auto"/>
        <w:right w:val="none" w:sz="0" w:space="0" w:color="auto"/>
      </w:divBdr>
    </w:div>
    <w:div w:id="1409956048">
      <w:bodyDiv w:val="1"/>
      <w:marLeft w:val="0"/>
      <w:marRight w:val="0"/>
      <w:marTop w:val="0"/>
      <w:marBottom w:val="0"/>
      <w:divBdr>
        <w:top w:val="none" w:sz="0" w:space="0" w:color="auto"/>
        <w:left w:val="none" w:sz="0" w:space="0" w:color="auto"/>
        <w:bottom w:val="none" w:sz="0" w:space="0" w:color="auto"/>
        <w:right w:val="none" w:sz="0" w:space="0" w:color="auto"/>
      </w:divBdr>
    </w:div>
    <w:div w:id="1413547713">
      <w:bodyDiv w:val="1"/>
      <w:marLeft w:val="0"/>
      <w:marRight w:val="0"/>
      <w:marTop w:val="0"/>
      <w:marBottom w:val="0"/>
      <w:divBdr>
        <w:top w:val="none" w:sz="0" w:space="0" w:color="auto"/>
        <w:left w:val="none" w:sz="0" w:space="0" w:color="auto"/>
        <w:bottom w:val="none" w:sz="0" w:space="0" w:color="auto"/>
        <w:right w:val="none" w:sz="0" w:space="0" w:color="auto"/>
      </w:divBdr>
    </w:div>
    <w:div w:id="1415126334">
      <w:bodyDiv w:val="1"/>
      <w:marLeft w:val="0"/>
      <w:marRight w:val="0"/>
      <w:marTop w:val="0"/>
      <w:marBottom w:val="0"/>
      <w:divBdr>
        <w:top w:val="none" w:sz="0" w:space="0" w:color="auto"/>
        <w:left w:val="none" w:sz="0" w:space="0" w:color="auto"/>
        <w:bottom w:val="none" w:sz="0" w:space="0" w:color="auto"/>
        <w:right w:val="none" w:sz="0" w:space="0" w:color="auto"/>
      </w:divBdr>
    </w:div>
    <w:div w:id="1415469115">
      <w:bodyDiv w:val="1"/>
      <w:marLeft w:val="0"/>
      <w:marRight w:val="0"/>
      <w:marTop w:val="0"/>
      <w:marBottom w:val="0"/>
      <w:divBdr>
        <w:top w:val="none" w:sz="0" w:space="0" w:color="auto"/>
        <w:left w:val="none" w:sz="0" w:space="0" w:color="auto"/>
        <w:bottom w:val="none" w:sz="0" w:space="0" w:color="auto"/>
        <w:right w:val="none" w:sz="0" w:space="0" w:color="auto"/>
      </w:divBdr>
    </w:div>
    <w:div w:id="1419516817">
      <w:bodyDiv w:val="1"/>
      <w:marLeft w:val="0"/>
      <w:marRight w:val="0"/>
      <w:marTop w:val="0"/>
      <w:marBottom w:val="0"/>
      <w:divBdr>
        <w:top w:val="none" w:sz="0" w:space="0" w:color="auto"/>
        <w:left w:val="none" w:sz="0" w:space="0" w:color="auto"/>
        <w:bottom w:val="none" w:sz="0" w:space="0" w:color="auto"/>
        <w:right w:val="none" w:sz="0" w:space="0" w:color="auto"/>
      </w:divBdr>
    </w:div>
    <w:div w:id="1420180029">
      <w:bodyDiv w:val="1"/>
      <w:marLeft w:val="0"/>
      <w:marRight w:val="0"/>
      <w:marTop w:val="0"/>
      <w:marBottom w:val="0"/>
      <w:divBdr>
        <w:top w:val="none" w:sz="0" w:space="0" w:color="auto"/>
        <w:left w:val="none" w:sz="0" w:space="0" w:color="auto"/>
        <w:bottom w:val="none" w:sz="0" w:space="0" w:color="auto"/>
        <w:right w:val="none" w:sz="0" w:space="0" w:color="auto"/>
      </w:divBdr>
    </w:div>
    <w:div w:id="1424645319">
      <w:bodyDiv w:val="1"/>
      <w:marLeft w:val="0"/>
      <w:marRight w:val="0"/>
      <w:marTop w:val="0"/>
      <w:marBottom w:val="0"/>
      <w:divBdr>
        <w:top w:val="none" w:sz="0" w:space="0" w:color="auto"/>
        <w:left w:val="none" w:sz="0" w:space="0" w:color="auto"/>
        <w:bottom w:val="none" w:sz="0" w:space="0" w:color="auto"/>
        <w:right w:val="none" w:sz="0" w:space="0" w:color="auto"/>
      </w:divBdr>
    </w:div>
    <w:div w:id="1426263870">
      <w:bodyDiv w:val="1"/>
      <w:marLeft w:val="0"/>
      <w:marRight w:val="0"/>
      <w:marTop w:val="0"/>
      <w:marBottom w:val="0"/>
      <w:divBdr>
        <w:top w:val="none" w:sz="0" w:space="0" w:color="auto"/>
        <w:left w:val="none" w:sz="0" w:space="0" w:color="auto"/>
        <w:bottom w:val="none" w:sz="0" w:space="0" w:color="auto"/>
        <w:right w:val="none" w:sz="0" w:space="0" w:color="auto"/>
      </w:divBdr>
    </w:div>
    <w:div w:id="1428842852">
      <w:bodyDiv w:val="1"/>
      <w:marLeft w:val="0"/>
      <w:marRight w:val="0"/>
      <w:marTop w:val="0"/>
      <w:marBottom w:val="0"/>
      <w:divBdr>
        <w:top w:val="none" w:sz="0" w:space="0" w:color="auto"/>
        <w:left w:val="none" w:sz="0" w:space="0" w:color="auto"/>
        <w:bottom w:val="none" w:sz="0" w:space="0" w:color="auto"/>
        <w:right w:val="none" w:sz="0" w:space="0" w:color="auto"/>
      </w:divBdr>
    </w:div>
    <w:div w:id="1445269220">
      <w:bodyDiv w:val="1"/>
      <w:marLeft w:val="0"/>
      <w:marRight w:val="0"/>
      <w:marTop w:val="0"/>
      <w:marBottom w:val="0"/>
      <w:divBdr>
        <w:top w:val="none" w:sz="0" w:space="0" w:color="auto"/>
        <w:left w:val="none" w:sz="0" w:space="0" w:color="auto"/>
        <w:bottom w:val="none" w:sz="0" w:space="0" w:color="auto"/>
        <w:right w:val="none" w:sz="0" w:space="0" w:color="auto"/>
      </w:divBdr>
    </w:div>
    <w:div w:id="1446383449">
      <w:bodyDiv w:val="1"/>
      <w:marLeft w:val="0"/>
      <w:marRight w:val="0"/>
      <w:marTop w:val="0"/>
      <w:marBottom w:val="0"/>
      <w:divBdr>
        <w:top w:val="none" w:sz="0" w:space="0" w:color="auto"/>
        <w:left w:val="none" w:sz="0" w:space="0" w:color="auto"/>
        <w:bottom w:val="none" w:sz="0" w:space="0" w:color="auto"/>
        <w:right w:val="none" w:sz="0" w:space="0" w:color="auto"/>
      </w:divBdr>
      <w:divsChild>
        <w:div w:id="648637613">
          <w:marLeft w:val="0"/>
          <w:marRight w:val="0"/>
          <w:marTop w:val="0"/>
          <w:marBottom w:val="0"/>
          <w:divBdr>
            <w:top w:val="none" w:sz="0" w:space="0" w:color="auto"/>
            <w:left w:val="none" w:sz="0" w:space="0" w:color="auto"/>
            <w:bottom w:val="none" w:sz="0" w:space="0" w:color="auto"/>
            <w:right w:val="none" w:sz="0" w:space="0" w:color="auto"/>
          </w:divBdr>
          <w:divsChild>
            <w:div w:id="1429735619">
              <w:marLeft w:val="0"/>
              <w:marRight w:val="0"/>
              <w:marTop w:val="0"/>
              <w:marBottom w:val="0"/>
              <w:divBdr>
                <w:top w:val="none" w:sz="0" w:space="0" w:color="auto"/>
                <w:left w:val="none" w:sz="0" w:space="0" w:color="auto"/>
                <w:bottom w:val="none" w:sz="0" w:space="0" w:color="auto"/>
                <w:right w:val="none" w:sz="0" w:space="0" w:color="auto"/>
              </w:divBdr>
              <w:divsChild>
                <w:div w:id="747190748">
                  <w:marLeft w:val="0"/>
                  <w:marRight w:val="0"/>
                  <w:marTop w:val="0"/>
                  <w:marBottom w:val="0"/>
                  <w:divBdr>
                    <w:top w:val="none" w:sz="0" w:space="0" w:color="auto"/>
                    <w:left w:val="none" w:sz="0" w:space="0" w:color="auto"/>
                    <w:bottom w:val="none" w:sz="0" w:space="0" w:color="auto"/>
                    <w:right w:val="none" w:sz="0" w:space="0" w:color="auto"/>
                  </w:divBdr>
                  <w:divsChild>
                    <w:div w:id="14434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449">
          <w:marLeft w:val="0"/>
          <w:marRight w:val="0"/>
          <w:marTop w:val="0"/>
          <w:marBottom w:val="0"/>
          <w:divBdr>
            <w:top w:val="none" w:sz="0" w:space="0" w:color="auto"/>
            <w:left w:val="none" w:sz="0" w:space="0" w:color="auto"/>
            <w:bottom w:val="none" w:sz="0" w:space="0" w:color="auto"/>
            <w:right w:val="none" w:sz="0" w:space="0" w:color="auto"/>
          </w:divBdr>
          <w:divsChild>
            <w:div w:id="1478644467">
              <w:marLeft w:val="0"/>
              <w:marRight w:val="0"/>
              <w:marTop w:val="0"/>
              <w:marBottom w:val="0"/>
              <w:divBdr>
                <w:top w:val="none" w:sz="0" w:space="0" w:color="auto"/>
                <w:left w:val="none" w:sz="0" w:space="0" w:color="auto"/>
                <w:bottom w:val="none" w:sz="0" w:space="0" w:color="auto"/>
                <w:right w:val="none" w:sz="0" w:space="0" w:color="auto"/>
              </w:divBdr>
              <w:divsChild>
                <w:div w:id="448201400">
                  <w:marLeft w:val="0"/>
                  <w:marRight w:val="0"/>
                  <w:marTop w:val="0"/>
                  <w:marBottom w:val="0"/>
                  <w:divBdr>
                    <w:top w:val="none" w:sz="0" w:space="0" w:color="auto"/>
                    <w:left w:val="none" w:sz="0" w:space="0" w:color="auto"/>
                    <w:bottom w:val="none" w:sz="0" w:space="0" w:color="auto"/>
                    <w:right w:val="none" w:sz="0" w:space="0" w:color="auto"/>
                  </w:divBdr>
                  <w:divsChild>
                    <w:div w:id="943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88394">
      <w:bodyDiv w:val="1"/>
      <w:marLeft w:val="0"/>
      <w:marRight w:val="0"/>
      <w:marTop w:val="0"/>
      <w:marBottom w:val="0"/>
      <w:divBdr>
        <w:top w:val="none" w:sz="0" w:space="0" w:color="auto"/>
        <w:left w:val="none" w:sz="0" w:space="0" w:color="auto"/>
        <w:bottom w:val="none" w:sz="0" w:space="0" w:color="auto"/>
        <w:right w:val="none" w:sz="0" w:space="0" w:color="auto"/>
      </w:divBdr>
    </w:div>
    <w:div w:id="1449546377">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467159351">
      <w:bodyDiv w:val="1"/>
      <w:marLeft w:val="0"/>
      <w:marRight w:val="0"/>
      <w:marTop w:val="0"/>
      <w:marBottom w:val="0"/>
      <w:divBdr>
        <w:top w:val="none" w:sz="0" w:space="0" w:color="auto"/>
        <w:left w:val="none" w:sz="0" w:space="0" w:color="auto"/>
        <w:bottom w:val="none" w:sz="0" w:space="0" w:color="auto"/>
        <w:right w:val="none" w:sz="0" w:space="0" w:color="auto"/>
      </w:divBdr>
    </w:div>
    <w:div w:id="1471823844">
      <w:bodyDiv w:val="1"/>
      <w:marLeft w:val="0"/>
      <w:marRight w:val="0"/>
      <w:marTop w:val="0"/>
      <w:marBottom w:val="0"/>
      <w:divBdr>
        <w:top w:val="none" w:sz="0" w:space="0" w:color="auto"/>
        <w:left w:val="none" w:sz="0" w:space="0" w:color="auto"/>
        <w:bottom w:val="none" w:sz="0" w:space="0" w:color="auto"/>
        <w:right w:val="none" w:sz="0" w:space="0" w:color="auto"/>
      </w:divBdr>
    </w:div>
    <w:div w:id="1486356894">
      <w:bodyDiv w:val="1"/>
      <w:marLeft w:val="0"/>
      <w:marRight w:val="0"/>
      <w:marTop w:val="0"/>
      <w:marBottom w:val="0"/>
      <w:divBdr>
        <w:top w:val="none" w:sz="0" w:space="0" w:color="auto"/>
        <w:left w:val="none" w:sz="0" w:space="0" w:color="auto"/>
        <w:bottom w:val="none" w:sz="0" w:space="0" w:color="auto"/>
        <w:right w:val="none" w:sz="0" w:space="0" w:color="auto"/>
      </w:divBdr>
    </w:div>
    <w:div w:id="1489440579">
      <w:bodyDiv w:val="1"/>
      <w:marLeft w:val="0"/>
      <w:marRight w:val="0"/>
      <w:marTop w:val="0"/>
      <w:marBottom w:val="0"/>
      <w:divBdr>
        <w:top w:val="none" w:sz="0" w:space="0" w:color="auto"/>
        <w:left w:val="none" w:sz="0" w:space="0" w:color="auto"/>
        <w:bottom w:val="none" w:sz="0" w:space="0" w:color="auto"/>
        <w:right w:val="none" w:sz="0" w:space="0" w:color="auto"/>
      </w:divBdr>
    </w:div>
    <w:div w:id="1495300500">
      <w:bodyDiv w:val="1"/>
      <w:marLeft w:val="0"/>
      <w:marRight w:val="0"/>
      <w:marTop w:val="0"/>
      <w:marBottom w:val="0"/>
      <w:divBdr>
        <w:top w:val="none" w:sz="0" w:space="0" w:color="auto"/>
        <w:left w:val="none" w:sz="0" w:space="0" w:color="auto"/>
        <w:bottom w:val="none" w:sz="0" w:space="0" w:color="auto"/>
        <w:right w:val="none" w:sz="0" w:space="0" w:color="auto"/>
      </w:divBdr>
    </w:div>
    <w:div w:id="1495996721">
      <w:bodyDiv w:val="1"/>
      <w:marLeft w:val="0"/>
      <w:marRight w:val="0"/>
      <w:marTop w:val="0"/>
      <w:marBottom w:val="0"/>
      <w:divBdr>
        <w:top w:val="none" w:sz="0" w:space="0" w:color="auto"/>
        <w:left w:val="none" w:sz="0" w:space="0" w:color="auto"/>
        <w:bottom w:val="none" w:sz="0" w:space="0" w:color="auto"/>
        <w:right w:val="none" w:sz="0" w:space="0" w:color="auto"/>
      </w:divBdr>
    </w:div>
    <w:div w:id="1503935726">
      <w:bodyDiv w:val="1"/>
      <w:marLeft w:val="0"/>
      <w:marRight w:val="0"/>
      <w:marTop w:val="0"/>
      <w:marBottom w:val="0"/>
      <w:divBdr>
        <w:top w:val="none" w:sz="0" w:space="0" w:color="auto"/>
        <w:left w:val="none" w:sz="0" w:space="0" w:color="auto"/>
        <w:bottom w:val="none" w:sz="0" w:space="0" w:color="auto"/>
        <w:right w:val="none" w:sz="0" w:space="0" w:color="auto"/>
      </w:divBdr>
    </w:div>
    <w:div w:id="1514952413">
      <w:bodyDiv w:val="1"/>
      <w:marLeft w:val="0"/>
      <w:marRight w:val="0"/>
      <w:marTop w:val="0"/>
      <w:marBottom w:val="0"/>
      <w:divBdr>
        <w:top w:val="none" w:sz="0" w:space="0" w:color="auto"/>
        <w:left w:val="none" w:sz="0" w:space="0" w:color="auto"/>
        <w:bottom w:val="none" w:sz="0" w:space="0" w:color="auto"/>
        <w:right w:val="none" w:sz="0" w:space="0" w:color="auto"/>
      </w:divBdr>
      <w:divsChild>
        <w:div w:id="207648684">
          <w:marLeft w:val="0"/>
          <w:marRight w:val="0"/>
          <w:marTop w:val="0"/>
          <w:marBottom w:val="0"/>
          <w:divBdr>
            <w:top w:val="none" w:sz="0" w:space="0" w:color="auto"/>
            <w:left w:val="none" w:sz="0" w:space="0" w:color="auto"/>
            <w:bottom w:val="none" w:sz="0" w:space="0" w:color="auto"/>
            <w:right w:val="none" w:sz="0" w:space="0" w:color="auto"/>
          </w:divBdr>
          <w:divsChild>
            <w:div w:id="142085008">
              <w:marLeft w:val="0"/>
              <w:marRight w:val="0"/>
              <w:marTop w:val="0"/>
              <w:marBottom w:val="0"/>
              <w:divBdr>
                <w:top w:val="none" w:sz="0" w:space="0" w:color="auto"/>
                <w:left w:val="none" w:sz="0" w:space="0" w:color="auto"/>
                <w:bottom w:val="none" w:sz="0" w:space="0" w:color="auto"/>
                <w:right w:val="none" w:sz="0" w:space="0" w:color="auto"/>
              </w:divBdr>
              <w:divsChild>
                <w:div w:id="1321032694">
                  <w:marLeft w:val="0"/>
                  <w:marRight w:val="0"/>
                  <w:marTop w:val="0"/>
                  <w:marBottom w:val="0"/>
                  <w:divBdr>
                    <w:top w:val="none" w:sz="0" w:space="0" w:color="auto"/>
                    <w:left w:val="none" w:sz="0" w:space="0" w:color="auto"/>
                    <w:bottom w:val="none" w:sz="0" w:space="0" w:color="auto"/>
                    <w:right w:val="none" w:sz="0" w:space="0" w:color="auto"/>
                  </w:divBdr>
                  <w:divsChild>
                    <w:div w:id="4434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2640">
          <w:marLeft w:val="0"/>
          <w:marRight w:val="0"/>
          <w:marTop w:val="0"/>
          <w:marBottom w:val="0"/>
          <w:divBdr>
            <w:top w:val="none" w:sz="0" w:space="0" w:color="auto"/>
            <w:left w:val="none" w:sz="0" w:space="0" w:color="auto"/>
            <w:bottom w:val="none" w:sz="0" w:space="0" w:color="auto"/>
            <w:right w:val="none" w:sz="0" w:space="0" w:color="auto"/>
          </w:divBdr>
          <w:divsChild>
            <w:div w:id="517083864">
              <w:marLeft w:val="0"/>
              <w:marRight w:val="0"/>
              <w:marTop w:val="0"/>
              <w:marBottom w:val="0"/>
              <w:divBdr>
                <w:top w:val="none" w:sz="0" w:space="0" w:color="auto"/>
                <w:left w:val="none" w:sz="0" w:space="0" w:color="auto"/>
                <w:bottom w:val="none" w:sz="0" w:space="0" w:color="auto"/>
                <w:right w:val="none" w:sz="0" w:space="0" w:color="auto"/>
              </w:divBdr>
              <w:divsChild>
                <w:div w:id="1429351061">
                  <w:marLeft w:val="0"/>
                  <w:marRight w:val="0"/>
                  <w:marTop w:val="0"/>
                  <w:marBottom w:val="0"/>
                  <w:divBdr>
                    <w:top w:val="none" w:sz="0" w:space="0" w:color="auto"/>
                    <w:left w:val="none" w:sz="0" w:space="0" w:color="auto"/>
                    <w:bottom w:val="none" w:sz="0" w:space="0" w:color="auto"/>
                    <w:right w:val="none" w:sz="0" w:space="0" w:color="auto"/>
                  </w:divBdr>
                  <w:divsChild>
                    <w:div w:id="6620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23358">
      <w:bodyDiv w:val="1"/>
      <w:marLeft w:val="0"/>
      <w:marRight w:val="0"/>
      <w:marTop w:val="0"/>
      <w:marBottom w:val="0"/>
      <w:divBdr>
        <w:top w:val="none" w:sz="0" w:space="0" w:color="auto"/>
        <w:left w:val="none" w:sz="0" w:space="0" w:color="auto"/>
        <w:bottom w:val="none" w:sz="0" w:space="0" w:color="auto"/>
        <w:right w:val="none" w:sz="0" w:space="0" w:color="auto"/>
      </w:divBdr>
    </w:div>
    <w:div w:id="1522742125">
      <w:bodyDiv w:val="1"/>
      <w:marLeft w:val="0"/>
      <w:marRight w:val="0"/>
      <w:marTop w:val="0"/>
      <w:marBottom w:val="0"/>
      <w:divBdr>
        <w:top w:val="none" w:sz="0" w:space="0" w:color="auto"/>
        <w:left w:val="none" w:sz="0" w:space="0" w:color="auto"/>
        <w:bottom w:val="none" w:sz="0" w:space="0" w:color="auto"/>
        <w:right w:val="none" w:sz="0" w:space="0" w:color="auto"/>
      </w:divBdr>
    </w:div>
    <w:div w:id="1529679195">
      <w:bodyDiv w:val="1"/>
      <w:marLeft w:val="0"/>
      <w:marRight w:val="0"/>
      <w:marTop w:val="0"/>
      <w:marBottom w:val="0"/>
      <w:divBdr>
        <w:top w:val="none" w:sz="0" w:space="0" w:color="auto"/>
        <w:left w:val="none" w:sz="0" w:space="0" w:color="auto"/>
        <w:bottom w:val="none" w:sz="0" w:space="0" w:color="auto"/>
        <w:right w:val="none" w:sz="0" w:space="0" w:color="auto"/>
      </w:divBdr>
    </w:div>
    <w:div w:id="1530726205">
      <w:bodyDiv w:val="1"/>
      <w:marLeft w:val="0"/>
      <w:marRight w:val="0"/>
      <w:marTop w:val="0"/>
      <w:marBottom w:val="0"/>
      <w:divBdr>
        <w:top w:val="none" w:sz="0" w:space="0" w:color="auto"/>
        <w:left w:val="none" w:sz="0" w:space="0" w:color="auto"/>
        <w:bottom w:val="none" w:sz="0" w:space="0" w:color="auto"/>
        <w:right w:val="none" w:sz="0" w:space="0" w:color="auto"/>
      </w:divBdr>
    </w:div>
    <w:div w:id="153284462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40969498">
      <w:bodyDiv w:val="1"/>
      <w:marLeft w:val="0"/>
      <w:marRight w:val="0"/>
      <w:marTop w:val="0"/>
      <w:marBottom w:val="0"/>
      <w:divBdr>
        <w:top w:val="none" w:sz="0" w:space="0" w:color="auto"/>
        <w:left w:val="none" w:sz="0" w:space="0" w:color="auto"/>
        <w:bottom w:val="none" w:sz="0" w:space="0" w:color="auto"/>
        <w:right w:val="none" w:sz="0" w:space="0" w:color="auto"/>
      </w:divBdr>
    </w:div>
    <w:div w:id="1541169465">
      <w:bodyDiv w:val="1"/>
      <w:marLeft w:val="0"/>
      <w:marRight w:val="0"/>
      <w:marTop w:val="0"/>
      <w:marBottom w:val="0"/>
      <w:divBdr>
        <w:top w:val="none" w:sz="0" w:space="0" w:color="auto"/>
        <w:left w:val="none" w:sz="0" w:space="0" w:color="auto"/>
        <w:bottom w:val="none" w:sz="0" w:space="0" w:color="auto"/>
        <w:right w:val="none" w:sz="0" w:space="0" w:color="auto"/>
      </w:divBdr>
    </w:div>
    <w:div w:id="1542353656">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45409498">
      <w:bodyDiv w:val="1"/>
      <w:marLeft w:val="0"/>
      <w:marRight w:val="0"/>
      <w:marTop w:val="0"/>
      <w:marBottom w:val="0"/>
      <w:divBdr>
        <w:top w:val="none" w:sz="0" w:space="0" w:color="auto"/>
        <w:left w:val="none" w:sz="0" w:space="0" w:color="auto"/>
        <w:bottom w:val="none" w:sz="0" w:space="0" w:color="auto"/>
        <w:right w:val="none" w:sz="0" w:space="0" w:color="auto"/>
      </w:divBdr>
    </w:div>
    <w:div w:id="1548712594">
      <w:bodyDiv w:val="1"/>
      <w:marLeft w:val="0"/>
      <w:marRight w:val="0"/>
      <w:marTop w:val="0"/>
      <w:marBottom w:val="0"/>
      <w:divBdr>
        <w:top w:val="none" w:sz="0" w:space="0" w:color="auto"/>
        <w:left w:val="none" w:sz="0" w:space="0" w:color="auto"/>
        <w:bottom w:val="none" w:sz="0" w:space="0" w:color="auto"/>
        <w:right w:val="none" w:sz="0" w:space="0" w:color="auto"/>
      </w:divBdr>
    </w:div>
    <w:div w:id="1550803326">
      <w:bodyDiv w:val="1"/>
      <w:marLeft w:val="0"/>
      <w:marRight w:val="0"/>
      <w:marTop w:val="0"/>
      <w:marBottom w:val="0"/>
      <w:divBdr>
        <w:top w:val="none" w:sz="0" w:space="0" w:color="auto"/>
        <w:left w:val="none" w:sz="0" w:space="0" w:color="auto"/>
        <w:bottom w:val="none" w:sz="0" w:space="0" w:color="auto"/>
        <w:right w:val="none" w:sz="0" w:space="0" w:color="auto"/>
      </w:divBdr>
    </w:div>
    <w:div w:id="1551960174">
      <w:bodyDiv w:val="1"/>
      <w:marLeft w:val="0"/>
      <w:marRight w:val="0"/>
      <w:marTop w:val="0"/>
      <w:marBottom w:val="0"/>
      <w:divBdr>
        <w:top w:val="none" w:sz="0" w:space="0" w:color="auto"/>
        <w:left w:val="none" w:sz="0" w:space="0" w:color="auto"/>
        <w:bottom w:val="none" w:sz="0" w:space="0" w:color="auto"/>
        <w:right w:val="none" w:sz="0" w:space="0" w:color="auto"/>
      </w:divBdr>
    </w:div>
    <w:div w:id="1557203426">
      <w:bodyDiv w:val="1"/>
      <w:marLeft w:val="0"/>
      <w:marRight w:val="0"/>
      <w:marTop w:val="0"/>
      <w:marBottom w:val="0"/>
      <w:divBdr>
        <w:top w:val="none" w:sz="0" w:space="0" w:color="auto"/>
        <w:left w:val="none" w:sz="0" w:space="0" w:color="auto"/>
        <w:bottom w:val="none" w:sz="0" w:space="0" w:color="auto"/>
        <w:right w:val="none" w:sz="0" w:space="0" w:color="auto"/>
      </w:divBdr>
    </w:div>
    <w:div w:id="1557207140">
      <w:bodyDiv w:val="1"/>
      <w:marLeft w:val="0"/>
      <w:marRight w:val="0"/>
      <w:marTop w:val="0"/>
      <w:marBottom w:val="0"/>
      <w:divBdr>
        <w:top w:val="none" w:sz="0" w:space="0" w:color="auto"/>
        <w:left w:val="none" w:sz="0" w:space="0" w:color="auto"/>
        <w:bottom w:val="none" w:sz="0" w:space="0" w:color="auto"/>
        <w:right w:val="none" w:sz="0" w:space="0" w:color="auto"/>
      </w:divBdr>
    </w:div>
    <w:div w:id="1557355705">
      <w:bodyDiv w:val="1"/>
      <w:marLeft w:val="0"/>
      <w:marRight w:val="0"/>
      <w:marTop w:val="0"/>
      <w:marBottom w:val="0"/>
      <w:divBdr>
        <w:top w:val="none" w:sz="0" w:space="0" w:color="auto"/>
        <w:left w:val="none" w:sz="0" w:space="0" w:color="auto"/>
        <w:bottom w:val="none" w:sz="0" w:space="0" w:color="auto"/>
        <w:right w:val="none" w:sz="0" w:space="0" w:color="auto"/>
      </w:divBdr>
    </w:div>
    <w:div w:id="1562640493">
      <w:bodyDiv w:val="1"/>
      <w:marLeft w:val="0"/>
      <w:marRight w:val="0"/>
      <w:marTop w:val="0"/>
      <w:marBottom w:val="0"/>
      <w:divBdr>
        <w:top w:val="none" w:sz="0" w:space="0" w:color="auto"/>
        <w:left w:val="none" w:sz="0" w:space="0" w:color="auto"/>
        <w:bottom w:val="none" w:sz="0" w:space="0" w:color="auto"/>
        <w:right w:val="none" w:sz="0" w:space="0" w:color="auto"/>
      </w:divBdr>
    </w:div>
    <w:div w:id="1564830077">
      <w:bodyDiv w:val="1"/>
      <w:marLeft w:val="0"/>
      <w:marRight w:val="0"/>
      <w:marTop w:val="0"/>
      <w:marBottom w:val="0"/>
      <w:divBdr>
        <w:top w:val="none" w:sz="0" w:space="0" w:color="auto"/>
        <w:left w:val="none" w:sz="0" w:space="0" w:color="auto"/>
        <w:bottom w:val="none" w:sz="0" w:space="0" w:color="auto"/>
        <w:right w:val="none" w:sz="0" w:space="0" w:color="auto"/>
      </w:divBdr>
    </w:div>
    <w:div w:id="1565602436">
      <w:bodyDiv w:val="1"/>
      <w:marLeft w:val="0"/>
      <w:marRight w:val="0"/>
      <w:marTop w:val="0"/>
      <w:marBottom w:val="0"/>
      <w:divBdr>
        <w:top w:val="none" w:sz="0" w:space="0" w:color="auto"/>
        <w:left w:val="none" w:sz="0" w:space="0" w:color="auto"/>
        <w:bottom w:val="none" w:sz="0" w:space="0" w:color="auto"/>
        <w:right w:val="none" w:sz="0" w:space="0" w:color="auto"/>
      </w:divBdr>
    </w:div>
    <w:div w:id="1565988929">
      <w:bodyDiv w:val="1"/>
      <w:marLeft w:val="0"/>
      <w:marRight w:val="0"/>
      <w:marTop w:val="0"/>
      <w:marBottom w:val="0"/>
      <w:divBdr>
        <w:top w:val="none" w:sz="0" w:space="0" w:color="auto"/>
        <w:left w:val="none" w:sz="0" w:space="0" w:color="auto"/>
        <w:bottom w:val="none" w:sz="0" w:space="0" w:color="auto"/>
        <w:right w:val="none" w:sz="0" w:space="0" w:color="auto"/>
      </w:divBdr>
    </w:div>
    <w:div w:id="1567379152">
      <w:bodyDiv w:val="1"/>
      <w:marLeft w:val="0"/>
      <w:marRight w:val="0"/>
      <w:marTop w:val="0"/>
      <w:marBottom w:val="0"/>
      <w:divBdr>
        <w:top w:val="none" w:sz="0" w:space="0" w:color="auto"/>
        <w:left w:val="none" w:sz="0" w:space="0" w:color="auto"/>
        <w:bottom w:val="none" w:sz="0" w:space="0" w:color="auto"/>
        <w:right w:val="none" w:sz="0" w:space="0" w:color="auto"/>
      </w:divBdr>
    </w:div>
    <w:div w:id="1571381069">
      <w:bodyDiv w:val="1"/>
      <w:marLeft w:val="0"/>
      <w:marRight w:val="0"/>
      <w:marTop w:val="0"/>
      <w:marBottom w:val="0"/>
      <w:divBdr>
        <w:top w:val="none" w:sz="0" w:space="0" w:color="auto"/>
        <w:left w:val="none" w:sz="0" w:space="0" w:color="auto"/>
        <w:bottom w:val="none" w:sz="0" w:space="0" w:color="auto"/>
        <w:right w:val="none" w:sz="0" w:space="0" w:color="auto"/>
      </w:divBdr>
    </w:div>
    <w:div w:id="1572079645">
      <w:bodyDiv w:val="1"/>
      <w:marLeft w:val="0"/>
      <w:marRight w:val="0"/>
      <w:marTop w:val="0"/>
      <w:marBottom w:val="0"/>
      <w:divBdr>
        <w:top w:val="none" w:sz="0" w:space="0" w:color="auto"/>
        <w:left w:val="none" w:sz="0" w:space="0" w:color="auto"/>
        <w:bottom w:val="none" w:sz="0" w:space="0" w:color="auto"/>
        <w:right w:val="none" w:sz="0" w:space="0" w:color="auto"/>
      </w:divBdr>
    </w:div>
    <w:div w:id="1573158602">
      <w:bodyDiv w:val="1"/>
      <w:marLeft w:val="0"/>
      <w:marRight w:val="0"/>
      <w:marTop w:val="0"/>
      <w:marBottom w:val="0"/>
      <w:divBdr>
        <w:top w:val="none" w:sz="0" w:space="0" w:color="auto"/>
        <w:left w:val="none" w:sz="0" w:space="0" w:color="auto"/>
        <w:bottom w:val="none" w:sz="0" w:space="0" w:color="auto"/>
        <w:right w:val="none" w:sz="0" w:space="0" w:color="auto"/>
      </w:divBdr>
    </w:div>
    <w:div w:id="1582252720">
      <w:bodyDiv w:val="1"/>
      <w:marLeft w:val="0"/>
      <w:marRight w:val="0"/>
      <w:marTop w:val="0"/>
      <w:marBottom w:val="0"/>
      <w:divBdr>
        <w:top w:val="none" w:sz="0" w:space="0" w:color="auto"/>
        <w:left w:val="none" w:sz="0" w:space="0" w:color="auto"/>
        <w:bottom w:val="none" w:sz="0" w:space="0" w:color="auto"/>
        <w:right w:val="none" w:sz="0" w:space="0" w:color="auto"/>
      </w:divBdr>
    </w:div>
    <w:div w:id="1583643230">
      <w:bodyDiv w:val="1"/>
      <w:marLeft w:val="0"/>
      <w:marRight w:val="0"/>
      <w:marTop w:val="0"/>
      <w:marBottom w:val="0"/>
      <w:divBdr>
        <w:top w:val="none" w:sz="0" w:space="0" w:color="auto"/>
        <w:left w:val="none" w:sz="0" w:space="0" w:color="auto"/>
        <w:bottom w:val="none" w:sz="0" w:space="0" w:color="auto"/>
        <w:right w:val="none" w:sz="0" w:space="0" w:color="auto"/>
      </w:divBdr>
    </w:div>
    <w:div w:id="1591541986">
      <w:bodyDiv w:val="1"/>
      <w:marLeft w:val="0"/>
      <w:marRight w:val="0"/>
      <w:marTop w:val="0"/>
      <w:marBottom w:val="0"/>
      <w:divBdr>
        <w:top w:val="none" w:sz="0" w:space="0" w:color="auto"/>
        <w:left w:val="none" w:sz="0" w:space="0" w:color="auto"/>
        <w:bottom w:val="none" w:sz="0" w:space="0" w:color="auto"/>
        <w:right w:val="none" w:sz="0" w:space="0" w:color="auto"/>
      </w:divBdr>
    </w:div>
    <w:div w:id="1597707542">
      <w:bodyDiv w:val="1"/>
      <w:marLeft w:val="0"/>
      <w:marRight w:val="0"/>
      <w:marTop w:val="0"/>
      <w:marBottom w:val="0"/>
      <w:divBdr>
        <w:top w:val="none" w:sz="0" w:space="0" w:color="auto"/>
        <w:left w:val="none" w:sz="0" w:space="0" w:color="auto"/>
        <w:bottom w:val="none" w:sz="0" w:space="0" w:color="auto"/>
        <w:right w:val="none" w:sz="0" w:space="0" w:color="auto"/>
      </w:divBdr>
    </w:div>
    <w:div w:id="1615676392">
      <w:bodyDiv w:val="1"/>
      <w:marLeft w:val="0"/>
      <w:marRight w:val="0"/>
      <w:marTop w:val="0"/>
      <w:marBottom w:val="0"/>
      <w:divBdr>
        <w:top w:val="none" w:sz="0" w:space="0" w:color="auto"/>
        <w:left w:val="none" w:sz="0" w:space="0" w:color="auto"/>
        <w:bottom w:val="none" w:sz="0" w:space="0" w:color="auto"/>
        <w:right w:val="none" w:sz="0" w:space="0" w:color="auto"/>
      </w:divBdr>
    </w:div>
    <w:div w:id="1632593550">
      <w:bodyDiv w:val="1"/>
      <w:marLeft w:val="0"/>
      <w:marRight w:val="0"/>
      <w:marTop w:val="0"/>
      <w:marBottom w:val="0"/>
      <w:divBdr>
        <w:top w:val="none" w:sz="0" w:space="0" w:color="auto"/>
        <w:left w:val="none" w:sz="0" w:space="0" w:color="auto"/>
        <w:bottom w:val="none" w:sz="0" w:space="0" w:color="auto"/>
        <w:right w:val="none" w:sz="0" w:space="0" w:color="auto"/>
      </w:divBdr>
    </w:div>
    <w:div w:id="1642491998">
      <w:bodyDiv w:val="1"/>
      <w:marLeft w:val="0"/>
      <w:marRight w:val="0"/>
      <w:marTop w:val="0"/>
      <w:marBottom w:val="0"/>
      <w:divBdr>
        <w:top w:val="none" w:sz="0" w:space="0" w:color="auto"/>
        <w:left w:val="none" w:sz="0" w:space="0" w:color="auto"/>
        <w:bottom w:val="none" w:sz="0" w:space="0" w:color="auto"/>
        <w:right w:val="none" w:sz="0" w:space="0" w:color="auto"/>
      </w:divBdr>
    </w:div>
    <w:div w:id="1658804906">
      <w:bodyDiv w:val="1"/>
      <w:marLeft w:val="0"/>
      <w:marRight w:val="0"/>
      <w:marTop w:val="0"/>
      <w:marBottom w:val="0"/>
      <w:divBdr>
        <w:top w:val="none" w:sz="0" w:space="0" w:color="auto"/>
        <w:left w:val="none" w:sz="0" w:space="0" w:color="auto"/>
        <w:bottom w:val="none" w:sz="0" w:space="0" w:color="auto"/>
        <w:right w:val="none" w:sz="0" w:space="0" w:color="auto"/>
      </w:divBdr>
    </w:div>
    <w:div w:id="1658875615">
      <w:bodyDiv w:val="1"/>
      <w:marLeft w:val="0"/>
      <w:marRight w:val="0"/>
      <w:marTop w:val="0"/>
      <w:marBottom w:val="0"/>
      <w:divBdr>
        <w:top w:val="none" w:sz="0" w:space="0" w:color="auto"/>
        <w:left w:val="none" w:sz="0" w:space="0" w:color="auto"/>
        <w:bottom w:val="none" w:sz="0" w:space="0" w:color="auto"/>
        <w:right w:val="none" w:sz="0" w:space="0" w:color="auto"/>
      </w:divBdr>
    </w:div>
    <w:div w:id="1663435273">
      <w:bodyDiv w:val="1"/>
      <w:marLeft w:val="0"/>
      <w:marRight w:val="0"/>
      <w:marTop w:val="0"/>
      <w:marBottom w:val="0"/>
      <w:divBdr>
        <w:top w:val="none" w:sz="0" w:space="0" w:color="auto"/>
        <w:left w:val="none" w:sz="0" w:space="0" w:color="auto"/>
        <w:bottom w:val="none" w:sz="0" w:space="0" w:color="auto"/>
        <w:right w:val="none" w:sz="0" w:space="0" w:color="auto"/>
      </w:divBdr>
    </w:div>
    <w:div w:id="1673332448">
      <w:bodyDiv w:val="1"/>
      <w:marLeft w:val="0"/>
      <w:marRight w:val="0"/>
      <w:marTop w:val="0"/>
      <w:marBottom w:val="0"/>
      <w:divBdr>
        <w:top w:val="none" w:sz="0" w:space="0" w:color="auto"/>
        <w:left w:val="none" w:sz="0" w:space="0" w:color="auto"/>
        <w:bottom w:val="none" w:sz="0" w:space="0" w:color="auto"/>
        <w:right w:val="none" w:sz="0" w:space="0" w:color="auto"/>
      </w:divBdr>
    </w:div>
    <w:div w:id="1677878390">
      <w:bodyDiv w:val="1"/>
      <w:marLeft w:val="0"/>
      <w:marRight w:val="0"/>
      <w:marTop w:val="0"/>
      <w:marBottom w:val="0"/>
      <w:divBdr>
        <w:top w:val="none" w:sz="0" w:space="0" w:color="auto"/>
        <w:left w:val="none" w:sz="0" w:space="0" w:color="auto"/>
        <w:bottom w:val="none" w:sz="0" w:space="0" w:color="auto"/>
        <w:right w:val="none" w:sz="0" w:space="0" w:color="auto"/>
      </w:divBdr>
    </w:div>
    <w:div w:id="1682274355">
      <w:bodyDiv w:val="1"/>
      <w:marLeft w:val="0"/>
      <w:marRight w:val="0"/>
      <w:marTop w:val="0"/>
      <w:marBottom w:val="0"/>
      <w:divBdr>
        <w:top w:val="none" w:sz="0" w:space="0" w:color="auto"/>
        <w:left w:val="none" w:sz="0" w:space="0" w:color="auto"/>
        <w:bottom w:val="none" w:sz="0" w:space="0" w:color="auto"/>
        <w:right w:val="none" w:sz="0" w:space="0" w:color="auto"/>
      </w:divBdr>
    </w:div>
    <w:div w:id="1686979599">
      <w:bodyDiv w:val="1"/>
      <w:marLeft w:val="0"/>
      <w:marRight w:val="0"/>
      <w:marTop w:val="0"/>
      <w:marBottom w:val="0"/>
      <w:divBdr>
        <w:top w:val="none" w:sz="0" w:space="0" w:color="auto"/>
        <w:left w:val="none" w:sz="0" w:space="0" w:color="auto"/>
        <w:bottom w:val="none" w:sz="0" w:space="0" w:color="auto"/>
        <w:right w:val="none" w:sz="0" w:space="0" w:color="auto"/>
      </w:divBdr>
    </w:div>
    <w:div w:id="1698310922">
      <w:bodyDiv w:val="1"/>
      <w:marLeft w:val="0"/>
      <w:marRight w:val="0"/>
      <w:marTop w:val="0"/>
      <w:marBottom w:val="0"/>
      <w:divBdr>
        <w:top w:val="none" w:sz="0" w:space="0" w:color="auto"/>
        <w:left w:val="none" w:sz="0" w:space="0" w:color="auto"/>
        <w:bottom w:val="none" w:sz="0" w:space="0" w:color="auto"/>
        <w:right w:val="none" w:sz="0" w:space="0" w:color="auto"/>
      </w:divBdr>
    </w:div>
    <w:div w:id="1709142676">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13459140">
      <w:bodyDiv w:val="1"/>
      <w:marLeft w:val="0"/>
      <w:marRight w:val="0"/>
      <w:marTop w:val="0"/>
      <w:marBottom w:val="0"/>
      <w:divBdr>
        <w:top w:val="none" w:sz="0" w:space="0" w:color="auto"/>
        <w:left w:val="none" w:sz="0" w:space="0" w:color="auto"/>
        <w:bottom w:val="none" w:sz="0" w:space="0" w:color="auto"/>
        <w:right w:val="none" w:sz="0" w:space="0" w:color="auto"/>
      </w:divBdr>
    </w:div>
    <w:div w:id="1714839683">
      <w:bodyDiv w:val="1"/>
      <w:marLeft w:val="0"/>
      <w:marRight w:val="0"/>
      <w:marTop w:val="0"/>
      <w:marBottom w:val="0"/>
      <w:divBdr>
        <w:top w:val="none" w:sz="0" w:space="0" w:color="auto"/>
        <w:left w:val="none" w:sz="0" w:space="0" w:color="auto"/>
        <w:bottom w:val="none" w:sz="0" w:space="0" w:color="auto"/>
        <w:right w:val="none" w:sz="0" w:space="0" w:color="auto"/>
      </w:divBdr>
    </w:div>
    <w:div w:id="1721201058">
      <w:bodyDiv w:val="1"/>
      <w:marLeft w:val="0"/>
      <w:marRight w:val="0"/>
      <w:marTop w:val="0"/>
      <w:marBottom w:val="0"/>
      <w:divBdr>
        <w:top w:val="none" w:sz="0" w:space="0" w:color="auto"/>
        <w:left w:val="none" w:sz="0" w:space="0" w:color="auto"/>
        <w:bottom w:val="none" w:sz="0" w:space="0" w:color="auto"/>
        <w:right w:val="none" w:sz="0" w:space="0" w:color="auto"/>
      </w:divBdr>
    </w:div>
    <w:div w:id="1726634899">
      <w:bodyDiv w:val="1"/>
      <w:marLeft w:val="0"/>
      <w:marRight w:val="0"/>
      <w:marTop w:val="0"/>
      <w:marBottom w:val="0"/>
      <w:divBdr>
        <w:top w:val="none" w:sz="0" w:space="0" w:color="auto"/>
        <w:left w:val="none" w:sz="0" w:space="0" w:color="auto"/>
        <w:bottom w:val="none" w:sz="0" w:space="0" w:color="auto"/>
        <w:right w:val="none" w:sz="0" w:space="0" w:color="auto"/>
      </w:divBdr>
    </w:div>
    <w:div w:id="1751923152">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61102858">
      <w:bodyDiv w:val="1"/>
      <w:marLeft w:val="0"/>
      <w:marRight w:val="0"/>
      <w:marTop w:val="0"/>
      <w:marBottom w:val="0"/>
      <w:divBdr>
        <w:top w:val="none" w:sz="0" w:space="0" w:color="auto"/>
        <w:left w:val="none" w:sz="0" w:space="0" w:color="auto"/>
        <w:bottom w:val="none" w:sz="0" w:space="0" w:color="auto"/>
        <w:right w:val="none" w:sz="0" w:space="0" w:color="auto"/>
      </w:divBdr>
    </w:div>
    <w:div w:id="1764495741">
      <w:bodyDiv w:val="1"/>
      <w:marLeft w:val="0"/>
      <w:marRight w:val="0"/>
      <w:marTop w:val="0"/>
      <w:marBottom w:val="0"/>
      <w:divBdr>
        <w:top w:val="none" w:sz="0" w:space="0" w:color="auto"/>
        <w:left w:val="none" w:sz="0" w:space="0" w:color="auto"/>
        <w:bottom w:val="none" w:sz="0" w:space="0" w:color="auto"/>
        <w:right w:val="none" w:sz="0" w:space="0" w:color="auto"/>
      </w:divBdr>
    </w:div>
    <w:div w:id="1764645911">
      <w:bodyDiv w:val="1"/>
      <w:marLeft w:val="0"/>
      <w:marRight w:val="0"/>
      <w:marTop w:val="0"/>
      <w:marBottom w:val="0"/>
      <w:divBdr>
        <w:top w:val="none" w:sz="0" w:space="0" w:color="auto"/>
        <w:left w:val="none" w:sz="0" w:space="0" w:color="auto"/>
        <w:bottom w:val="none" w:sz="0" w:space="0" w:color="auto"/>
        <w:right w:val="none" w:sz="0" w:space="0" w:color="auto"/>
      </w:divBdr>
    </w:div>
    <w:div w:id="1766803384">
      <w:bodyDiv w:val="1"/>
      <w:marLeft w:val="0"/>
      <w:marRight w:val="0"/>
      <w:marTop w:val="0"/>
      <w:marBottom w:val="0"/>
      <w:divBdr>
        <w:top w:val="none" w:sz="0" w:space="0" w:color="auto"/>
        <w:left w:val="none" w:sz="0" w:space="0" w:color="auto"/>
        <w:bottom w:val="none" w:sz="0" w:space="0" w:color="auto"/>
        <w:right w:val="none" w:sz="0" w:space="0" w:color="auto"/>
      </w:divBdr>
    </w:div>
    <w:div w:id="1772894915">
      <w:bodyDiv w:val="1"/>
      <w:marLeft w:val="0"/>
      <w:marRight w:val="0"/>
      <w:marTop w:val="0"/>
      <w:marBottom w:val="0"/>
      <w:divBdr>
        <w:top w:val="none" w:sz="0" w:space="0" w:color="auto"/>
        <w:left w:val="none" w:sz="0" w:space="0" w:color="auto"/>
        <w:bottom w:val="none" w:sz="0" w:space="0" w:color="auto"/>
        <w:right w:val="none" w:sz="0" w:space="0" w:color="auto"/>
      </w:divBdr>
    </w:div>
    <w:div w:id="1774471066">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sChild>
        <w:div w:id="37703348">
          <w:marLeft w:val="0"/>
          <w:marRight w:val="0"/>
          <w:marTop w:val="0"/>
          <w:marBottom w:val="0"/>
          <w:divBdr>
            <w:top w:val="none" w:sz="0" w:space="0" w:color="auto"/>
            <w:left w:val="none" w:sz="0" w:space="0" w:color="auto"/>
            <w:bottom w:val="none" w:sz="0" w:space="0" w:color="auto"/>
            <w:right w:val="none" w:sz="0" w:space="0" w:color="auto"/>
          </w:divBdr>
          <w:divsChild>
            <w:div w:id="535198428">
              <w:marLeft w:val="0"/>
              <w:marRight w:val="0"/>
              <w:marTop w:val="0"/>
              <w:marBottom w:val="0"/>
              <w:divBdr>
                <w:top w:val="none" w:sz="0" w:space="0" w:color="auto"/>
                <w:left w:val="none" w:sz="0" w:space="0" w:color="auto"/>
                <w:bottom w:val="none" w:sz="0" w:space="0" w:color="auto"/>
                <w:right w:val="none" w:sz="0" w:space="0" w:color="auto"/>
              </w:divBdr>
              <w:divsChild>
                <w:div w:id="1359622412">
                  <w:marLeft w:val="0"/>
                  <w:marRight w:val="0"/>
                  <w:marTop w:val="0"/>
                  <w:marBottom w:val="0"/>
                  <w:divBdr>
                    <w:top w:val="none" w:sz="0" w:space="0" w:color="auto"/>
                    <w:left w:val="none" w:sz="0" w:space="0" w:color="auto"/>
                    <w:bottom w:val="none" w:sz="0" w:space="0" w:color="auto"/>
                    <w:right w:val="none" w:sz="0" w:space="0" w:color="auto"/>
                  </w:divBdr>
                  <w:divsChild>
                    <w:div w:id="1033993053">
                      <w:marLeft w:val="0"/>
                      <w:marRight w:val="0"/>
                      <w:marTop w:val="0"/>
                      <w:marBottom w:val="0"/>
                      <w:divBdr>
                        <w:top w:val="none" w:sz="0" w:space="0" w:color="auto"/>
                        <w:left w:val="none" w:sz="0" w:space="0" w:color="auto"/>
                        <w:bottom w:val="none" w:sz="0" w:space="0" w:color="auto"/>
                        <w:right w:val="none" w:sz="0" w:space="0" w:color="auto"/>
                      </w:divBdr>
                      <w:divsChild>
                        <w:div w:id="1505782963">
                          <w:marLeft w:val="0"/>
                          <w:marRight w:val="0"/>
                          <w:marTop w:val="0"/>
                          <w:marBottom w:val="0"/>
                          <w:divBdr>
                            <w:top w:val="none" w:sz="0" w:space="0" w:color="auto"/>
                            <w:left w:val="none" w:sz="0" w:space="0" w:color="auto"/>
                            <w:bottom w:val="none" w:sz="0" w:space="0" w:color="auto"/>
                            <w:right w:val="none" w:sz="0" w:space="0" w:color="auto"/>
                          </w:divBdr>
                          <w:divsChild>
                            <w:div w:id="1400522235">
                              <w:marLeft w:val="0"/>
                              <w:marRight w:val="0"/>
                              <w:marTop w:val="0"/>
                              <w:marBottom w:val="0"/>
                              <w:divBdr>
                                <w:top w:val="none" w:sz="0" w:space="0" w:color="auto"/>
                                <w:left w:val="none" w:sz="0" w:space="0" w:color="auto"/>
                                <w:bottom w:val="none" w:sz="0" w:space="0" w:color="auto"/>
                                <w:right w:val="none" w:sz="0" w:space="0" w:color="auto"/>
                              </w:divBdr>
                              <w:divsChild>
                                <w:div w:id="489054180">
                                  <w:marLeft w:val="0"/>
                                  <w:marRight w:val="0"/>
                                  <w:marTop w:val="0"/>
                                  <w:marBottom w:val="0"/>
                                  <w:divBdr>
                                    <w:top w:val="none" w:sz="0" w:space="0" w:color="auto"/>
                                    <w:left w:val="none" w:sz="0" w:space="0" w:color="auto"/>
                                    <w:bottom w:val="none" w:sz="0" w:space="0" w:color="auto"/>
                                    <w:right w:val="none" w:sz="0" w:space="0" w:color="auto"/>
                                  </w:divBdr>
                                  <w:divsChild>
                                    <w:div w:id="238028591">
                                      <w:marLeft w:val="0"/>
                                      <w:marRight w:val="0"/>
                                      <w:marTop w:val="0"/>
                                      <w:marBottom w:val="0"/>
                                      <w:divBdr>
                                        <w:top w:val="none" w:sz="0" w:space="0" w:color="auto"/>
                                        <w:left w:val="none" w:sz="0" w:space="0" w:color="auto"/>
                                        <w:bottom w:val="none" w:sz="0" w:space="0" w:color="auto"/>
                                        <w:right w:val="none" w:sz="0" w:space="0" w:color="auto"/>
                                      </w:divBdr>
                                      <w:divsChild>
                                        <w:div w:id="1427195122">
                                          <w:marLeft w:val="0"/>
                                          <w:marRight w:val="0"/>
                                          <w:marTop w:val="0"/>
                                          <w:marBottom w:val="0"/>
                                          <w:divBdr>
                                            <w:top w:val="none" w:sz="0" w:space="0" w:color="auto"/>
                                            <w:left w:val="none" w:sz="0" w:space="0" w:color="auto"/>
                                            <w:bottom w:val="none" w:sz="0" w:space="0" w:color="auto"/>
                                            <w:right w:val="none" w:sz="0" w:space="0" w:color="auto"/>
                                          </w:divBdr>
                                          <w:divsChild>
                                            <w:div w:id="1430808792">
                                              <w:marLeft w:val="0"/>
                                              <w:marRight w:val="0"/>
                                              <w:marTop w:val="0"/>
                                              <w:marBottom w:val="0"/>
                                              <w:divBdr>
                                                <w:top w:val="none" w:sz="0" w:space="0" w:color="auto"/>
                                                <w:left w:val="none" w:sz="0" w:space="0" w:color="auto"/>
                                                <w:bottom w:val="none" w:sz="0" w:space="0" w:color="auto"/>
                                                <w:right w:val="none" w:sz="0" w:space="0" w:color="auto"/>
                                              </w:divBdr>
                                              <w:divsChild>
                                                <w:div w:id="1336306681">
                                                  <w:marLeft w:val="0"/>
                                                  <w:marRight w:val="0"/>
                                                  <w:marTop w:val="0"/>
                                                  <w:marBottom w:val="0"/>
                                                  <w:divBdr>
                                                    <w:top w:val="none" w:sz="0" w:space="0" w:color="auto"/>
                                                    <w:left w:val="none" w:sz="0" w:space="0" w:color="auto"/>
                                                    <w:bottom w:val="none" w:sz="0" w:space="0" w:color="auto"/>
                                                    <w:right w:val="none" w:sz="0" w:space="0" w:color="auto"/>
                                                  </w:divBdr>
                                                  <w:divsChild>
                                                    <w:div w:id="923995382">
                                                      <w:marLeft w:val="0"/>
                                                      <w:marRight w:val="0"/>
                                                      <w:marTop w:val="0"/>
                                                      <w:marBottom w:val="0"/>
                                                      <w:divBdr>
                                                        <w:top w:val="none" w:sz="0" w:space="0" w:color="auto"/>
                                                        <w:left w:val="none" w:sz="0" w:space="0" w:color="auto"/>
                                                        <w:bottom w:val="none" w:sz="0" w:space="0" w:color="auto"/>
                                                        <w:right w:val="none" w:sz="0" w:space="0" w:color="auto"/>
                                                      </w:divBdr>
                                                      <w:divsChild>
                                                        <w:div w:id="158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9254524">
      <w:bodyDiv w:val="1"/>
      <w:marLeft w:val="0"/>
      <w:marRight w:val="0"/>
      <w:marTop w:val="0"/>
      <w:marBottom w:val="0"/>
      <w:divBdr>
        <w:top w:val="none" w:sz="0" w:space="0" w:color="auto"/>
        <w:left w:val="none" w:sz="0" w:space="0" w:color="auto"/>
        <w:bottom w:val="none" w:sz="0" w:space="0" w:color="auto"/>
        <w:right w:val="none" w:sz="0" w:space="0" w:color="auto"/>
      </w:divBdr>
    </w:div>
    <w:div w:id="1787846970">
      <w:bodyDiv w:val="1"/>
      <w:marLeft w:val="0"/>
      <w:marRight w:val="0"/>
      <w:marTop w:val="0"/>
      <w:marBottom w:val="0"/>
      <w:divBdr>
        <w:top w:val="none" w:sz="0" w:space="0" w:color="auto"/>
        <w:left w:val="none" w:sz="0" w:space="0" w:color="auto"/>
        <w:bottom w:val="none" w:sz="0" w:space="0" w:color="auto"/>
        <w:right w:val="none" w:sz="0" w:space="0" w:color="auto"/>
      </w:divBdr>
    </w:div>
    <w:div w:id="1798259223">
      <w:bodyDiv w:val="1"/>
      <w:marLeft w:val="0"/>
      <w:marRight w:val="0"/>
      <w:marTop w:val="0"/>
      <w:marBottom w:val="0"/>
      <w:divBdr>
        <w:top w:val="none" w:sz="0" w:space="0" w:color="auto"/>
        <w:left w:val="none" w:sz="0" w:space="0" w:color="auto"/>
        <w:bottom w:val="none" w:sz="0" w:space="0" w:color="auto"/>
        <w:right w:val="none" w:sz="0" w:space="0" w:color="auto"/>
      </w:divBdr>
    </w:div>
    <w:div w:id="1799883194">
      <w:bodyDiv w:val="1"/>
      <w:marLeft w:val="0"/>
      <w:marRight w:val="0"/>
      <w:marTop w:val="0"/>
      <w:marBottom w:val="0"/>
      <w:divBdr>
        <w:top w:val="none" w:sz="0" w:space="0" w:color="auto"/>
        <w:left w:val="none" w:sz="0" w:space="0" w:color="auto"/>
        <w:bottom w:val="none" w:sz="0" w:space="0" w:color="auto"/>
        <w:right w:val="none" w:sz="0" w:space="0" w:color="auto"/>
      </w:divBdr>
    </w:div>
    <w:div w:id="1806117224">
      <w:bodyDiv w:val="1"/>
      <w:marLeft w:val="0"/>
      <w:marRight w:val="0"/>
      <w:marTop w:val="0"/>
      <w:marBottom w:val="0"/>
      <w:divBdr>
        <w:top w:val="none" w:sz="0" w:space="0" w:color="auto"/>
        <w:left w:val="none" w:sz="0" w:space="0" w:color="auto"/>
        <w:bottom w:val="none" w:sz="0" w:space="0" w:color="auto"/>
        <w:right w:val="none" w:sz="0" w:space="0" w:color="auto"/>
      </w:divBdr>
    </w:div>
    <w:div w:id="1811164705">
      <w:bodyDiv w:val="1"/>
      <w:marLeft w:val="0"/>
      <w:marRight w:val="0"/>
      <w:marTop w:val="0"/>
      <w:marBottom w:val="0"/>
      <w:divBdr>
        <w:top w:val="none" w:sz="0" w:space="0" w:color="auto"/>
        <w:left w:val="none" w:sz="0" w:space="0" w:color="auto"/>
        <w:bottom w:val="none" w:sz="0" w:space="0" w:color="auto"/>
        <w:right w:val="none" w:sz="0" w:space="0" w:color="auto"/>
      </w:divBdr>
    </w:div>
    <w:div w:id="1816755218">
      <w:bodyDiv w:val="1"/>
      <w:marLeft w:val="0"/>
      <w:marRight w:val="0"/>
      <w:marTop w:val="0"/>
      <w:marBottom w:val="0"/>
      <w:divBdr>
        <w:top w:val="none" w:sz="0" w:space="0" w:color="auto"/>
        <w:left w:val="none" w:sz="0" w:space="0" w:color="auto"/>
        <w:bottom w:val="none" w:sz="0" w:space="0" w:color="auto"/>
        <w:right w:val="none" w:sz="0" w:space="0" w:color="auto"/>
      </w:divBdr>
    </w:div>
    <w:div w:id="1823081800">
      <w:bodyDiv w:val="1"/>
      <w:marLeft w:val="0"/>
      <w:marRight w:val="0"/>
      <w:marTop w:val="0"/>
      <w:marBottom w:val="0"/>
      <w:divBdr>
        <w:top w:val="none" w:sz="0" w:space="0" w:color="auto"/>
        <w:left w:val="none" w:sz="0" w:space="0" w:color="auto"/>
        <w:bottom w:val="none" w:sz="0" w:space="0" w:color="auto"/>
        <w:right w:val="none" w:sz="0" w:space="0" w:color="auto"/>
      </w:divBdr>
    </w:div>
    <w:div w:id="1826313317">
      <w:bodyDiv w:val="1"/>
      <w:marLeft w:val="0"/>
      <w:marRight w:val="0"/>
      <w:marTop w:val="0"/>
      <w:marBottom w:val="0"/>
      <w:divBdr>
        <w:top w:val="none" w:sz="0" w:space="0" w:color="auto"/>
        <w:left w:val="none" w:sz="0" w:space="0" w:color="auto"/>
        <w:bottom w:val="none" w:sz="0" w:space="0" w:color="auto"/>
        <w:right w:val="none" w:sz="0" w:space="0" w:color="auto"/>
      </w:divBdr>
    </w:div>
    <w:div w:id="1827892363">
      <w:bodyDiv w:val="1"/>
      <w:marLeft w:val="0"/>
      <w:marRight w:val="0"/>
      <w:marTop w:val="0"/>
      <w:marBottom w:val="0"/>
      <w:divBdr>
        <w:top w:val="none" w:sz="0" w:space="0" w:color="auto"/>
        <w:left w:val="none" w:sz="0" w:space="0" w:color="auto"/>
        <w:bottom w:val="none" w:sz="0" w:space="0" w:color="auto"/>
        <w:right w:val="none" w:sz="0" w:space="0" w:color="auto"/>
      </w:divBdr>
    </w:div>
    <w:div w:id="1829247891">
      <w:bodyDiv w:val="1"/>
      <w:marLeft w:val="0"/>
      <w:marRight w:val="0"/>
      <w:marTop w:val="0"/>
      <w:marBottom w:val="0"/>
      <w:divBdr>
        <w:top w:val="none" w:sz="0" w:space="0" w:color="auto"/>
        <w:left w:val="none" w:sz="0" w:space="0" w:color="auto"/>
        <w:bottom w:val="none" w:sz="0" w:space="0" w:color="auto"/>
        <w:right w:val="none" w:sz="0" w:space="0" w:color="auto"/>
      </w:divBdr>
    </w:div>
    <w:div w:id="1830443849">
      <w:bodyDiv w:val="1"/>
      <w:marLeft w:val="0"/>
      <w:marRight w:val="0"/>
      <w:marTop w:val="0"/>
      <w:marBottom w:val="0"/>
      <w:divBdr>
        <w:top w:val="none" w:sz="0" w:space="0" w:color="auto"/>
        <w:left w:val="none" w:sz="0" w:space="0" w:color="auto"/>
        <w:bottom w:val="none" w:sz="0" w:space="0" w:color="auto"/>
        <w:right w:val="none" w:sz="0" w:space="0" w:color="auto"/>
      </w:divBdr>
    </w:div>
    <w:div w:id="1842962538">
      <w:bodyDiv w:val="1"/>
      <w:marLeft w:val="0"/>
      <w:marRight w:val="0"/>
      <w:marTop w:val="0"/>
      <w:marBottom w:val="0"/>
      <w:divBdr>
        <w:top w:val="none" w:sz="0" w:space="0" w:color="auto"/>
        <w:left w:val="none" w:sz="0" w:space="0" w:color="auto"/>
        <w:bottom w:val="none" w:sz="0" w:space="0" w:color="auto"/>
        <w:right w:val="none" w:sz="0" w:space="0" w:color="auto"/>
      </w:divBdr>
    </w:div>
    <w:div w:id="1850751894">
      <w:bodyDiv w:val="1"/>
      <w:marLeft w:val="0"/>
      <w:marRight w:val="0"/>
      <w:marTop w:val="0"/>
      <w:marBottom w:val="0"/>
      <w:divBdr>
        <w:top w:val="none" w:sz="0" w:space="0" w:color="auto"/>
        <w:left w:val="none" w:sz="0" w:space="0" w:color="auto"/>
        <w:bottom w:val="none" w:sz="0" w:space="0" w:color="auto"/>
        <w:right w:val="none" w:sz="0" w:space="0" w:color="auto"/>
      </w:divBdr>
    </w:div>
    <w:div w:id="1858696008">
      <w:bodyDiv w:val="1"/>
      <w:marLeft w:val="0"/>
      <w:marRight w:val="0"/>
      <w:marTop w:val="0"/>
      <w:marBottom w:val="0"/>
      <w:divBdr>
        <w:top w:val="none" w:sz="0" w:space="0" w:color="auto"/>
        <w:left w:val="none" w:sz="0" w:space="0" w:color="auto"/>
        <w:bottom w:val="none" w:sz="0" w:space="0" w:color="auto"/>
        <w:right w:val="none" w:sz="0" w:space="0" w:color="auto"/>
      </w:divBdr>
    </w:div>
    <w:div w:id="1869441541">
      <w:bodyDiv w:val="1"/>
      <w:marLeft w:val="0"/>
      <w:marRight w:val="0"/>
      <w:marTop w:val="0"/>
      <w:marBottom w:val="0"/>
      <w:divBdr>
        <w:top w:val="none" w:sz="0" w:space="0" w:color="auto"/>
        <w:left w:val="none" w:sz="0" w:space="0" w:color="auto"/>
        <w:bottom w:val="none" w:sz="0" w:space="0" w:color="auto"/>
        <w:right w:val="none" w:sz="0" w:space="0" w:color="auto"/>
      </w:divBdr>
    </w:div>
    <w:div w:id="1872718042">
      <w:bodyDiv w:val="1"/>
      <w:marLeft w:val="0"/>
      <w:marRight w:val="0"/>
      <w:marTop w:val="0"/>
      <w:marBottom w:val="0"/>
      <w:divBdr>
        <w:top w:val="none" w:sz="0" w:space="0" w:color="auto"/>
        <w:left w:val="none" w:sz="0" w:space="0" w:color="auto"/>
        <w:bottom w:val="none" w:sz="0" w:space="0" w:color="auto"/>
        <w:right w:val="none" w:sz="0" w:space="0" w:color="auto"/>
      </w:divBdr>
    </w:div>
    <w:div w:id="1880436644">
      <w:bodyDiv w:val="1"/>
      <w:marLeft w:val="0"/>
      <w:marRight w:val="0"/>
      <w:marTop w:val="0"/>
      <w:marBottom w:val="0"/>
      <w:divBdr>
        <w:top w:val="none" w:sz="0" w:space="0" w:color="auto"/>
        <w:left w:val="none" w:sz="0" w:space="0" w:color="auto"/>
        <w:bottom w:val="none" w:sz="0" w:space="0" w:color="auto"/>
        <w:right w:val="none" w:sz="0" w:space="0" w:color="auto"/>
      </w:divBdr>
    </w:div>
    <w:div w:id="1885677291">
      <w:bodyDiv w:val="1"/>
      <w:marLeft w:val="0"/>
      <w:marRight w:val="0"/>
      <w:marTop w:val="0"/>
      <w:marBottom w:val="0"/>
      <w:divBdr>
        <w:top w:val="none" w:sz="0" w:space="0" w:color="auto"/>
        <w:left w:val="none" w:sz="0" w:space="0" w:color="auto"/>
        <w:bottom w:val="none" w:sz="0" w:space="0" w:color="auto"/>
        <w:right w:val="none" w:sz="0" w:space="0" w:color="auto"/>
      </w:divBdr>
    </w:div>
    <w:div w:id="1887595346">
      <w:bodyDiv w:val="1"/>
      <w:marLeft w:val="0"/>
      <w:marRight w:val="0"/>
      <w:marTop w:val="0"/>
      <w:marBottom w:val="0"/>
      <w:divBdr>
        <w:top w:val="none" w:sz="0" w:space="0" w:color="auto"/>
        <w:left w:val="none" w:sz="0" w:space="0" w:color="auto"/>
        <w:bottom w:val="none" w:sz="0" w:space="0" w:color="auto"/>
        <w:right w:val="none" w:sz="0" w:space="0" w:color="auto"/>
      </w:divBdr>
    </w:div>
    <w:div w:id="1896813226">
      <w:bodyDiv w:val="1"/>
      <w:marLeft w:val="0"/>
      <w:marRight w:val="0"/>
      <w:marTop w:val="0"/>
      <w:marBottom w:val="0"/>
      <w:divBdr>
        <w:top w:val="none" w:sz="0" w:space="0" w:color="auto"/>
        <w:left w:val="none" w:sz="0" w:space="0" w:color="auto"/>
        <w:bottom w:val="none" w:sz="0" w:space="0" w:color="auto"/>
        <w:right w:val="none" w:sz="0" w:space="0" w:color="auto"/>
      </w:divBdr>
    </w:div>
    <w:div w:id="1904288682">
      <w:bodyDiv w:val="1"/>
      <w:marLeft w:val="0"/>
      <w:marRight w:val="0"/>
      <w:marTop w:val="0"/>
      <w:marBottom w:val="0"/>
      <w:divBdr>
        <w:top w:val="none" w:sz="0" w:space="0" w:color="auto"/>
        <w:left w:val="none" w:sz="0" w:space="0" w:color="auto"/>
        <w:bottom w:val="none" w:sz="0" w:space="0" w:color="auto"/>
        <w:right w:val="none" w:sz="0" w:space="0" w:color="auto"/>
      </w:divBdr>
    </w:div>
    <w:div w:id="1906837674">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15243127">
      <w:bodyDiv w:val="1"/>
      <w:marLeft w:val="0"/>
      <w:marRight w:val="0"/>
      <w:marTop w:val="0"/>
      <w:marBottom w:val="0"/>
      <w:divBdr>
        <w:top w:val="none" w:sz="0" w:space="0" w:color="auto"/>
        <w:left w:val="none" w:sz="0" w:space="0" w:color="auto"/>
        <w:bottom w:val="none" w:sz="0" w:space="0" w:color="auto"/>
        <w:right w:val="none" w:sz="0" w:space="0" w:color="auto"/>
      </w:divBdr>
    </w:div>
    <w:div w:id="1920600776">
      <w:bodyDiv w:val="1"/>
      <w:marLeft w:val="0"/>
      <w:marRight w:val="0"/>
      <w:marTop w:val="0"/>
      <w:marBottom w:val="0"/>
      <w:divBdr>
        <w:top w:val="none" w:sz="0" w:space="0" w:color="auto"/>
        <w:left w:val="none" w:sz="0" w:space="0" w:color="auto"/>
        <w:bottom w:val="none" w:sz="0" w:space="0" w:color="auto"/>
        <w:right w:val="none" w:sz="0" w:space="0" w:color="auto"/>
      </w:divBdr>
    </w:div>
    <w:div w:id="1921865545">
      <w:bodyDiv w:val="1"/>
      <w:marLeft w:val="0"/>
      <w:marRight w:val="0"/>
      <w:marTop w:val="0"/>
      <w:marBottom w:val="0"/>
      <w:divBdr>
        <w:top w:val="none" w:sz="0" w:space="0" w:color="auto"/>
        <w:left w:val="none" w:sz="0" w:space="0" w:color="auto"/>
        <w:bottom w:val="none" w:sz="0" w:space="0" w:color="auto"/>
        <w:right w:val="none" w:sz="0" w:space="0" w:color="auto"/>
      </w:divBdr>
    </w:div>
    <w:div w:id="1922905921">
      <w:bodyDiv w:val="1"/>
      <w:marLeft w:val="0"/>
      <w:marRight w:val="0"/>
      <w:marTop w:val="0"/>
      <w:marBottom w:val="0"/>
      <w:divBdr>
        <w:top w:val="none" w:sz="0" w:space="0" w:color="auto"/>
        <w:left w:val="none" w:sz="0" w:space="0" w:color="auto"/>
        <w:bottom w:val="none" w:sz="0" w:space="0" w:color="auto"/>
        <w:right w:val="none" w:sz="0" w:space="0" w:color="auto"/>
      </w:divBdr>
    </w:div>
    <w:div w:id="1931771036">
      <w:bodyDiv w:val="1"/>
      <w:marLeft w:val="0"/>
      <w:marRight w:val="0"/>
      <w:marTop w:val="0"/>
      <w:marBottom w:val="0"/>
      <w:divBdr>
        <w:top w:val="none" w:sz="0" w:space="0" w:color="auto"/>
        <w:left w:val="none" w:sz="0" w:space="0" w:color="auto"/>
        <w:bottom w:val="none" w:sz="0" w:space="0" w:color="auto"/>
        <w:right w:val="none" w:sz="0" w:space="0" w:color="auto"/>
      </w:divBdr>
    </w:div>
    <w:div w:id="1934783633">
      <w:bodyDiv w:val="1"/>
      <w:marLeft w:val="0"/>
      <w:marRight w:val="0"/>
      <w:marTop w:val="0"/>
      <w:marBottom w:val="0"/>
      <w:divBdr>
        <w:top w:val="none" w:sz="0" w:space="0" w:color="auto"/>
        <w:left w:val="none" w:sz="0" w:space="0" w:color="auto"/>
        <w:bottom w:val="none" w:sz="0" w:space="0" w:color="auto"/>
        <w:right w:val="none" w:sz="0" w:space="0" w:color="auto"/>
      </w:divBdr>
    </w:div>
    <w:div w:id="1955136348">
      <w:bodyDiv w:val="1"/>
      <w:marLeft w:val="0"/>
      <w:marRight w:val="0"/>
      <w:marTop w:val="0"/>
      <w:marBottom w:val="0"/>
      <w:divBdr>
        <w:top w:val="none" w:sz="0" w:space="0" w:color="auto"/>
        <w:left w:val="none" w:sz="0" w:space="0" w:color="auto"/>
        <w:bottom w:val="none" w:sz="0" w:space="0" w:color="auto"/>
        <w:right w:val="none" w:sz="0" w:space="0" w:color="auto"/>
      </w:divBdr>
    </w:div>
    <w:div w:id="1969361494">
      <w:bodyDiv w:val="1"/>
      <w:marLeft w:val="0"/>
      <w:marRight w:val="0"/>
      <w:marTop w:val="0"/>
      <w:marBottom w:val="0"/>
      <w:divBdr>
        <w:top w:val="none" w:sz="0" w:space="0" w:color="auto"/>
        <w:left w:val="none" w:sz="0" w:space="0" w:color="auto"/>
        <w:bottom w:val="none" w:sz="0" w:space="0" w:color="auto"/>
        <w:right w:val="none" w:sz="0" w:space="0" w:color="auto"/>
      </w:divBdr>
    </w:div>
    <w:div w:id="2003778916">
      <w:bodyDiv w:val="1"/>
      <w:marLeft w:val="0"/>
      <w:marRight w:val="0"/>
      <w:marTop w:val="0"/>
      <w:marBottom w:val="0"/>
      <w:divBdr>
        <w:top w:val="none" w:sz="0" w:space="0" w:color="auto"/>
        <w:left w:val="none" w:sz="0" w:space="0" w:color="auto"/>
        <w:bottom w:val="none" w:sz="0" w:space="0" w:color="auto"/>
        <w:right w:val="none" w:sz="0" w:space="0" w:color="auto"/>
      </w:divBdr>
    </w:div>
    <w:div w:id="2025548261">
      <w:bodyDiv w:val="1"/>
      <w:marLeft w:val="0"/>
      <w:marRight w:val="0"/>
      <w:marTop w:val="0"/>
      <w:marBottom w:val="0"/>
      <w:divBdr>
        <w:top w:val="none" w:sz="0" w:space="0" w:color="auto"/>
        <w:left w:val="none" w:sz="0" w:space="0" w:color="auto"/>
        <w:bottom w:val="none" w:sz="0" w:space="0" w:color="auto"/>
        <w:right w:val="none" w:sz="0" w:space="0" w:color="auto"/>
      </w:divBdr>
    </w:div>
    <w:div w:id="2031180789">
      <w:bodyDiv w:val="1"/>
      <w:marLeft w:val="0"/>
      <w:marRight w:val="0"/>
      <w:marTop w:val="0"/>
      <w:marBottom w:val="0"/>
      <w:divBdr>
        <w:top w:val="none" w:sz="0" w:space="0" w:color="auto"/>
        <w:left w:val="none" w:sz="0" w:space="0" w:color="auto"/>
        <w:bottom w:val="none" w:sz="0" w:space="0" w:color="auto"/>
        <w:right w:val="none" w:sz="0" w:space="0" w:color="auto"/>
      </w:divBdr>
    </w:div>
    <w:div w:id="2032296121">
      <w:bodyDiv w:val="1"/>
      <w:marLeft w:val="0"/>
      <w:marRight w:val="0"/>
      <w:marTop w:val="0"/>
      <w:marBottom w:val="0"/>
      <w:divBdr>
        <w:top w:val="none" w:sz="0" w:space="0" w:color="auto"/>
        <w:left w:val="none" w:sz="0" w:space="0" w:color="auto"/>
        <w:bottom w:val="none" w:sz="0" w:space="0" w:color="auto"/>
        <w:right w:val="none" w:sz="0" w:space="0" w:color="auto"/>
      </w:divBdr>
    </w:div>
    <w:div w:id="2038700676">
      <w:bodyDiv w:val="1"/>
      <w:marLeft w:val="0"/>
      <w:marRight w:val="0"/>
      <w:marTop w:val="0"/>
      <w:marBottom w:val="0"/>
      <w:divBdr>
        <w:top w:val="none" w:sz="0" w:space="0" w:color="auto"/>
        <w:left w:val="none" w:sz="0" w:space="0" w:color="auto"/>
        <w:bottom w:val="none" w:sz="0" w:space="0" w:color="auto"/>
        <w:right w:val="none" w:sz="0" w:space="0" w:color="auto"/>
      </w:divBdr>
    </w:div>
    <w:div w:id="2040937197">
      <w:bodyDiv w:val="1"/>
      <w:marLeft w:val="0"/>
      <w:marRight w:val="0"/>
      <w:marTop w:val="0"/>
      <w:marBottom w:val="0"/>
      <w:divBdr>
        <w:top w:val="none" w:sz="0" w:space="0" w:color="auto"/>
        <w:left w:val="none" w:sz="0" w:space="0" w:color="auto"/>
        <w:bottom w:val="none" w:sz="0" w:space="0" w:color="auto"/>
        <w:right w:val="none" w:sz="0" w:space="0" w:color="auto"/>
      </w:divBdr>
    </w:div>
    <w:div w:id="2043823836">
      <w:bodyDiv w:val="1"/>
      <w:marLeft w:val="0"/>
      <w:marRight w:val="0"/>
      <w:marTop w:val="0"/>
      <w:marBottom w:val="0"/>
      <w:divBdr>
        <w:top w:val="none" w:sz="0" w:space="0" w:color="auto"/>
        <w:left w:val="none" w:sz="0" w:space="0" w:color="auto"/>
        <w:bottom w:val="none" w:sz="0" w:space="0" w:color="auto"/>
        <w:right w:val="none" w:sz="0" w:space="0" w:color="auto"/>
      </w:divBdr>
    </w:div>
    <w:div w:id="2047214494">
      <w:bodyDiv w:val="1"/>
      <w:marLeft w:val="0"/>
      <w:marRight w:val="0"/>
      <w:marTop w:val="0"/>
      <w:marBottom w:val="0"/>
      <w:divBdr>
        <w:top w:val="none" w:sz="0" w:space="0" w:color="auto"/>
        <w:left w:val="none" w:sz="0" w:space="0" w:color="auto"/>
        <w:bottom w:val="none" w:sz="0" w:space="0" w:color="auto"/>
        <w:right w:val="none" w:sz="0" w:space="0" w:color="auto"/>
      </w:divBdr>
      <w:divsChild>
        <w:div w:id="1855218067">
          <w:marLeft w:val="0"/>
          <w:marRight w:val="0"/>
          <w:marTop w:val="0"/>
          <w:marBottom w:val="0"/>
          <w:divBdr>
            <w:top w:val="none" w:sz="0" w:space="0" w:color="auto"/>
            <w:left w:val="none" w:sz="0" w:space="0" w:color="auto"/>
            <w:bottom w:val="none" w:sz="0" w:space="0" w:color="auto"/>
            <w:right w:val="none" w:sz="0" w:space="0" w:color="auto"/>
          </w:divBdr>
          <w:divsChild>
            <w:div w:id="1267691631">
              <w:marLeft w:val="0"/>
              <w:marRight w:val="0"/>
              <w:marTop w:val="0"/>
              <w:marBottom w:val="0"/>
              <w:divBdr>
                <w:top w:val="none" w:sz="0" w:space="0" w:color="auto"/>
                <w:left w:val="none" w:sz="0" w:space="0" w:color="auto"/>
                <w:bottom w:val="none" w:sz="0" w:space="0" w:color="auto"/>
                <w:right w:val="none" w:sz="0" w:space="0" w:color="auto"/>
              </w:divBdr>
              <w:divsChild>
                <w:div w:id="1883052336">
                  <w:marLeft w:val="0"/>
                  <w:marRight w:val="0"/>
                  <w:marTop w:val="0"/>
                  <w:marBottom w:val="0"/>
                  <w:divBdr>
                    <w:top w:val="none" w:sz="0" w:space="0" w:color="auto"/>
                    <w:left w:val="none" w:sz="0" w:space="0" w:color="auto"/>
                    <w:bottom w:val="none" w:sz="0" w:space="0" w:color="auto"/>
                    <w:right w:val="none" w:sz="0" w:space="0" w:color="auto"/>
                  </w:divBdr>
                  <w:divsChild>
                    <w:div w:id="346054822">
                      <w:marLeft w:val="0"/>
                      <w:marRight w:val="0"/>
                      <w:marTop w:val="0"/>
                      <w:marBottom w:val="0"/>
                      <w:divBdr>
                        <w:top w:val="none" w:sz="0" w:space="0" w:color="auto"/>
                        <w:left w:val="none" w:sz="0" w:space="0" w:color="auto"/>
                        <w:bottom w:val="none" w:sz="0" w:space="0" w:color="auto"/>
                        <w:right w:val="none" w:sz="0" w:space="0" w:color="auto"/>
                      </w:divBdr>
                      <w:divsChild>
                        <w:div w:id="810174626">
                          <w:marLeft w:val="0"/>
                          <w:marRight w:val="0"/>
                          <w:marTop w:val="0"/>
                          <w:marBottom w:val="0"/>
                          <w:divBdr>
                            <w:top w:val="none" w:sz="0" w:space="0" w:color="auto"/>
                            <w:left w:val="none" w:sz="0" w:space="0" w:color="auto"/>
                            <w:bottom w:val="none" w:sz="0" w:space="0" w:color="auto"/>
                            <w:right w:val="none" w:sz="0" w:space="0" w:color="auto"/>
                          </w:divBdr>
                          <w:divsChild>
                            <w:div w:id="1228304753">
                              <w:marLeft w:val="0"/>
                              <w:marRight w:val="0"/>
                              <w:marTop w:val="0"/>
                              <w:marBottom w:val="0"/>
                              <w:divBdr>
                                <w:top w:val="none" w:sz="0" w:space="0" w:color="auto"/>
                                <w:left w:val="none" w:sz="0" w:space="0" w:color="auto"/>
                                <w:bottom w:val="none" w:sz="0" w:space="0" w:color="auto"/>
                                <w:right w:val="none" w:sz="0" w:space="0" w:color="auto"/>
                              </w:divBdr>
                              <w:divsChild>
                                <w:div w:id="4093939">
                                  <w:marLeft w:val="0"/>
                                  <w:marRight w:val="0"/>
                                  <w:marTop w:val="0"/>
                                  <w:marBottom w:val="0"/>
                                  <w:divBdr>
                                    <w:top w:val="none" w:sz="0" w:space="0" w:color="auto"/>
                                    <w:left w:val="none" w:sz="0" w:space="0" w:color="auto"/>
                                    <w:bottom w:val="none" w:sz="0" w:space="0" w:color="auto"/>
                                    <w:right w:val="none" w:sz="0" w:space="0" w:color="auto"/>
                                  </w:divBdr>
                                  <w:divsChild>
                                    <w:div w:id="64572034">
                                      <w:marLeft w:val="0"/>
                                      <w:marRight w:val="0"/>
                                      <w:marTop w:val="0"/>
                                      <w:marBottom w:val="0"/>
                                      <w:divBdr>
                                        <w:top w:val="none" w:sz="0" w:space="0" w:color="auto"/>
                                        <w:left w:val="none" w:sz="0" w:space="0" w:color="auto"/>
                                        <w:bottom w:val="none" w:sz="0" w:space="0" w:color="auto"/>
                                        <w:right w:val="none" w:sz="0" w:space="0" w:color="auto"/>
                                      </w:divBdr>
                                      <w:divsChild>
                                        <w:div w:id="1967274385">
                                          <w:marLeft w:val="0"/>
                                          <w:marRight w:val="0"/>
                                          <w:marTop w:val="0"/>
                                          <w:marBottom w:val="0"/>
                                          <w:divBdr>
                                            <w:top w:val="none" w:sz="0" w:space="0" w:color="auto"/>
                                            <w:left w:val="none" w:sz="0" w:space="0" w:color="auto"/>
                                            <w:bottom w:val="none" w:sz="0" w:space="0" w:color="auto"/>
                                            <w:right w:val="none" w:sz="0" w:space="0" w:color="auto"/>
                                          </w:divBdr>
                                          <w:divsChild>
                                            <w:div w:id="1745564959">
                                              <w:marLeft w:val="0"/>
                                              <w:marRight w:val="0"/>
                                              <w:marTop w:val="0"/>
                                              <w:marBottom w:val="0"/>
                                              <w:divBdr>
                                                <w:top w:val="none" w:sz="0" w:space="0" w:color="auto"/>
                                                <w:left w:val="none" w:sz="0" w:space="0" w:color="auto"/>
                                                <w:bottom w:val="none" w:sz="0" w:space="0" w:color="auto"/>
                                                <w:right w:val="none" w:sz="0" w:space="0" w:color="auto"/>
                                              </w:divBdr>
                                              <w:divsChild>
                                                <w:div w:id="1775056626">
                                                  <w:marLeft w:val="0"/>
                                                  <w:marRight w:val="0"/>
                                                  <w:marTop w:val="0"/>
                                                  <w:marBottom w:val="0"/>
                                                  <w:divBdr>
                                                    <w:top w:val="none" w:sz="0" w:space="0" w:color="auto"/>
                                                    <w:left w:val="none" w:sz="0" w:space="0" w:color="auto"/>
                                                    <w:bottom w:val="none" w:sz="0" w:space="0" w:color="auto"/>
                                                    <w:right w:val="none" w:sz="0" w:space="0" w:color="auto"/>
                                                  </w:divBdr>
                                                  <w:divsChild>
                                                    <w:div w:id="1498500211">
                                                      <w:marLeft w:val="0"/>
                                                      <w:marRight w:val="0"/>
                                                      <w:marTop w:val="0"/>
                                                      <w:marBottom w:val="0"/>
                                                      <w:divBdr>
                                                        <w:top w:val="none" w:sz="0" w:space="0" w:color="auto"/>
                                                        <w:left w:val="none" w:sz="0" w:space="0" w:color="auto"/>
                                                        <w:bottom w:val="none" w:sz="0" w:space="0" w:color="auto"/>
                                                        <w:right w:val="none" w:sz="0" w:space="0" w:color="auto"/>
                                                      </w:divBdr>
                                                      <w:divsChild>
                                                        <w:div w:id="1616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9160166">
      <w:bodyDiv w:val="1"/>
      <w:marLeft w:val="0"/>
      <w:marRight w:val="0"/>
      <w:marTop w:val="0"/>
      <w:marBottom w:val="0"/>
      <w:divBdr>
        <w:top w:val="none" w:sz="0" w:space="0" w:color="auto"/>
        <w:left w:val="none" w:sz="0" w:space="0" w:color="auto"/>
        <w:bottom w:val="none" w:sz="0" w:space="0" w:color="auto"/>
        <w:right w:val="none" w:sz="0" w:space="0" w:color="auto"/>
      </w:divBdr>
    </w:div>
    <w:div w:id="2061435986">
      <w:bodyDiv w:val="1"/>
      <w:marLeft w:val="0"/>
      <w:marRight w:val="0"/>
      <w:marTop w:val="0"/>
      <w:marBottom w:val="0"/>
      <w:divBdr>
        <w:top w:val="none" w:sz="0" w:space="0" w:color="auto"/>
        <w:left w:val="none" w:sz="0" w:space="0" w:color="auto"/>
        <w:bottom w:val="none" w:sz="0" w:space="0" w:color="auto"/>
        <w:right w:val="none" w:sz="0" w:space="0" w:color="auto"/>
      </w:divBdr>
    </w:div>
    <w:div w:id="2065179906">
      <w:bodyDiv w:val="1"/>
      <w:marLeft w:val="0"/>
      <w:marRight w:val="0"/>
      <w:marTop w:val="0"/>
      <w:marBottom w:val="0"/>
      <w:divBdr>
        <w:top w:val="none" w:sz="0" w:space="0" w:color="auto"/>
        <w:left w:val="none" w:sz="0" w:space="0" w:color="auto"/>
        <w:bottom w:val="none" w:sz="0" w:space="0" w:color="auto"/>
        <w:right w:val="none" w:sz="0" w:space="0" w:color="auto"/>
      </w:divBdr>
    </w:div>
    <w:div w:id="2067993578">
      <w:bodyDiv w:val="1"/>
      <w:marLeft w:val="0"/>
      <w:marRight w:val="0"/>
      <w:marTop w:val="0"/>
      <w:marBottom w:val="0"/>
      <w:divBdr>
        <w:top w:val="none" w:sz="0" w:space="0" w:color="auto"/>
        <w:left w:val="none" w:sz="0" w:space="0" w:color="auto"/>
        <w:bottom w:val="none" w:sz="0" w:space="0" w:color="auto"/>
        <w:right w:val="none" w:sz="0" w:space="0" w:color="auto"/>
      </w:divBdr>
    </w:div>
    <w:div w:id="2069451549">
      <w:bodyDiv w:val="1"/>
      <w:marLeft w:val="0"/>
      <w:marRight w:val="0"/>
      <w:marTop w:val="0"/>
      <w:marBottom w:val="0"/>
      <w:divBdr>
        <w:top w:val="none" w:sz="0" w:space="0" w:color="auto"/>
        <w:left w:val="none" w:sz="0" w:space="0" w:color="auto"/>
        <w:bottom w:val="none" w:sz="0" w:space="0" w:color="auto"/>
        <w:right w:val="none" w:sz="0" w:space="0" w:color="auto"/>
      </w:divBdr>
    </w:div>
    <w:div w:id="2072344219">
      <w:bodyDiv w:val="1"/>
      <w:marLeft w:val="0"/>
      <w:marRight w:val="0"/>
      <w:marTop w:val="0"/>
      <w:marBottom w:val="0"/>
      <w:divBdr>
        <w:top w:val="none" w:sz="0" w:space="0" w:color="auto"/>
        <w:left w:val="none" w:sz="0" w:space="0" w:color="auto"/>
        <w:bottom w:val="none" w:sz="0" w:space="0" w:color="auto"/>
        <w:right w:val="none" w:sz="0" w:space="0" w:color="auto"/>
      </w:divBdr>
    </w:div>
    <w:div w:id="2072843424">
      <w:bodyDiv w:val="1"/>
      <w:marLeft w:val="0"/>
      <w:marRight w:val="0"/>
      <w:marTop w:val="0"/>
      <w:marBottom w:val="0"/>
      <w:divBdr>
        <w:top w:val="none" w:sz="0" w:space="0" w:color="auto"/>
        <w:left w:val="none" w:sz="0" w:space="0" w:color="auto"/>
        <w:bottom w:val="none" w:sz="0" w:space="0" w:color="auto"/>
        <w:right w:val="none" w:sz="0" w:space="0" w:color="auto"/>
      </w:divBdr>
    </w:div>
    <w:div w:id="2075732523">
      <w:bodyDiv w:val="1"/>
      <w:marLeft w:val="0"/>
      <w:marRight w:val="0"/>
      <w:marTop w:val="0"/>
      <w:marBottom w:val="0"/>
      <w:divBdr>
        <w:top w:val="none" w:sz="0" w:space="0" w:color="auto"/>
        <w:left w:val="none" w:sz="0" w:space="0" w:color="auto"/>
        <w:bottom w:val="none" w:sz="0" w:space="0" w:color="auto"/>
        <w:right w:val="none" w:sz="0" w:space="0" w:color="auto"/>
      </w:divBdr>
    </w:div>
    <w:div w:id="2087262510">
      <w:bodyDiv w:val="1"/>
      <w:marLeft w:val="0"/>
      <w:marRight w:val="0"/>
      <w:marTop w:val="0"/>
      <w:marBottom w:val="0"/>
      <w:divBdr>
        <w:top w:val="none" w:sz="0" w:space="0" w:color="auto"/>
        <w:left w:val="none" w:sz="0" w:space="0" w:color="auto"/>
        <w:bottom w:val="none" w:sz="0" w:space="0" w:color="auto"/>
        <w:right w:val="none" w:sz="0" w:space="0" w:color="auto"/>
      </w:divBdr>
    </w:div>
    <w:div w:id="2097549291">
      <w:bodyDiv w:val="1"/>
      <w:marLeft w:val="0"/>
      <w:marRight w:val="0"/>
      <w:marTop w:val="0"/>
      <w:marBottom w:val="0"/>
      <w:divBdr>
        <w:top w:val="none" w:sz="0" w:space="0" w:color="auto"/>
        <w:left w:val="none" w:sz="0" w:space="0" w:color="auto"/>
        <w:bottom w:val="none" w:sz="0" w:space="0" w:color="auto"/>
        <w:right w:val="none" w:sz="0" w:space="0" w:color="auto"/>
      </w:divBdr>
    </w:div>
    <w:div w:id="2099711388">
      <w:bodyDiv w:val="1"/>
      <w:marLeft w:val="0"/>
      <w:marRight w:val="0"/>
      <w:marTop w:val="0"/>
      <w:marBottom w:val="0"/>
      <w:divBdr>
        <w:top w:val="none" w:sz="0" w:space="0" w:color="auto"/>
        <w:left w:val="none" w:sz="0" w:space="0" w:color="auto"/>
        <w:bottom w:val="none" w:sz="0" w:space="0" w:color="auto"/>
        <w:right w:val="none" w:sz="0" w:space="0" w:color="auto"/>
      </w:divBdr>
    </w:div>
    <w:div w:id="2099910373">
      <w:bodyDiv w:val="1"/>
      <w:marLeft w:val="0"/>
      <w:marRight w:val="0"/>
      <w:marTop w:val="0"/>
      <w:marBottom w:val="0"/>
      <w:divBdr>
        <w:top w:val="none" w:sz="0" w:space="0" w:color="auto"/>
        <w:left w:val="none" w:sz="0" w:space="0" w:color="auto"/>
        <w:bottom w:val="none" w:sz="0" w:space="0" w:color="auto"/>
        <w:right w:val="none" w:sz="0" w:space="0" w:color="auto"/>
      </w:divBdr>
    </w:div>
    <w:div w:id="2102722793">
      <w:bodyDiv w:val="1"/>
      <w:marLeft w:val="0"/>
      <w:marRight w:val="0"/>
      <w:marTop w:val="0"/>
      <w:marBottom w:val="0"/>
      <w:divBdr>
        <w:top w:val="none" w:sz="0" w:space="0" w:color="auto"/>
        <w:left w:val="none" w:sz="0" w:space="0" w:color="auto"/>
        <w:bottom w:val="none" w:sz="0" w:space="0" w:color="auto"/>
        <w:right w:val="none" w:sz="0" w:space="0" w:color="auto"/>
      </w:divBdr>
    </w:div>
    <w:div w:id="2103606462">
      <w:bodyDiv w:val="1"/>
      <w:marLeft w:val="0"/>
      <w:marRight w:val="0"/>
      <w:marTop w:val="0"/>
      <w:marBottom w:val="0"/>
      <w:divBdr>
        <w:top w:val="none" w:sz="0" w:space="0" w:color="auto"/>
        <w:left w:val="none" w:sz="0" w:space="0" w:color="auto"/>
        <w:bottom w:val="none" w:sz="0" w:space="0" w:color="auto"/>
        <w:right w:val="none" w:sz="0" w:space="0" w:color="auto"/>
      </w:divBdr>
    </w:div>
    <w:div w:id="2113089898">
      <w:bodyDiv w:val="1"/>
      <w:marLeft w:val="0"/>
      <w:marRight w:val="0"/>
      <w:marTop w:val="0"/>
      <w:marBottom w:val="0"/>
      <w:divBdr>
        <w:top w:val="none" w:sz="0" w:space="0" w:color="auto"/>
        <w:left w:val="none" w:sz="0" w:space="0" w:color="auto"/>
        <w:bottom w:val="none" w:sz="0" w:space="0" w:color="auto"/>
        <w:right w:val="none" w:sz="0" w:space="0" w:color="auto"/>
      </w:divBdr>
    </w:div>
    <w:div w:id="2116946344">
      <w:bodyDiv w:val="1"/>
      <w:marLeft w:val="0"/>
      <w:marRight w:val="0"/>
      <w:marTop w:val="0"/>
      <w:marBottom w:val="0"/>
      <w:divBdr>
        <w:top w:val="none" w:sz="0" w:space="0" w:color="auto"/>
        <w:left w:val="none" w:sz="0" w:space="0" w:color="auto"/>
        <w:bottom w:val="none" w:sz="0" w:space="0" w:color="auto"/>
        <w:right w:val="none" w:sz="0" w:space="0" w:color="auto"/>
      </w:divBdr>
    </w:div>
    <w:div w:id="2125803708">
      <w:bodyDiv w:val="1"/>
      <w:marLeft w:val="0"/>
      <w:marRight w:val="0"/>
      <w:marTop w:val="0"/>
      <w:marBottom w:val="0"/>
      <w:divBdr>
        <w:top w:val="none" w:sz="0" w:space="0" w:color="auto"/>
        <w:left w:val="none" w:sz="0" w:space="0" w:color="auto"/>
        <w:bottom w:val="none" w:sz="0" w:space="0" w:color="auto"/>
        <w:right w:val="none" w:sz="0" w:space="0" w:color="auto"/>
      </w:divBdr>
    </w:div>
    <w:div w:id="2126193093">
      <w:bodyDiv w:val="1"/>
      <w:marLeft w:val="0"/>
      <w:marRight w:val="0"/>
      <w:marTop w:val="0"/>
      <w:marBottom w:val="0"/>
      <w:divBdr>
        <w:top w:val="none" w:sz="0" w:space="0" w:color="auto"/>
        <w:left w:val="none" w:sz="0" w:space="0" w:color="auto"/>
        <w:bottom w:val="none" w:sz="0" w:space="0" w:color="auto"/>
        <w:right w:val="none" w:sz="0" w:space="0" w:color="auto"/>
      </w:divBdr>
    </w:div>
    <w:div w:id="2130780350">
      <w:bodyDiv w:val="1"/>
      <w:marLeft w:val="0"/>
      <w:marRight w:val="0"/>
      <w:marTop w:val="0"/>
      <w:marBottom w:val="0"/>
      <w:divBdr>
        <w:top w:val="none" w:sz="0" w:space="0" w:color="auto"/>
        <w:left w:val="none" w:sz="0" w:space="0" w:color="auto"/>
        <w:bottom w:val="none" w:sz="0" w:space="0" w:color="auto"/>
        <w:right w:val="none" w:sz="0" w:space="0" w:color="auto"/>
      </w:divBdr>
    </w:div>
    <w:div w:id="2131511564">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6RQrkG" TargetMode="External"/><Relationship Id="rId21" Type="http://schemas.openxmlformats.org/officeDocument/2006/relationships/hyperlink" Target="https://www.zotero.org/google-docs/?XNTWrI" TargetMode="External"/><Relationship Id="rId42" Type="http://schemas.openxmlformats.org/officeDocument/2006/relationships/hyperlink" Target="https://www.zotero.org/google-docs/?6RQrkG" TargetMode="External"/><Relationship Id="rId63" Type="http://schemas.openxmlformats.org/officeDocument/2006/relationships/hyperlink" Target="https://www.zotero.org/google-docs/?6RQrkG" TargetMode="External"/><Relationship Id="rId84" Type="http://schemas.openxmlformats.org/officeDocument/2006/relationships/hyperlink" Target="https://www.zotero.org/google-docs/?6RQrkG" TargetMode="External"/><Relationship Id="rId138" Type="http://schemas.openxmlformats.org/officeDocument/2006/relationships/hyperlink" Target="https://www.zotero.org/google-docs/?6RQrkG" TargetMode="External"/><Relationship Id="rId159" Type="http://schemas.openxmlformats.org/officeDocument/2006/relationships/hyperlink" Target="https://www.zotero.org/google-docs/?6RQrkG" TargetMode="External"/><Relationship Id="rId170" Type="http://schemas.openxmlformats.org/officeDocument/2006/relationships/footer" Target="footer3.xml"/><Relationship Id="rId107" Type="http://schemas.openxmlformats.org/officeDocument/2006/relationships/hyperlink" Target="https://www.zotero.org/google-docs/?6RQrkG" TargetMode="External"/><Relationship Id="rId11" Type="http://schemas.openxmlformats.org/officeDocument/2006/relationships/hyperlink" Target="https://www.zotero.org/google-docs/?mRAZmb" TargetMode="External"/><Relationship Id="rId32" Type="http://schemas.openxmlformats.org/officeDocument/2006/relationships/image" Target="media/image11.png"/><Relationship Id="rId53" Type="http://schemas.openxmlformats.org/officeDocument/2006/relationships/hyperlink" Target="https://www.zotero.org/google-docs/?6RQrkG" TargetMode="External"/><Relationship Id="rId74" Type="http://schemas.openxmlformats.org/officeDocument/2006/relationships/hyperlink" Target="https://www.zotero.org/google-docs/?6RQrkG" TargetMode="External"/><Relationship Id="rId128" Type="http://schemas.openxmlformats.org/officeDocument/2006/relationships/hyperlink" Target="https://www.zotero.org/google-docs/?6RQrkG" TargetMode="External"/><Relationship Id="rId149" Type="http://schemas.openxmlformats.org/officeDocument/2006/relationships/hyperlink" Target="https://www.zotero.org/google-docs/?6RQrkG" TargetMode="External"/><Relationship Id="rId5" Type="http://schemas.openxmlformats.org/officeDocument/2006/relationships/webSettings" Target="webSettings.xml"/><Relationship Id="rId95" Type="http://schemas.openxmlformats.org/officeDocument/2006/relationships/hyperlink" Target="https://www.zotero.org/google-docs/?6RQrkG" TargetMode="External"/><Relationship Id="rId160" Type="http://schemas.openxmlformats.org/officeDocument/2006/relationships/hyperlink" Target="https://www.zotero.org/google-docs/?6RQrkG" TargetMode="External"/><Relationship Id="rId22" Type="http://schemas.openxmlformats.org/officeDocument/2006/relationships/image" Target="media/image1.png"/><Relationship Id="rId43" Type="http://schemas.openxmlformats.org/officeDocument/2006/relationships/hyperlink" Target="https://www.zotero.org/google-docs/?6RQrkG" TargetMode="External"/><Relationship Id="rId64" Type="http://schemas.openxmlformats.org/officeDocument/2006/relationships/hyperlink" Target="https://www.zotero.org/google-docs/?6RQrkG" TargetMode="External"/><Relationship Id="rId118" Type="http://schemas.openxmlformats.org/officeDocument/2006/relationships/hyperlink" Target="https://www.zotero.org/google-docs/?6RQrkG" TargetMode="External"/><Relationship Id="rId139" Type="http://schemas.openxmlformats.org/officeDocument/2006/relationships/hyperlink" Target="https://www.zotero.org/google-docs/?6RQrkG" TargetMode="External"/><Relationship Id="rId85" Type="http://schemas.openxmlformats.org/officeDocument/2006/relationships/hyperlink" Target="https://www.zotero.org/google-docs/?6RQrkG" TargetMode="External"/><Relationship Id="rId150" Type="http://schemas.openxmlformats.org/officeDocument/2006/relationships/hyperlink" Target="https://www.zotero.org/google-docs/?6RQrkG" TargetMode="External"/><Relationship Id="rId171" Type="http://schemas.openxmlformats.org/officeDocument/2006/relationships/fontTable" Target="fontTable.xml"/><Relationship Id="rId12" Type="http://schemas.openxmlformats.org/officeDocument/2006/relationships/hyperlink" Target="https://www.zotero.org/google-docs/?los6cm" TargetMode="External"/><Relationship Id="rId33" Type="http://schemas.openxmlformats.org/officeDocument/2006/relationships/image" Target="media/image12.jpg"/><Relationship Id="rId108" Type="http://schemas.openxmlformats.org/officeDocument/2006/relationships/hyperlink" Target="https://www.zotero.org/google-docs/?6RQrkG" TargetMode="External"/><Relationship Id="rId129" Type="http://schemas.openxmlformats.org/officeDocument/2006/relationships/hyperlink" Target="https://www.zotero.org/google-docs/?6RQrkG" TargetMode="External"/><Relationship Id="rId54" Type="http://schemas.openxmlformats.org/officeDocument/2006/relationships/hyperlink" Target="https://www.zotero.org/google-docs/?6RQrkG" TargetMode="External"/><Relationship Id="rId75" Type="http://schemas.openxmlformats.org/officeDocument/2006/relationships/hyperlink" Target="https://www.zotero.org/google-docs/?6RQrkG" TargetMode="External"/><Relationship Id="rId96" Type="http://schemas.openxmlformats.org/officeDocument/2006/relationships/hyperlink" Target="https://www.zotero.org/google-docs/?6RQrkG" TargetMode="External"/><Relationship Id="rId140" Type="http://schemas.openxmlformats.org/officeDocument/2006/relationships/hyperlink" Target="https://www.zotero.org/google-docs/?6RQrkG" TargetMode="External"/><Relationship Id="rId161" Type="http://schemas.openxmlformats.org/officeDocument/2006/relationships/hyperlink" Target="https://www.zotero.org/google-docs/?6RQrk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2.png"/><Relationship Id="rId28" Type="http://schemas.openxmlformats.org/officeDocument/2006/relationships/image" Target="media/image7.jpeg"/><Relationship Id="rId49" Type="http://schemas.openxmlformats.org/officeDocument/2006/relationships/hyperlink" Target="https://www.zotero.org/google-docs/?6RQrkG" TargetMode="External"/><Relationship Id="rId114" Type="http://schemas.openxmlformats.org/officeDocument/2006/relationships/hyperlink" Target="https://www.zotero.org/google-docs/?6RQrkG" TargetMode="External"/><Relationship Id="rId119" Type="http://schemas.openxmlformats.org/officeDocument/2006/relationships/hyperlink" Target="https://www.zotero.org/google-docs/?6RQrkG" TargetMode="External"/><Relationship Id="rId44" Type="http://schemas.openxmlformats.org/officeDocument/2006/relationships/hyperlink" Target="https://www.zotero.org/google-docs/?6RQrkG" TargetMode="External"/><Relationship Id="rId60" Type="http://schemas.openxmlformats.org/officeDocument/2006/relationships/hyperlink" Target="https://www.zotero.org/google-docs/?6RQrkG" TargetMode="External"/><Relationship Id="rId65" Type="http://schemas.openxmlformats.org/officeDocument/2006/relationships/hyperlink" Target="https://www.zotero.org/google-docs/?6RQrkG" TargetMode="External"/><Relationship Id="rId81" Type="http://schemas.openxmlformats.org/officeDocument/2006/relationships/hyperlink" Target="https://www.zotero.org/google-docs/?6RQrkG" TargetMode="External"/><Relationship Id="rId86" Type="http://schemas.openxmlformats.org/officeDocument/2006/relationships/hyperlink" Target="https://www.zotero.org/google-docs/?6RQrkG" TargetMode="External"/><Relationship Id="rId130" Type="http://schemas.openxmlformats.org/officeDocument/2006/relationships/hyperlink" Target="https://www.zotero.org/google-docs/?6RQrkG" TargetMode="External"/><Relationship Id="rId135" Type="http://schemas.openxmlformats.org/officeDocument/2006/relationships/hyperlink" Target="https://www.zotero.org/google-docs/?6RQrkG" TargetMode="External"/><Relationship Id="rId151" Type="http://schemas.openxmlformats.org/officeDocument/2006/relationships/hyperlink" Target="https://www.zotero.org/google-docs/?6RQrkG" TargetMode="External"/><Relationship Id="rId156" Type="http://schemas.openxmlformats.org/officeDocument/2006/relationships/hyperlink" Target="https://www.zotero.org/google-docs/?6RQrkG" TargetMode="External"/><Relationship Id="rId172" Type="http://schemas.openxmlformats.org/officeDocument/2006/relationships/glossaryDocument" Target="glossary/document.xml"/><Relationship Id="rId13" Type="http://schemas.openxmlformats.org/officeDocument/2006/relationships/hyperlink" Target="https://www.zotero.org/google-docs/?BeaaXt" TargetMode="External"/><Relationship Id="rId18" Type="http://schemas.openxmlformats.org/officeDocument/2006/relationships/hyperlink" Target="https://www.zotero.org/google-docs/?1rWJ4t" TargetMode="External"/><Relationship Id="rId39" Type="http://schemas.openxmlformats.org/officeDocument/2006/relationships/hyperlink" Target="https://www.zotero.org/google-docs/?6RQrkG" TargetMode="External"/><Relationship Id="rId109" Type="http://schemas.openxmlformats.org/officeDocument/2006/relationships/hyperlink" Target="https://www.zotero.org/google-docs/?6RQrkG" TargetMode="External"/><Relationship Id="rId34" Type="http://schemas.openxmlformats.org/officeDocument/2006/relationships/hyperlink" Target="https://www.zotero.org/google-docs/?6RQrkG" TargetMode="External"/><Relationship Id="rId50" Type="http://schemas.openxmlformats.org/officeDocument/2006/relationships/hyperlink" Target="https://www.zotero.org/google-docs/?6RQrkG" TargetMode="External"/><Relationship Id="rId55" Type="http://schemas.openxmlformats.org/officeDocument/2006/relationships/hyperlink" Target="https://www.zotero.org/google-docs/?6RQrkG" TargetMode="External"/><Relationship Id="rId76" Type="http://schemas.openxmlformats.org/officeDocument/2006/relationships/hyperlink" Target="https://www.zotero.org/google-docs/?6RQrkG" TargetMode="External"/><Relationship Id="rId97" Type="http://schemas.openxmlformats.org/officeDocument/2006/relationships/hyperlink" Target="https://www.zotero.org/google-docs/?6RQrkG" TargetMode="External"/><Relationship Id="rId104" Type="http://schemas.openxmlformats.org/officeDocument/2006/relationships/hyperlink" Target="https://www.zotero.org/google-docs/?6RQrkG" TargetMode="External"/><Relationship Id="rId120" Type="http://schemas.openxmlformats.org/officeDocument/2006/relationships/hyperlink" Target="https://www.zotero.org/google-docs/?6RQrkG" TargetMode="External"/><Relationship Id="rId125" Type="http://schemas.openxmlformats.org/officeDocument/2006/relationships/hyperlink" Target="https://www.zotero.org/google-docs/?6RQrkG" TargetMode="External"/><Relationship Id="rId141" Type="http://schemas.openxmlformats.org/officeDocument/2006/relationships/hyperlink" Target="https://www.zotero.org/google-docs/?6RQrkG" TargetMode="External"/><Relationship Id="rId146" Type="http://schemas.openxmlformats.org/officeDocument/2006/relationships/hyperlink" Target="https://www.zotero.org/google-docs/?6RQrkG" TargetMode="External"/><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zotero.org/google-docs/?6RQrkG" TargetMode="External"/><Relationship Id="rId92" Type="http://schemas.openxmlformats.org/officeDocument/2006/relationships/hyperlink" Target="https://www.zotero.org/google-docs/?6RQrkG" TargetMode="External"/><Relationship Id="rId162" Type="http://schemas.openxmlformats.org/officeDocument/2006/relationships/hyperlink" Target="https://www.zotero.org/google-docs/?6RQrkG" TargetMode="Externa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image" Target="media/image3.png"/><Relationship Id="rId40" Type="http://schemas.openxmlformats.org/officeDocument/2006/relationships/hyperlink" Target="https://www.zotero.org/google-docs/?6RQrkG" TargetMode="External"/><Relationship Id="rId45" Type="http://schemas.openxmlformats.org/officeDocument/2006/relationships/hyperlink" Target="https://www.zotero.org/google-docs/?6RQrkG" TargetMode="External"/><Relationship Id="rId66" Type="http://schemas.openxmlformats.org/officeDocument/2006/relationships/hyperlink" Target="https://www.zotero.org/google-docs/?6RQrkG" TargetMode="External"/><Relationship Id="rId87" Type="http://schemas.openxmlformats.org/officeDocument/2006/relationships/hyperlink" Target="https://www.zotero.org/google-docs/?6RQrkG" TargetMode="External"/><Relationship Id="rId110" Type="http://schemas.openxmlformats.org/officeDocument/2006/relationships/hyperlink" Target="https://www.zotero.org/google-docs/?6RQrkG" TargetMode="External"/><Relationship Id="rId115" Type="http://schemas.openxmlformats.org/officeDocument/2006/relationships/hyperlink" Target="https://www.zotero.org/google-docs/?6RQrkG" TargetMode="External"/><Relationship Id="rId131" Type="http://schemas.openxmlformats.org/officeDocument/2006/relationships/hyperlink" Target="https://www.zotero.org/google-docs/?6RQrkG" TargetMode="External"/><Relationship Id="rId136" Type="http://schemas.openxmlformats.org/officeDocument/2006/relationships/hyperlink" Target="https://www.zotero.org/google-docs/?6RQrkG" TargetMode="External"/><Relationship Id="rId157" Type="http://schemas.openxmlformats.org/officeDocument/2006/relationships/hyperlink" Target="https://www.zotero.org/google-docs/?6RQrkG" TargetMode="External"/><Relationship Id="rId61" Type="http://schemas.openxmlformats.org/officeDocument/2006/relationships/hyperlink" Target="https://www.zotero.org/google-docs/?6RQrkG" TargetMode="External"/><Relationship Id="rId82" Type="http://schemas.openxmlformats.org/officeDocument/2006/relationships/hyperlink" Target="https://www.zotero.org/google-docs/?6RQrkG" TargetMode="External"/><Relationship Id="rId152" Type="http://schemas.openxmlformats.org/officeDocument/2006/relationships/hyperlink" Target="https://www.zotero.org/google-docs/?6RQrkG" TargetMode="External"/><Relationship Id="rId173" Type="http://schemas.openxmlformats.org/officeDocument/2006/relationships/theme" Target="theme/theme1.xml"/><Relationship Id="rId19" Type="http://schemas.openxmlformats.org/officeDocument/2006/relationships/hyperlink" Target="https://www.zotero.org/google-docs/?aVmpvD" TargetMode="External"/><Relationship Id="rId14" Type="http://schemas.openxmlformats.org/officeDocument/2006/relationships/hyperlink" Target="https://www.zotero.org/google-docs/?5VYs1r" TargetMode="External"/><Relationship Id="rId30" Type="http://schemas.openxmlformats.org/officeDocument/2006/relationships/image" Target="media/image9.jpeg"/><Relationship Id="rId35" Type="http://schemas.openxmlformats.org/officeDocument/2006/relationships/hyperlink" Target="https://www.zotero.org/google-docs/?6RQrkG" TargetMode="External"/><Relationship Id="rId56" Type="http://schemas.openxmlformats.org/officeDocument/2006/relationships/hyperlink" Target="https://www.zotero.org/google-docs/?6RQrkG" TargetMode="External"/><Relationship Id="rId77" Type="http://schemas.openxmlformats.org/officeDocument/2006/relationships/hyperlink" Target="https://www.zotero.org/google-docs/?6RQrkG" TargetMode="External"/><Relationship Id="rId100" Type="http://schemas.openxmlformats.org/officeDocument/2006/relationships/hyperlink" Target="https://www.zotero.org/google-docs/?6RQrkG" TargetMode="External"/><Relationship Id="rId105" Type="http://schemas.openxmlformats.org/officeDocument/2006/relationships/hyperlink" Target="https://www.zotero.org/google-docs/?6RQrkG" TargetMode="External"/><Relationship Id="rId126" Type="http://schemas.openxmlformats.org/officeDocument/2006/relationships/hyperlink" Target="https://www.zotero.org/google-docs/?6RQrkG" TargetMode="External"/><Relationship Id="rId147" Type="http://schemas.openxmlformats.org/officeDocument/2006/relationships/hyperlink" Target="https://www.zotero.org/google-docs/?6RQrkG" TargetMode="External"/><Relationship Id="rId168" Type="http://schemas.openxmlformats.org/officeDocument/2006/relationships/footer" Target="footer2.xml"/><Relationship Id="rId8" Type="http://schemas.openxmlformats.org/officeDocument/2006/relationships/hyperlink" Target="https://www.zotero.org/google-docs/?crlDqF" TargetMode="External"/><Relationship Id="rId51" Type="http://schemas.openxmlformats.org/officeDocument/2006/relationships/hyperlink" Target="https://www.zotero.org/google-docs/?6RQrkG" TargetMode="External"/><Relationship Id="rId72" Type="http://schemas.openxmlformats.org/officeDocument/2006/relationships/hyperlink" Target="https://www.zotero.org/google-docs/?6RQrkG" TargetMode="External"/><Relationship Id="rId93" Type="http://schemas.openxmlformats.org/officeDocument/2006/relationships/hyperlink" Target="https://www.zotero.org/google-docs/?6RQrkG" TargetMode="External"/><Relationship Id="rId98" Type="http://schemas.openxmlformats.org/officeDocument/2006/relationships/hyperlink" Target="https://www.zotero.org/google-docs/?6RQrkG" TargetMode="External"/><Relationship Id="rId121" Type="http://schemas.openxmlformats.org/officeDocument/2006/relationships/hyperlink" Target="https://www.zotero.org/google-docs/?6RQrkG" TargetMode="External"/><Relationship Id="rId142" Type="http://schemas.openxmlformats.org/officeDocument/2006/relationships/hyperlink" Target="https://www.zotero.org/google-docs/?6RQrkG" TargetMode="External"/><Relationship Id="rId163" Type="http://schemas.openxmlformats.org/officeDocument/2006/relationships/hyperlink" Target="https://www.zotero.org/google-docs/?6RQrkG" TargetMode="External"/><Relationship Id="rId3" Type="http://schemas.openxmlformats.org/officeDocument/2006/relationships/styles" Target="styles.xml"/><Relationship Id="rId25" Type="http://schemas.openxmlformats.org/officeDocument/2006/relationships/image" Target="media/image4.jpeg"/><Relationship Id="rId46" Type="http://schemas.openxmlformats.org/officeDocument/2006/relationships/hyperlink" Target="https://www.zotero.org/google-docs/?6RQrkG" TargetMode="External"/><Relationship Id="rId67" Type="http://schemas.openxmlformats.org/officeDocument/2006/relationships/hyperlink" Target="https://www.zotero.org/google-docs/?6RQrkG" TargetMode="External"/><Relationship Id="rId116" Type="http://schemas.openxmlformats.org/officeDocument/2006/relationships/hyperlink" Target="https://www.zotero.org/google-docs/?6RQrkG" TargetMode="External"/><Relationship Id="rId137" Type="http://schemas.openxmlformats.org/officeDocument/2006/relationships/hyperlink" Target="https://www.zotero.org/google-docs/?6RQrkG" TargetMode="External"/><Relationship Id="rId158" Type="http://schemas.openxmlformats.org/officeDocument/2006/relationships/hyperlink" Target="https://www.zotero.org/google-docs/?6RQrkG" TargetMode="External"/><Relationship Id="rId20" Type="http://schemas.openxmlformats.org/officeDocument/2006/relationships/hyperlink" Target="https://www.zotero.org/google-docs/?dpiSUK" TargetMode="External"/><Relationship Id="rId41" Type="http://schemas.openxmlformats.org/officeDocument/2006/relationships/hyperlink" Target="https://www.zotero.org/google-docs/?6RQrkG" TargetMode="External"/><Relationship Id="rId62" Type="http://schemas.openxmlformats.org/officeDocument/2006/relationships/hyperlink" Target="https://www.zotero.org/google-docs/?6RQrkG" TargetMode="External"/><Relationship Id="rId83" Type="http://schemas.openxmlformats.org/officeDocument/2006/relationships/hyperlink" Target="https://www.zotero.org/google-docs/?6RQrkG" TargetMode="External"/><Relationship Id="rId88" Type="http://schemas.openxmlformats.org/officeDocument/2006/relationships/hyperlink" Target="https://www.zotero.org/google-docs/?6RQrkG" TargetMode="External"/><Relationship Id="rId111" Type="http://schemas.openxmlformats.org/officeDocument/2006/relationships/hyperlink" Target="https://www.zotero.org/google-docs/?6RQrkG" TargetMode="External"/><Relationship Id="rId132" Type="http://schemas.openxmlformats.org/officeDocument/2006/relationships/hyperlink" Target="https://www.zotero.org/google-docs/?6RQrkG" TargetMode="External"/><Relationship Id="rId153" Type="http://schemas.openxmlformats.org/officeDocument/2006/relationships/hyperlink" Target="https://www.zotero.org/google-docs/?6RQrkG" TargetMode="External"/><Relationship Id="rId15" Type="http://schemas.openxmlformats.org/officeDocument/2006/relationships/hyperlink" Target="https://www.zotero.org/google-docs/?0FL6fd" TargetMode="External"/><Relationship Id="rId36" Type="http://schemas.openxmlformats.org/officeDocument/2006/relationships/hyperlink" Target="https://www.zotero.org/google-docs/?6RQrkG" TargetMode="External"/><Relationship Id="rId57" Type="http://schemas.openxmlformats.org/officeDocument/2006/relationships/hyperlink" Target="https://www.zotero.org/google-docs/?6RQrkG" TargetMode="External"/><Relationship Id="rId106" Type="http://schemas.openxmlformats.org/officeDocument/2006/relationships/hyperlink" Target="https://www.zotero.org/google-docs/?6RQrkG" TargetMode="External"/><Relationship Id="rId127" Type="http://schemas.openxmlformats.org/officeDocument/2006/relationships/hyperlink" Target="https://www.zotero.org/google-docs/?6RQrkG" TargetMode="External"/><Relationship Id="rId10" Type="http://schemas.openxmlformats.org/officeDocument/2006/relationships/hyperlink" Target="https://www.zotero.org/google-docs/?BwFnWW" TargetMode="External"/><Relationship Id="rId31" Type="http://schemas.openxmlformats.org/officeDocument/2006/relationships/image" Target="media/image10.jpg"/><Relationship Id="rId52" Type="http://schemas.openxmlformats.org/officeDocument/2006/relationships/hyperlink" Target="https://www.zotero.org/google-docs/?6RQrkG" TargetMode="External"/><Relationship Id="rId73" Type="http://schemas.openxmlformats.org/officeDocument/2006/relationships/hyperlink" Target="https://www.zotero.org/google-docs/?6RQrkG" TargetMode="External"/><Relationship Id="rId78" Type="http://schemas.openxmlformats.org/officeDocument/2006/relationships/hyperlink" Target="https://www.zotero.org/google-docs/?6RQrkG" TargetMode="External"/><Relationship Id="rId94" Type="http://schemas.openxmlformats.org/officeDocument/2006/relationships/hyperlink" Target="https://www.zotero.org/google-docs/?6RQrkG" TargetMode="External"/><Relationship Id="rId99" Type="http://schemas.openxmlformats.org/officeDocument/2006/relationships/hyperlink" Target="https://www.zotero.org/google-docs/?6RQrkG" TargetMode="External"/><Relationship Id="rId101" Type="http://schemas.openxmlformats.org/officeDocument/2006/relationships/hyperlink" Target="https://www.zotero.org/google-docs/?6RQrkG" TargetMode="External"/><Relationship Id="rId122" Type="http://schemas.openxmlformats.org/officeDocument/2006/relationships/hyperlink" Target="https://www.zotero.org/google-docs/?6RQrkG" TargetMode="External"/><Relationship Id="rId143" Type="http://schemas.openxmlformats.org/officeDocument/2006/relationships/hyperlink" Target="https://www.zotero.org/google-docs/?6RQrkG" TargetMode="External"/><Relationship Id="rId148" Type="http://schemas.openxmlformats.org/officeDocument/2006/relationships/hyperlink" Target="https://www.zotero.org/google-docs/?6RQrkG" TargetMode="External"/><Relationship Id="rId164" Type="http://schemas.openxmlformats.org/officeDocument/2006/relationships/hyperlink" Target="https://www.zotero.org/google-docs/?6RQrkG" TargetMode="External"/><Relationship Id="rId16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zotero.org/google-docs/?4pV5y4" TargetMode="External"/><Relationship Id="rId26" Type="http://schemas.openxmlformats.org/officeDocument/2006/relationships/image" Target="media/image5.jpeg"/><Relationship Id="rId47" Type="http://schemas.openxmlformats.org/officeDocument/2006/relationships/hyperlink" Target="https://www.zotero.org/google-docs/?6RQrkG" TargetMode="External"/><Relationship Id="rId68" Type="http://schemas.openxmlformats.org/officeDocument/2006/relationships/hyperlink" Target="https://www.zotero.org/google-docs/?6RQrkG" TargetMode="External"/><Relationship Id="rId89" Type="http://schemas.openxmlformats.org/officeDocument/2006/relationships/hyperlink" Target="https://www.zotero.org/google-docs/?6RQrkG" TargetMode="External"/><Relationship Id="rId112" Type="http://schemas.openxmlformats.org/officeDocument/2006/relationships/hyperlink" Target="https://www.zotero.org/google-docs/?6RQrkG" TargetMode="External"/><Relationship Id="rId133" Type="http://schemas.openxmlformats.org/officeDocument/2006/relationships/hyperlink" Target="https://www.zotero.org/google-docs/?6RQrkG" TargetMode="External"/><Relationship Id="rId154" Type="http://schemas.openxmlformats.org/officeDocument/2006/relationships/hyperlink" Target="https://www.zotero.org/google-docs/?6RQrkG" TargetMode="External"/><Relationship Id="rId16" Type="http://schemas.openxmlformats.org/officeDocument/2006/relationships/hyperlink" Target="https://www.zotero.org/google-docs/?nBYTQf" TargetMode="External"/><Relationship Id="rId37" Type="http://schemas.openxmlformats.org/officeDocument/2006/relationships/hyperlink" Target="https://www.zotero.org/google-docs/?6RQrkG" TargetMode="External"/><Relationship Id="rId58" Type="http://schemas.openxmlformats.org/officeDocument/2006/relationships/hyperlink" Target="https://www.zotero.org/google-docs/?6RQrkG" TargetMode="External"/><Relationship Id="rId79" Type="http://schemas.openxmlformats.org/officeDocument/2006/relationships/hyperlink" Target="https://www.zotero.org/google-docs/?6RQrkG" TargetMode="External"/><Relationship Id="rId102" Type="http://schemas.openxmlformats.org/officeDocument/2006/relationships/hyperlink" Target="https://www.zotero.org/google-docs/?6RQrkG" TargetMode="External"/><Relationship Id="rId123" Type="http://schemas.openxmlformats.org/officeDocument/2006/relationships/hyperlink" Target="https://www.zotero.org/google-docs/?6RQrkG" TargetMode="External"/><Relationship Id="rId144" Type="http://schemas.openxmlformats.org/officeDocument/2006/relationships/hyperlink" Target="https://www.zotero.org/google-docs/?6RQrkG" TargetMode="External"/><Relationship Id="rId90" Type="http://schemas.openxmlformats.org/officeDocument/2006/relationships/hyperlink" Target="https://www.zotero.org/google-docs/?6RQrkG" TargetMode="External"/><Relationship Id="rId165" Type="http://schemas.openxmlformats.org/officeDocument/2006/relationships/header" Target="header1.xml"/><Relationship Id="rId27" Type="http://schemas.openxmlformats.org/officeDocument/2006/relationships/image" Target="media/image6.png"/><Relationship Id="rId48" Type="http://schemas.openxmlformats.org/officeDocument/2006/relationships/hyperlink" Target="https://www.zotero.org/google-docs/?6RQrkG" TargetMode="External"/><Relationship Id="rId69" Type="http://schemas.openxmlformats.org/officeDocument/2006/relationships/hyperlink" Target="https://www.zotero.org/google-docs/?6RQrkG" TargetMode="External"/><Relationship Id="rId113" Type="http://schemas.openxmlformats.org/officeDocument/2006/relationships/hyperlink" Target="https://www.zotero.org/google-docs/?6RQrkG" TargetMode="External"/><Relationship Id="rId134" Type="http://schemas.openxmlformats.org/officeDocument/2006/relationships/hyperlink" Target="https://www.zotero.org/google-docs/?6RQrkG" TargetMode="External"/><Relationship Id="rId80" Type="http://schemas.openxmlformats.org/officeDocument/2006/relationships/hyperlink" Target="https://www.zotero.org/google-docs/?6RQrkG" TargetMode="External"/><Relationship Id="rId155" Type="http://schemas.openxmlformats.org/officeDocument/2006/relationships/hyperlink" Target="https://www.zotero.org/google-docs/?6RQrkG" TargetMode="External"/><Relationship Id="rId17" Type="http://schemas.openxmlformats.org/officeDocument/2006/relationships/hyperlink" Target="https://www.zotero.org/google-docs/?c3CtlB" TargetMode="External"/><Relationship Id="rId38" Type="http://schemas.openxmlformats.org/officeDocument/2006/relationships/hyperlink" Target="https://www.zotero.org/google-docs/?6RQrkG" TargetMode="External"/><Relationship Id="rId59" Type="http://schemas.openxmlformats.org/officeDocument/2006/relationships/hyperlink" Target="https://www.zotero.org/google-docs/?6RQrkG" TargetMode="External"/><Relationship Id="rId103" Type="http://schemas.openxmlformats.org/officeDocument/2006/relationships/hyperlink" Target="https://www.zotero.org/google-docs/?6RQrkG" TargetMode="External"/><Relationship Id="rId124" Type="http://schemas.openxmlformats.org/officeDocument/2006/relationships/hyperlink" Target="https://www.zotero.org/google-docs/?6RQrkG" TargetMode="External"/><Relationship Id="rId70" Type="http://schemas.openxmlformats.org/officeDocument/2006/relationships/hyperlink" Target="https://www.zotero.org/google-docs/?6RQrkG" TargetMode="External"/><Relationship Id="rId91" Type="http://schemas.openxmlformats.org/officeDocument/2006/relationships/hyperlink" Target="https://www.zotero.org/google-docs/?6RQrkG" TargetMode="External"/><Relationship Id="rId145" Type="http://schemas.openxmlformats.org/officeDocument/2006/relationships/hyperlink" Target="https://www.zotero.org/google-docs/?6RQrkG" TargetMode="External"/><Relationship Id="rId166"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http://u.lipi.go.id/1457703302" TargetMode="External"/><Relationship Id="rId1" Type="http://schemas.openxmlformats.org/officeDocument/2006/relationships/hyperlink" Target="http://u.lipi.go.id/14577033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RUD~1\AppData\Local\Temp\Ethical%20Lingua%20Article%20Template.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26C4093FDF4084A57BB915FFFD704F"/>
        <w:category>
          <w:name w:val="General"/>
          <w:gallery w:val="placeholder"/>
        </w:category>
        <w:types>
          <w:type w:val="bbPlcHdr"/>
        </w:types>
        <w:behaviors>
          <w:behavior w:val="content"/>
        </w:behaviors>
        <w:guid w:val="{1EF7E32A-FA13-46CF-9957-AAE570FD9512}"/>
      </w:docPartPr>
      <w:docPartBody>
        <w:p w:rsidR="00F3342D" w:rsidRDefault="00271146" w:rsidP="00271146">
          <w:pPr>
            <w:pStyle w:val="9A26C4093FDF4084A57BB915FFFD704F"/>
          </w:pPr>
          <w:r w:rsidRPr="000944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Calibria">
    <w:altName w:val="Cambria"/>
    <w:panose1 w:val="00000000000000000000"/>
    <w:charset w:val="00"/>
    <w:family w:val="roman"/>
    <w:notTrueType/>
    <w:pitch w:val="default"/>
  </w:font>
  <w:font w:name="Gill Sans Nova">
    <w:charset w:val="00"/>
    <w:family w:val="swiss"/>
    <w:pitch w:val="variable"/>
    <w:sig w:usb0="80000287" w:usb1="00000002" w:usb2="00000000" w:usb3="00000000" w:csb0="0000009F" w:csb1="00000000"/>
  </w:font>
  <w:font w:name="Bodoni MT Black">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39"/>
    <w:rsid w:val="000D0793"/>
    <w:rsid w:val="000E346D"/>
    <w:rsid w:val="00271146"/>
    <w:rsid w:val="0033447B"/>
    <w:rsid w:val="005B1C08"/>
    <w:rsid w:val="006D5AA0"/>
    <w:rsid w:val="008917DE"/>
    <w:rsid w:val="00B20BD1"/>
    <w:rsid w:val="00D0628A"/>
    <w:rsid w:val="00D32E00"/>
    <w:rsid w:val="00E20733"/>
    <w:rsid w:val="00E640AD"/>
    <w:rsid w:val="00F3342D"/>
    <w:rsid w:val="00F73081"/>
    <w:rsid w:val="00FB3A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146"/>
    <w:rPr>
      <w:color w:val="666666"/>
    </w:rPr>
  </w:style>
  <w:style w:type="paragraph" w:customStyle="1" w:styleId="9A26C4093FDF4084A57BB915FFFD704F">
    <w:name w:val="9A26C4093FDF4084A57BB915FFFD704F"/>
    <w:rsid w:val="00271146"/>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Her20</b:Tag>
    <b:SourceType>JournalArticle</b:SourceType>
    <b:Guid>{0C21CA74-51B1-47BA-93D1-6CFD08E4261F}</b:Guid>
    <b:Author>
      <b:Author>
        <b:NameList>
          <b:Person>
            <b:Last>Resyadi</b:Last>
            <b:First>Herman</b:First>
          </b:Person>
        </b:NameList>
      </b:Author>
    </b:Author>
    <b:Title>Teachergrams: A New Trend of Teaching and Learning English</b:Title>
    <b:JournalName> Indonesia: IDEAS Journal of Language Teaching and Learning, Linguistics and Literature</b:JournalName>
    <b:Year>2020</b:Year>
    <b:RefOrder>24</b:RefOrder>
  </b:Source>
  <b:Source>
    <b:Tag>Cha15</b:Tag>
    <b:SourceType>JournalArticle</b:SourceType>
    <b:Guid>{598E6012-1C08-4F49-93D0-7A6D06962DF7}</b:Guid>
    <b:Author>
      <b:Author>
        <b:NameList>
          <b:Person>
            <b:Last>Kivunja</b:Last>
            <b:First>Charles</b:First>
          </b:Person>
        </b:NameList>
      </b:Author>
    </b:Author>
    <b:Title> Exploring the Pedagogical Meaning and Implications of the 4Cs “Super Skills” for the 21st Century through Bruner’s 5E Lenses of Knowledge Construction to Improve Pedagogies of the New Learning Paradigm</b:Title>
    <b:JournalName> Australia: Scientific Research</b:JournalName>
    <b:Year>2015</b:Year>
    <b:Pages>433</b:Pages>
    <b:RefOrder>25</b:RefOrder>
  </b:Source>
  <b:Source>
    <b:Tag>BTr09</b:Tag>
    <b:SourceType>JournalArticle</b:SourceType>
    <b:Guid>{192E0BAF-41B8-4FD0-8868-7C9DD743A46B}</b:Guid>
    <b:Author>
      <b:Author>
        <b:NameList>
          <b:Person>
            <b:Last>Fadel</b:Last>
            <b:First>B</b:First>
            <b:Middle>Trilling and C</b:Middle>
          </b:Person>
        </b:NameList>
      </b:Author>
    </b:Author>
    <b:Title>21st Century Skills: Learning for Life in Our Times</b:Title>
    <b:JournalName>San Francisco: John Wiley &amp; Sons.</b:JournalName>
    <b:Year>2009</b:Year>
    <b:Pages>50</b:Pages>
    <b:RefOrder>26</b:RefOrder>
  </b:Source>
  <b:Source>
    <b:Tag>Rob11</b:Tag>
    <b:SourceType>JournalArticle</b:SourceType>
    <b:Guid>{857C92A9-00CE-464A-AD27-9AA74D9F7655}</b:Guid>
    <b:Author>
      <b:Author>
        <b:NameList>
          <b:Person>
            <b:Last>Ennis</b:Last>
            <b:First>Robert</b:First>
          </b:Person>
        </b:NameList>
      </b:Author>
    </b:Author>
    <b:Title>The Nature of Critical Thinking: An Outline of Critical Thinking Dispositions and Abilities’</b:Title>
    <b:JournalName> USA: University of Illinois Last Revised</b:JournalName>
    <b:Year>2011</b:Year>
    <b:RefOrder>27</b:RefOrder>
  </b:Source>
  <b:Source>
    <b:Tag>Jay19</b:Tag>
    <b:SourceType>JournalArticle</b:SourceType>
    <b:Guid>{C7AF7F66-454F-4E45-9E97-B9B3100378B9}</b:Guid>
    <b:Author>
      <b:Author>
        <b:NameList>
          <b:Person>
            <b:Last>Forto</b:Last>
            <b:First>Jay</b:First>
          </b:Person>
        </b:NameList>
      </b:Author>
    </b:Author>
    <b:Title>Curiosity and Critical Thinking</b:Title>
    <b:JournalName>The Forte Factor</b:JournalName>
    <b:Year>2019</b:Year>
    <b:RefOrder>28</b:RefOrder>
  </b:Source>
  <b:Source>
    <b:Tag>SGi98</b:Tag>
    <b:SourceType>JournalArticle</b:SourceType>
    <b:Guid>{5BC159AC-6C51-49D7-BB38-D1C6B77C77CA}</b:Guid>
    <b:Author>
      <b:Author>
        <b:NameList>
          <b:Person>
            <b:Last>Gieve</b:Last>
            <b:First>S</b:First>
          </b:Person>
        </b:NameList>
      </b:Author>
    </b:Author>
    <b:Title>Comments on Dwight Atkinson’s ‘A critical approach to critical thinking in TESOL</b:Title>
    <b:JournalName>TESOL Quarterly</b:JournalName>
    <b:Year>1998</b:Year>
    <b:Pages>32(1), 123-129. http://dx.doi.org/10.2307/3587907</b:Pages>
    <b:RefOrder>29</b:RefOrder>
  </b:Source>
  <b:Source>
    <b:Tag>HSi06</b:Tag>
    <b:SourceType>JournalArticle</b:SourceType>
    <b:Guid>{DA91B2C3-FC33-4983-88FA-B2571C9627C8}</b:Guid>
    <b:Author>
      <b:Author>
        <b:NameList>
          <b:Person>
            <b:Last>H Siau. J Sheng</b:Last>
            <b:First>and</b:First>
            <b:Middle>F Nah</b:Middle>
          </b:Person>
        </b:NameList>
      </b:Author>
    </b:Author>
    <b:Title>Strategic implications of mobile technology: A case study using value-focused thinking</b:Title>
    <b:JournalName>Strategic Inf. Syst Lincoln: University of Nebraska</b:JournalName>
    <b:Year>2006</b:Year>
    <b:Pages>vol. 14, no. 3, pp. 269–290</b:Pages>
    <b:RefOrder>30</b:RefOrder>
  </b:Source>
  <b:Source>
    <b:Tag>TMo85</b:Tag>
    <b:SourceType>JournalArticle</b:SourceType>
    <b:Guid>{3121B93B-E799-4890-917A-0D61995697D5}</b:Guid>
    <b:Author>
      <b:Author>
        <b:NameList>
          <b:Person>
            <b:Last>Moeller</b:Last>
            <b:First>T</b:First>
          </b:Person>
        </b:NameList>
      </b:Author>
    </b:Author>
    <b:Title>Using Classroom Debates in Teaching Developmental Psychology</b:Title>
    <b:JournalName>Teaching of Psychology, SAGE</b:JournalName>
    <b:Year>1985</b:Year>
    <b:Pages>12(4), 207–209</b:Pages>
    <b:RefOrder>31</b:RefOrder>
  </b:Source>
  <b:Source>
    <b:Tag>RCo87</b:Tag>
    <b:SourceType>JournalArticle</b:SourceType>
    <b:Guid>{ED87A5EE-F719-47F7-92CB-DA2974D1AE2F}</b:Guid>
    <b:Author>
      <b:Author>
        <b:NameList>
          <b:Person>
            <b:Last>Colbert</b:Last>
            <b:First>R</b:First>
          </b:Person>
        </b:NameList>
      </b:Author>
    </b:Author>
    <b:Title>The effects of CEDA and NDT debate training on critical thinking ability</b:Title>
    <b:JournalName>Journal of the American Forensic Association </b:JournalName>
    <b:Year>1987</b:Year>
    <b:Pages>23(4): 194-201</b:Pages>
    <b:RefOrder>32</b:RefOrder>
  </b:Source>
  <b:Source>
    <b:Tag>Jay17</b:Tag>
    <b:SourceType>JournalArticle</b:SourceType>
    <b:Guid>{419F4C69-C91A-4CB3-8B64-24A8690DDC1C}</b:Guid>
    <b:Author>
      <b:Author>
        <b:NameList>
          <b:Person>
            <b:Last>Iman</b:Last>
            <b:First>Jaya</b:First>
            <b:Middle>Nur</b:Middle>
          </b:Person>
        </b:NameList>
      </b:Author>
    </b:Author>
    <b:Title> Debate Instruction in EFL Classroom: Impacts on The Critical Thinking and Speaking Skill</b:Title>
    <b:JournalName> Indonesia: International Journal of Instruction</b:JournalName>
    <b:Year>2017</b:Year>
    <b:RefOrder>33</b:RefOrder>
  </b:Source>
  <b:Source>
    <b:Tag>ASn02</b:Tag>
    <b:SourceType>JournalArticle</b:SourceType>
    <b:Guid>{1558E9D8-C30E-4EA6-84EF-7B389472BB7E}</b:Guid>
    <b:Author>
      <b:Author>
        <b:NameList>
          <b:Person>
            <b:Last>A Snier</b:Last>
            <b:First>M</b:First>
            <b:Middle>Schnurer</b:Middle>
          </b:Person>
        </b:NameList>
      </b:Author>
    </b:Author>
    <b:Title> Many Sides: Debate across the Cuririculum. </b:Title>
    <b:JournalName>International Debate Education Association, New York</b:JournalName>
    <b:Year>2002</b:Year>
    <b:RefOrder>34</b:RefOrder>
  </b:Source>
  <b:Source>
    <b:Tag>Zar15</b:Tag>
    <b:SourceType>JournalArticle</b:SourceType>
    <b:Guid>{0C600E26-DBE6-4DF4-82F6-85FAB4AFA44C}</b:Guid>
    <b:Author>
      <b:Author>
        <b:Corporate>Zare, Pezhman and Othman, Moomala</b:Corporate>
      </b:Author>
    </b:Author>
    <b:Title>Students’ Perceptions toward Using Classroom Debate to Develop Critical Thinking and Oral Communication Ability</b:Title>
    <b:JournalName>Malaysia: Asian Social Science</b:JournalName>
    <b:Year>2015</b:Year>
    <b:Pages>Vol. 11, No. 9; 2015</b:Pages>
    <b:RefOrder>35</b:RefOrder>
  </b:Source>
  <b:Source>
    <b:Tag>HMa11</b:Tag>
    <b:SourceType>JournalArticle</b:SourceType>
    <b:Guid>{9EE639A4-CD06-47C2-B0AC-6A68F9247B2B}</b:Guid>
    <b:Author>
      <b:Author>
        <b:NameList>
          <b:Person>
            <b:Last>Masduqi</b:Last>
            <b:First>H</b:First>
          </b:Person>
        </b:NameList>
      </b:Author>
    </b:Author>
    <b:Title>Critical thinking skills and meaning in English language teaching</b:Title>
    <b:JournalName>TEFLIN Journal, 22</b:JournalName>
    <b:Year>2011</b:Year>
    <b:Pages>185–200. http://doi.org/10.15639/TEFLINJOURNAL.V22I2/185-200</b:Pages>
    <b:RefOrder>36</b:RefOrder>
  </b:Source>
  <b:Source>
    <b:Tag>Joh12</b:Tag>
    <b:SourceType>JournalArticle</b:SourceType>
    <b:Guid>{0FB75485-4EEC-4BFF-BD72-7C41A3922D3F}</b:Guid>
    <b:Author>
      <b:Author>
        <b:NameList>
          <b:Person>
            <b:Last>Creswell</b:Last>
            <b:First>John</b:First>
            <b:Middle>W</b:Middle>
          </b:Person>
        </b:NameList>
      </b:Author>
    </b:Author>
    <b:Title> Planning, Conducting, and Evaluating Quantitative and Qualitative Research</b:Title>
    <b:JournalName> Bostom: Pearson</b:JournalName>
    <b:Year>2012</b:Year>
    <b:RefOrder>37</b:RefOrder>
  </b:Source>
  <b:Source>
    <b:Tag>Jeo16</b:Tag>
    <b:SourceType>JournalArticle</b:SourceType>
    <b:Guid>{643E8087-3ADB-43C8-A0C6-AAB1C9783EF6}</b:Guid>
    <b:Author>
      <b:Author>
        <b:NameList>
          <b:Person>
            <b:Last>Kim</b:Last>
            <b:First>Jeong-Hee</b:First>
          </b:Person>
        </b:NameList>
      </b:Author>
    </b:Author>
    <b:Title>Understanding Narrative Inquiry: The Crafting and Analysis of Stories as Research</b:Title>
    <b:JournalName>Sage Publications</b:JournalName>
    <b:Year>2016</b:Year>
    <b:RefOrder>38</b:RefOrder>
  </b:Source>
  <b:Source>
    <b:Tag>Bad07</b:Tag>
    <b:SourceType>JournalArticle</b:SourceType>
    <b:Guid>{DDC0B67F-BEFC-48BE-93B5-D51A70887CF6}</b:Guid>
    <b:Author>
      <b:Author>
        <b:Corporate>Baden, Maggi &amp; Niekerk, Lana V</b:Corporate>
      </b:Author>
    </b:Author>
    <b:Title>Narrative Inquiry: Theory and Practice </b:Title>
    <b:JournalName>UK: Francis and Taylor Group. Journal of Geography in Higher Education</b:JournalName>
    <b:Year>2007</b:Year>
    <b:Pages>Vol. 31, No. 3, 459–472</b:Pages>
    <b:RefOrder>39</b:RefOrder>
  </b:Source>
  <b:Source>
    <b:Tag>VBr06</b:Tag>
    <b:SourceType>JournalArticle</b:SourceType>
    <b:Guid>{E4B5131D-D8B9-4DD1-AD7A-281BA383E18F}</b:Guid>
    <b:Author>
      <b:Author>
        <b:Corporate>V Braun and V Clarke</b:Corporate>
      </b:Author>
    </b:Author>
    <b:Title>Using thematic analysis in psychology</b:Title>
    <b:JournalName>Qualitative Research in Psychology</b:JournalName>
    <b:Year>2006</b:Year>
    <b:Pages>3 (2). pp. 77-101. ISSN 1478-0887 Available from: http://eprints.uwe.ac.uk/11735 </b:Pages>
    <b:RefOrder>40</b:RefOrder>
  </b:Source>
  <b:Source>
    <b:Tag>Eli19</b:Tag>
    <b:SourceType>JournalArticle</b:SourceType>
    <b:Guid>{F2D8ED00-33B1-4320-B1A3-399158077935}</b:Guid>
    <b:Author>
      <b:Author>
        <b:Corporate>Elizabeth, E., &amp; Ena, O</b:Corporate>
      </b:Author>
    </b:Author>
    <b:Title> Intrinsic and Extrinsic Motivation of English Education Graduation Students Batch 2018 in Accomplishing Academic Performance</b:Title>
    <b:JournalName> IDEAS: Journal on English Language Teaching and Learning, Linguistics and Literature</b:JournalName>
    <b:Year>2019</b:Year>
    <b:Pages>7(2)</b:Pages>
    <b:RefOrder>41</b:RefOrder>
  </b:Source>
  <b:Source>
    <b:Tag>Rea161</b:Tag>
    <b:SourceType>JournalArticle</b:SourceType>
    <b:Guid>{6B90729E-495D-4129-8467-28A88CD593CF}</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 Springer International Publishi</b:JournalName>
    <b:Year>2016</b:Year>
    <b:Pages>pp. 51 – 63</b:Pages>
    <b:RefOrder>42</b:RefOrder>
  </b:Source>
  <b:Source>
    <b:Tag>Sop08</b:Tag>
    <b:SourceType>JournalArticle</b:SourceType>
    <b:Guid>{D654CF15-5031-4D23-A890-8AA1EA66F67A}</b:Guid>
    <b:Author>
      <b:Author>
        <b:NameList>
          <b:Person>
            <b:Last>Scoot</b:Last>
            <b:First>Sophia</b:First>
          </b:Person>
        </b:NameList>
      </b:Author>
    </b:Author>
    <b:Title>Perceptions of Students’ Learning Critical Thinking through Debate in a Technology Classroom: A Case Study </b:Title>
    <b:JournalName>USA: Journal of Technology Studies</b:JournalName>
    <b:Year>2008</b:Year>
    <b:RefOrder>43</b:RefOrder>
  </b:Source>
  <b:Source>
    <b:Tag>Roy05</b:Tag>
    <b:SourceType>JournalArticle</b:SourceType>
    <b:Guid>{92DD648F-1CE5-4F16-8C56-26C67AE3D9AD}</b:Guid>
    <b:Author>
      <b:Author>
        <b:Corporate>Roy, A., &amp; Macchiette, B.</b:Corporate>
      </b:Author>
    </b:Author>
    <b:Title>Debating the issue: A tool for augmenting critical thinking skills of marketing students</b:Title>
    <b:JournalName>Journal of Marketing Education</b:JournalName>
    <b:Year>2005</b:Year>
    <b:Pages>27(3).</b:Pages>
    <b:RefOrder>44</b:RefOrder>
  </b:Source>
  <b:Source>
    <b:Tag>Asm20</b:Tag>
    <b:SourceType>JournalArticle</b:SourceType>
    <b:Guid>{6E90BEE6-5BDE-46B1-A1A5-2245277272AF}</b:Guid>
    <b:Author>
      <b:Author>
        <b:Corporate>Asmin, Arny Irhani</b:Corporate>
      </b:Author>
    </b:Author>
    <b:Title>Observing the Intellectual Curiosity of English Education Students in the Class</b:Title>
    <b:JournalName>Indonesia: IDEAS Journal of Language Teaching and Learning, Linguistics and Literature</b:JournalName>
    <b:Year>2020</b:Year>
    <b:Pages> DOI: 10.24256/ideas.v8i1.1263.</b:Pages>
    <b:RefOrder>45</b:RefOrder>
  </b:Source>
  <b:Source xmlns:b="http://schemas.openxmlformats.org/officeDocument/2006/bibliography">
    <b:Tag>Ima17</b:Tag>
    <b:SourceType>JournalArticle</b:SourceType>
    <b:Guid>{71C4FCCD-3232-421F-BB1A-AEA4341D03F0}</b:Guid>
    <b:Author>
      <b:Author>
        <b:NameList>
          <b:Person>
            <b:Last>Nur</b:Last>
            <b:First>Iman</b:First>
            <b:Middle>Jaya</b:Middle>
          </b:Person>
        </b:NameList>
      </b:Author>
    </b:Author>
    <b:Title>Debate Instruction in EFL Classroom: Impacts on The Critical Thinking and Speaking Skill</b:Title>
    <b:JournalName> Indonesia: International Journal of Instruction</b:JournalName>
    <b:Year>2017</b:Year>
    <b:RefOrder>46</b:RefOrder>
  </b:Source>
  <b:Source xmlns:b="http://schemas.openxmlformats.org/officeDocument/2006/bibliography">
    <b:Tag>Rea16</b:Tag>
    <b:SourceType>JournalArticle</b:SourceType>
    <b:Guid>{C3507511-E37D-4F9E-BCEF-92092CB1445E}</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Springer International Publishing</b:JournalName>
    <b:Year>2016</b:Year>
    <b:Pages>pp. 51 – 63</b:Pages>
    <b:RefOrder>47</b:RefOrder>
  </b:Source>
  <b:Source>
    <b:Tag>Ada18</b:Tag>
    <b:SourceType>JournalArticle</b:SourceType>
    <b:Guid>{1FC037EB-D7AD-4C69-82EC-B3AD75C6B649}</b:Guid>
    <b:Author>
      <b:Author>
        <b:Corporate>Adams, William C</b:Corporate>
      </b:Author>
    </b:Author>
    <b:Title>Conducting Semi-Structured Interviews Chapter Nineteen </b:Title>
    <b:JournalName>USA. Research Gate:  https://www.researchgate.net/publication/301738442</b:JournalName>
    <b:Year>2018</b:Year>
    <b:RefOrder>48</b:RefOrder>
  </b:Source>
  <b:Source>
    <b:Tag>Set13</b:Tag>
    <b:SourceType>JournalArticle</b:SourceType>
    <b:Guid>{EF1C01B8-9223-427E-BA7A-D05D5EB6DE22}</b:Guid>
    <b:Author>
      <b:Author>
        <b:NameList>
          <b:Person>
            <b:Last>Setyonegoro</b:Last>
            <b:First>Agus</b:First>
          </b:Person>
        </b:NameList>
      </b:Author>
    </b:Author>
    <b:Title>HAKIKAT, ALASAN, DAN TUJUAN BERBICARA (Dasar Pembangun Kemampuan Berbicara Mahasiswa)</b:Title>
    <b:Year>2013</b:Year>
    <b:JournalName>Pena</b:JournalName>
    <b:Pages>67-80</b:Pages>
    <b:Volume> 3 </b:Volume>
    <b:Issue>1</b:Issue>
    <b:RefOrder>49</b:RefOrder>
  </b:Source>
  <b:Source>
    <b:Tag>Fri19</b:Tag>
    <b:SourceType>InternetSite</b:SourceType>
    <b:Guid>{C2315349-9F6F-44A5-A782-9B1B4D4056BE}</b:Guid>
    <b:Author>
      <b:Author>
        <b:NameList>
          <b:Person>
            <b:Last>Frima</b:Last>
            <b:First>Kurnia</b:First>
            <b:Middle>Okta</b:Middle>
          </b:Person>
        </b:NameList>
      </b:Author>
    </b:Author>
    <b:Title>Pengertian, Tujuan, Manfaat, Dan Fungsi Media Pembelajaran</b:Title>
    <b:Year>2019</b:Year>
    <b:InternetSiteTitle>blogspot</b:InternetSiteTitle>
    <b:YearAccessed>2019</b:YearAccessed>
    <b:MonthAccessed>5</b:MonthAccessed>
    <b:DayAccessed>30</b:DayAccessed>
    <b:URL>http://kurniaoktafrima.blogspot.com/2013/03/pengertian-tujuan-manfaat-dan-fungsi.html</b:URL>
    <b:RefOrder>50</b:RefOrder>
  </b:Source>
  <b:Source>
    <b:Tag>Sug17</b:Tag>
    <b:SourceType>Book</b:SourceType>
    <b:Guid>{D9E0744B-D636-40B1-B02A-FFBFAEDB19EE}</b:Guid>
    <b:Author>
      <b:Author>
        <b:NameList>
          <b:Person>
            <b:Last>Sugiyono</b:Last>
          </b:Person>
        </b:NameList>
      </b:Author>
    </b:Author>
    <b:Title>METODE PENELITIAN PENDIDIKAN( Pendekatan kuantitatif, kualitatif, dan R&amp;D)</b:Title>
    <b:Year>2017</b:Year>
    <b:City>Bandung</b:City>
    <b:Publisher>Alfabeta</b:Publisher>
    <b:RefOrder>51</b:RefOrder>
  </b:Source>
  <b:Source>
    <b:Tag>Sap17</b:Tag>
    <b:SourceType>JournalArticle</b:SourceType>
    <b:Guid>{2518EB04-AD71-444F-9177-B809541F3763}</b:Guid>
    <b:Author>
      <b:Author>
        <b:NameList>
          <b:Person>
            <b:Last>Saputri</b:Last>
            <b:First>Nadia</b:First>
            <b:Middle>Aswinda</b:Middle>
          </b:Person>
        </b:NameList>
      </b:Author>
    </b:Author>
    <b:Title>Improving Students' Speaking Skill Through Flash Card In Descriptive text At The Eighth Grade Of MTs N Ngemplak Boyolali In Academic Year Of   2016/2017 (A Classroom Action Research)</b:Title>
    <b:Year>2017</b:Year>
    <b:RefOrder>52</b:RefOrder>
  </b:Source>
  <b:Source>
    <b:Tag>Ami17</b:Tag>
    <b:SourceType>JournalArticle</b:SourceType>
    <b:Guid>{08B0CB45-CC47-431E-83AB-9F57F9A6BC8D}</b:Guid>
    <b:Author>
      <b:Author>
        <b:NameList>
          <b:Person>
            <b:Last>Aminuddin</b:Last>
            <b:First>Afrianto</b:First>
          </b:Person>
        </b:NameList>
      </b:Author>
    </b:Author>
    <b:Title>The Uuse Of Flashcard To Teach Speaking At The Second Year Students Of SMAN 5 Enrekang</b:Title>
    <b:Year>2017</b:Year>
    <b:RefOrder>53</b:RefOrder>
  </b:Source>
  <b:Source>
    <b:Tag>Gin14</b:Tag>
    <b:SourceType>JournalArticle</b:SourceType>
    <b:Guid>{50B4F917-1FF9-42B8-8AF4-93318CD8904F}</b:Guid>
    <b:Author>
      <b:Author>
        <b:NameList>
          <b:Person>
            <b:Last>Ginusti</b:Last>
            <b:First>Gallis</b:First>
            <b:Middle>Nawang</b:Middle>
          </b:Person>
        </b:NameList>
      </b:Author>
    </b:Author>
    <b:Title>ImprovingThe Speaking Skills Of Grade VIII Students Of SMP Negeri 2 Godean Through Pictures </b:Title>
    <b:Year>2014</b:Year>
    <b:RefOrder>54</b:RefOrder>
  </b:Source>
  <b:Source>
    <b:Tag>Sag17</b:Tag>
    <b:SourceType>JournalArticle</b:SourceType>
    <b:Guid>{5CE43476-A13C-476F-85EE-242F21791AC0}</b:Guid>
    <b:Author>
      <b:Author>
        <b:NameList>
          <b:Person>
            <b:Last>Sagita</b:Last>
            <b:First>Edo</b:First>
            <b:Middle>Lely</b:Middle>
          </b:Person>
        </b:NameList>
      </b:Author>
    </b:Author>
    <b:Title>Peningkatan Kemampuan Berbicara Menggunakan Media Flash Card Bagi Anak Autis</b:Title>
    <b:Year>2017</b:Year>
    <b:RefOrder>55</b:RefOrder>
  </b:Source>
  <b:Source>
    <b:Tag>Bro031</b:Tag>
    <b:SourceType>BookSection</b:SourceType>
    <b:Guid>{E3CF4DE1-F1D7-4C93-8A40-1879E8C7FDB8}</b:Guid>
    <b:Author>
      <b:Author>
        <b:NameList>
          <b:Person>
            <b:Last>Brown</b:Last>
            <b:First>H</b:First>
            <b:Middle>Douglas</b:Middle>
          </b:Person>
        </b:NameList>
      </b:Author>
    </b:Author>
    <b:Title>Language Assessment Principles and ClassRoom Practices</b:Title>
    <b:Year>2003</b:Year>
    <b:Pages>142-143</b:Pages>
    <b:City>California</b:City>
    <b:Publisher>Longman</b:Publisher>
    <b:RefOrder>56</b:RefOrder>
  </b:Source>
  <b:Source>
    <b:Tag>Bro03</b:Tag>
    <b:SourceType>BookSection</b:SourceType>
    <b:Guid>{2DBB96EB-8B6E-4ABB-A374-197450C40958}</b:Guid>
    <b:Author>
      <b:Author>
        <b:NameList>
          <b:Person>
            <b:Last>Brown</b:Last>
            <b:First>H</b:First>
            <b:Middle>Douglas</b:Middle>
          </b:Person>
        </b:NameList>
      </b:Author>
    </b:Author>
    <b:Title>Language Assessment Principles and ClassRoom Practices</b:Title>
    <b:Year>2003</b:Year>
    <b:Pages>141-143</b:Pages>
    <b:City>California</b:City>
    <b:Publisher>Longman</b:Publisher>
    <b:RefOrder>57</b:RefOrder>
  </b:Source>
  <b:Source>
    <b:Tag>Hot10</b:Tag>
    <b:SourceType>JournalArticle</b:SourceType>
    <b:Guid>{F7EBC0B6-4111-499D-B3A5-31BCA4D91105}</b:Guid>
    <b:Author>
      <b:Author>
        <b:NameList>
          <b:Person>
            <b:Last>Hotimah</b:Last>
            <b:First>Empit</b:First>
          </b:Person>
        </b:NameList>
      </b:Author>
    </b:Author>
    <b:Title>PENGGUNAAN MEDIA FLASHCARD DALAM MENINGKATKAN KEMAMPUAN SISWA PADA PEMBELAJARAN KOSAKATA BAHASA INGGRIS</b:Title>
    <b:JournalName>Jurnal Pendidikan Universitas Garut</b:JournalName>
    <b:Year>2010</b:Year>
    <b:Pages>10-18</b:Pages>
    <b:Volume>04</b:Volume>
    <b:StandardNumber>01</b:StandardNumber>
    <b:RefOrder>58</b:RefOrder>
  </b:Source>
  <b:Source>
    <b:Tag>BiC19</b:Tag>
    <b:SourceType>InternetSite</b:SourceType>
    <b:Guid>{86B66301-0445-4D1F-A735-422665F1EC6E}</b:Guid>
    <b:Author>
      <b:Author>
        <b:NameList>
          <b:Person>
            <b:Last>Bi</b:Last>
            <b:First>Candra</b:First>
          </b:Person>
        </b:NameList>
      </b:Author>
    </b:Author>
    <b:Title>Pengertian Media Pembelajaran dan Jenis-jenisnya</b:Title>
    <b:Year>2019</b:Year>
    <b:InternetSiteTitle>WWW.indonesia.id</b:InternetSiteTitle>
    <b:Month>November</b:Month>
    <b:Day>Senin</b:Day>
    <b:YearAccessed>2020</b:YearAccessed>
    <b:MonthAccessed>Februari</b:MonthAccessed>
    <b:DayAccessed>Senin</b:DayAccessed>
    <b:URL>http://WWW.indonesia.id/read/135867/pengertian-media-pembelajaran-dan-jenis-jenisnya</b:URL>
    <b:RefOrder>59</b:RefOrder>
  </b:Source>
  <b:Source>
    <b:Tag>Nas15</b:Tag>
    <b:SourceType>JournalArticle</b:SourceType>
    <b:Guid>{67DE48C4-7048-4A10-807B-8F14ED49E7A1}</b:Guid>
    <b:Author>
      <b:Author>
        <b:NameList>
          <b:Person>
            <b:Last>Nasikun</b:Last>
          </b:Person>
        </b:NameList>
      </b:Author>
    </b:Author>
    <b:Title>UPAYA MENINGKATKAN KEMAMPUAN MEMBACA DAN MENULIS MATA PELAJARAN BAHASA INDONESIA DENGAN MENGGUNAKAN MEDIA FLASH CARD</b:Title>
    <b:Year>2015</b:Year>
    <b:Pages>4-5</b:Pages>
    <b:RefOrder>60</b:RefOrder>
  </b:Source>
  <b:Source>
    <b:Tag>Sap20</b:Tag>
    <b:SourceType>InternetSite</b:SourceType>
    <b:Guid>{5D036360-832E-4BA9-B54F-6308BABD3D9B}</b:Guid>
    <b:Author>
      <b:Author>
        <b:NameList>
          <b:Person>
            <b:Last>Sapri</b:Last>
            <b:First>Arling</b:First>
          </b:Person>
        </b:NameList>
      </b:Author>
    </b:Author>
    <b:Title>SKRIPSI SPEAKING, IMPROVING THE STUDENTS’ SPEAKING ABILITY THROUGH SILENT WAY METHOD</b:Title>
    <b:InternetSiteTitle>blogspot</b:InternetSiteTitle>
    <b:Year>2014</b:Year>
    <b:Month>Maret</b:Month>
    <b:Day>Rabu, 19</b:Day>
    <b:YearAccessed>2020</b:YearAccessed>
    <b:MonthAccessed>Februari</b:MonthAccessed>
    <b:DayAccessed>Senin,3</b:DayAccessed>
    <b:URL>https://arlingsapri.blogspot.com/</b:URL>
    <b:RefOrder>61</b:RefOrder>
  </b:Source>
  <b:Source>
    <b:Tag>Cah12</b:Tag>
    <b:SourceType>JournalArticle</b:SourceType>
    <b:Guid>{2D0F8ED9-9B7E-44FB-896B-388A97E0918C}</b:Guid>
    <b:Author>
      <b:Author>
        <b:NameList>
          <b:Person>
            <b:Last>Cahyaningrum</b:Last>
            <b:First>Umi</b:First>
          </b:Person>
          <b:Person>
            <b:Last>Purnamasari</b:Last>
            <b:First>Iin</b:First>
          </b:Person>
        </b:NameList>
      </b:Author>
    </b:Author>
    <b:Title>PENGARUH PENGGUNAAN MEDIA FLASH CARD TERHADAP MOTIVASI DAN HASIL BELAJAR SISWA</b:Title>
    <b:JournalName>Program Studi Penelitian dan Evaluasi Pendidikan</b:JournalName>
    <b:Year>2012</b:Year>
    <b:Pages>5</b:Pages>
    <b:Volume>5</b:Volume>
    <b:RefOrder>62</b:RefOrder>
  </b:Source>
  <b:Source>
    <b:Tag>Mus13</b:Tag>
    <b:SourceType>JournalArticle</b:SourceType>
    <b:Guid>{8A7A80CC-708B-4C68-B309-821FD9571980}</b:Guid>
    <b:Author>
      <b:Author>
        <b:NameList>
          <b:Person>
            <b:Last>Mustikawati</b:Last>
            <b:First>Arum</b:First>
          </b:Person>
        </b:NameList>
      </b:Author>
    </b:Author>
    <b:Title>THE EFFECTIVENESS OF USING VIDEO IN TEACHING SPEAKING</b:Title>
    <b:Year>2013</b:Year>
    <b:Pages>38</b:Pages>
    <b:RefOrder>63</b:RefOrder>
  </b:Source>
  <b:Source>
    <b:Tag>Ang17</b:Tag>
    <b:SourceType>JournalArticle</b:SourceType>
    <b:Guid>{716DAE4B-5B7C-49D9-BA71-52C4091DD74C}</b:Guid>
    <b:Author>
      <b:Author>
        <b:NameList>
          <b:Person>
            <b:Last>Angreany</b:Last>
            <b:First>Femmy</b:First>
          </b:Person>
          <b:Person>
            <b:Last>Saud</b:Last>
            <b:First>Syukur</b:First>
          </b:Person>
        </b:NameList>
      </b:Author>
    </b:Author>
    <b:Title>KEEFEKTIF MEDIA PEMBELAJARAN FLASHCARD DALAM KETERAMPILAN MENULIS KARANGAN SEDERHANA BAHASA JERMAN</b:Title>
    <b:JournalName>Eralngua: Jurnal Pendidikan Bahasa Asing dan Sastra</b:JournalName>
    <b:Year>2017</b:Year>
    <b:Pages>140</b:Pages>
    <b:Month>Agustus</b:Month>
    <b:Volume>1 No.2</b:Volume>
    <b:RefOrder>64</b:RefOrder>
  </b:Source>
  <b:Source>
    <b:Tag>Kri21</b:Tag>
    <b:SourceType>InternetSite</b:SourceType>
    <b:Guid>{256B4C0F-FCFC-4CA1-A28B-C15266671FBC}</b:Guid>
    <b:Title>7 Pengertian Metode Penelitian Kualitatif Menurut Para Ahli</b:Title>
    <b:Year>2021</b:Year>
    <b:Author>
      <b:Author>
        <b:NameList>
          <b:Person>
            <b:Last>Krisnan</b:Last>
          </b:Person>
        </b:NameList>
      </b:Author>
    </b:Author>
    <b:InternetSiteTitle>meenta.net</b:InternetSiteTitle>
    <b:Month>May</b:Month>
    <b:Day>6</b:Day>
    <b:URL>https://meenta.net/pengertian-metode-penelitian-kualitatif/</b:URL>
    <b:RefOrder>65</b:RefOrder>
  </b:Source>
  <b:Source>
    <b:Tag>Joh15</b:Tag>
    <b:SourceType>Book</b:SourceType>
    <b:Guid>{F3C40285-4784-4115-BA95-48598E36533E}</b:Guid>
    <b:Title>Educational Research: Planning, Conducting, and Evaluating Quantitative and Qualitative Research (Fifth Edition)</b:Title>
    <b:Year>2015</b:Year>
    <b:Author>
      <b:Author>
        <b:NameList>
          <b:Person>
            <b:Last>Creswell</b:Last>
            <b:First>John</b:First>
            <b:Middle>W.</b:Middle>
          </b:Person>
        </b:NameList>
      </b:Author>
    </b:Author>
    <b:City>USA</b:City>
    <b:Publisher>Pearson</b:Publisher>
    <b:RefOrder>66</b:RefOrder>
  </b:Source>
  <b:Source>
    <b:Tag>Oma19</b:Tag>
    <b:SourceType>InternetSite</b:SourceType>
    <b:Guid>{2F2D6D03-95F8-4E50-8BF9-044165C5687D}</b:Guid>
    <b:Title>Relationship Between Fear of Missing Out and Academic Performance Among Omani University Students: A Descriptive Correlation Study</b:Title>
    <b:Year>2019</b:Year>
    <b:Author>
      <b:Author>
        <b:NameList>
          <b:Person>
            <b:Last>J.</b:Last>
            <b:First>Oman</b:First>
            <b:Middle>Med</b:Middle>
          </b:Person>
        </b:NameList>
      </b:Author>
    </b:Author>
    <b:InternetSiteTitle>PubMed Central</b:InternetSiteTitle>
    <b:Month>September</b:Month>
    <b:URL>https://www.ncbi.nlm.nih.gov/pmc/articles/PMC6745416/</b:URL>
    <b:RefOrder>67</b:RefOrder>
  </b:Source>
  <b:Source>
    <b:Tag>Set211</b:Tag>
    <b:SourceType>InternetSite</b:SourceType>
    <b:Guid>{E35A25C5-F9F3-41EB-82E7-9B3C1A4AA11E}</b:Guid>
    <b:Author>
      <b:Author>
        <b:NameList>
          <b:Person>
            <b:Last>Widowati</b:Last>
            <b:First>Setia</b:First>
          </b:Person>
        </b:NameList>
      </b:Author>
    </b:Author>
    <b:Title>Teori Belajar dari Robert Mills Gagne</b:Title>
    <b:InternetSiteTitle>Kompasiana</b:InternetSiteTitle>
    <b:Year>2021</b:Year>
    <b:Month>October</b:Month>
    <b:Day>15</b:Day>
    <b:URL>https://www.kompasiana.com/setiawidowati/6169a3580101901cc2137df3/teori-belajar-dari-robert-mills-gagne</b:URL>
    <b:RefOrder>68</b:RefOrder>
  </b:Source>
  <b:Source>
    <b:Tag>Nic19</b:Tag>
    <b:SourceType>JournalArticle</b:SourceType>
    <b:Guid>{9CE18929-07EB-4F9E-BD04-9B0B7E669C59}</b:Guid>
    <b:Title>Hubungan antara Regulasi Diri dengan Fear of Missing Out (FOMO) pada Mahasiswa Tahun Pertama Fakultas Psikologi Universitas Diponegoro</b:Title>
    <b:Year>2019</b:Year>
    <b:Author>
      <b:Author>
        <b:NameList>
          <b:Person>
            <b:Last>Sianipar</b:Last>
            <b:First>Nicho</b:First>
            <b:Middle>Alinton</b:Middle>
          </b:Person>
          <b:Person>
            <b:Last>Kaloeti</b:Last>
            <b:First>Dian</b:First>
            <b:Middle>Veronika Sakti</b:Middle>
          </b:Person>
        </b:NameList>
      </b:Author>
    </b:Author>
    <b:JournalName>Jurnal Empati</b:JournalName>
    <b:Pages>136-143</b:Pages>
    <b:RefOrder>69</b:RefOrder>
  </b:Source>
  <b:Source>
    <b:Tag>Lea23</b:Tag>
    <b:SourceType>InternetSite</b:SourceType>
    <b:Guid>{B0823E62-596D-4ED6-9250-270080823070}</b:Guid>
    <b:Title>Learning environment (definition, types and examples)</b:Title>
    <b:Year>2023</b:Year>
    <b:InternetSiteTitle>indeed (Career Guide)</b:InternetSiteTitle>
    <b:Month>January</b:Month>
    <b:Day>18</b:Day>
    <b:URL>https://uk.indeed.com/career-advice/career-development/learning-environment</b:URL>
    <b:RefOrder>70</b:RefOrder>
  </b:Source>
  <b:Source>
    <b:Tag>Mal18</b:Tag>
    <b:SourceType>JournalArticle</b:SourceType>
    <b:Guid>{2CF6D4A4-7E71-4502-9894-EA351ABB5116}</b:Guid>
    <b:Title>Effect of Classroom Learning Environment on Students'</b:Title>
    <b:Year>2018</b:Year>
    <b:Author>
      <b:Author>
        <b:NameList>
          <b:Person>
            <b:Last>Malik</b:Last>
            <b:First>Riaz</b:First>
            <b:Middle>Hussain</b:Middle>
          </b:Person>
          <b:Person>
            <b:Last>Rizvi</b:Last>
            <b:First>Asad</b:First>
            <b:Middle>Abbas</b:Middle>
          </b:Person>
        </b:NameList>
      </b:Author>
    </b:Author>
    <b:JournalName>Bulletin of Education and Research</b:JournalName>
    <b:Pages>207-218</b:Pages>
    <b:RefOrder>71</b:RefOrder>
  </b:Source>
  <b:Source>
    <b:Tag>Wri16</b:Tag>
    <b:SourceType>InternetSite</b:SourceType>
    <b:Guid>{DA0F62B6-D58A-4309-BDBE-132F51D00D18}</b:Guid>
    <b:Author>
      <b:Author>
        <b:NameList>
          <b:Person>
            <b:Last>Wriderspadd</b:Last>
          </b:Person>
        </b:NameList>
      </b:Author>
    </b:Author>
    <b:Title>All About Wattpad</b:Title>
    <b:InternetSiteTitle>www.wattpad.com</b:InternetSiteTitle>
    <b:Year>2016</b:Year>
    <b:Month>June</b:Month>
    <b:Day>27</b:Day>
    <b:YearAccessed>2020</b:YearAccessed>
    <b:MonthAccessed>December</b:MonthAccessed>
    <b:DayAccessed>18</b:DayAccessed>
    <b:URL>https://www.wattpad.com/story/75862394-all-about-wattpad</b:URL>
    <b:RefOrder>72</b:RefOrder>
  </b:Source>
  <b:Source>
    <b:Tag>Poe20</b:Tag>
    <b:SourceType>InternetSite</b:SourceType>
    <b:Guid>{2EF347D5-AFDF-459D-8220-49A53468A587}</b:Guid>
    <b:Author>
      <b:Author>
        <b:NameList>
          <b:Person>
            <b:Last>Tan</b:Last>
            <b:First>Poedjiati</b:First>
          </b:Person>
        </b:NameList>
      </b:Author>
    </b:Author>
    <b:Title>Minat Baca Orang Indonesia Paling Rendah di Dunia, Karena Tak Ada Akses dan Kesempatan</b:Title>
    <b:InternetSiteTitle>www.konde.co</b:InternetSiteTitle>
    <b:Year>2020</b:Year>
    <b:Month>March</b:Month>
    <b:Day>12</b:Day>
    <b:YearAccessed>2020</b:YearAccessed>
    <b:MonthAccessed>December</b:MonthAccessed>
    <b:DayAccessed>26</b:DayAccessed>
    <b:URL>https://www.konde.co/2020/03/minat-baca-orang-indonesia-paling.html/#:~:text=Menurut%20data%20UNESCO%2C%20minat%20baca,kecil%20budaya%20membaca%20orang%20Indonesia.</b:URL>
    <b:RefOrder>73</b:RefOrder>
  </b:Source>
  <b:Source>
    <b:Tag>Dew16</b:Tag>
    <b:SourceType>JournalArticle</b:SourceType>
    <b:Guid>{DCB81C87-536A-4549-95DC-D078CF556640}</b:Guid>
    <b:Title>THE EFFECTS OF SHORT STORY THROUGH WATTPAD ON READING COMPREHENSION ACHIEVEMENT OF NON- ENGLISH MAJOR STUDENTS OF BINA DARMA UNIVERSITY</b:Title>
    <b:Year>2016</b:Year>
    <b:Author>
      <b:Author>
        <b:NameList>
          <b:Person>
            <b:Last>Sari</b:Last>
            <b:First>Dewi</b:First>
            <b:Middle>Purnama</b:Middle>
          </b:Person>
        </b:NameList>
      </b:Author>
    </b:Author>
    <b:RefOrder>74</b:RefOrder>
  </b:Source>
  <b:Source>
    <b:Tag>Nur16</b:Tag>
    <b:SourceType>JournalArticle</b:SourceType>
    <b:Guid>{BBB0CB9C-E545-48E8-9145-0E33F22F9852}</b:Guid>
    <b:Author>
      <b:Author>
        <b:NameList>
          <b:Person>
            <b:Last>Tanjung</b:Last>
            <b:First>Nurfadilah</b:First>
          </b:Person>
        </b:NameList>
      </b:Author>
    </b:Author>
    <b:Title>STUDENTS’ PERSPECTIVES TOWARD THE USE OF WATTPAD IN READING</b:Title>
    <b:Year>2016</b:Year>
    <b:RefOrder>75</b:RefOrder>
  </b:Source>
  <b:Source>
    <b:Tag>Bil13</b:Tag>
    <b:SourceType>JournalArticle</b:SourceType>
    <b:Guid>{98028AC5-27DF-43A8-8056-12496A4A9505}</b:Guid>
    <b:Title>Developing Second Language Reading Comprehension through Short Story</b:Title>
    <b:JournalName>International Journal of English Language Education</b:JournalName>
    <b:Year>2013</b:Year>
    <b:Pages>286-288</b:Pages>
    <b:Author>
      <b:Author>
        <b:NameList>
          <b:Person>
            <b:Last>Bilal</b:Last>
            <b:Middle>Ahmad</b:Middle>
            <b:First>Hafiz</b:First>
          </b:Person>
          <b:Person>
            <b:Last>Tariq</b:Last>
            <b:Middle>Rehman</b:Middle>
            <b:First>Abdur</b:First>
          </b:Person>
          <b:Person>
            <b:Last>Masood</b:Last>
            <b:First>Asif</b:First>
          </b:Person>
          <b:Person>
            <b:Last>Nasim</b:Last>
            <b:First>Ghazala</b:First>
          </b:Person>
          <b:Person>
            <b:Last>Iqbal</b:Last>
            <b:First>Anser</b:First>
          </b:Person>
        </b:NameList>
      </b:Author>
    </b:Author>
    <b:RefOrder>76</b:RefOrder>
  </b:Source>
  <b:Source>
    <b:Tag>Lau10</b:Tag>
    <b:SourceType>JournalArticle</b:SourceType>
    <b:Guid>{C87C8426-F8F9-4E6B-9CEA-60E0521B0F0D}</b:Guid>
    <b:Title>Lexical threshold revisited: Lexical text coverage, learners’ vocabulary size and reading comprehension</b:Title>
    <b:JournalName>Reading in a Foreign Language April 2010, Volume 22, No. 1 ISSN 1539-0578</b:JournalName>
    <b:Year>2010</b:Year>
    <b:Pages>16</b:Pages>
    <b:Author>
      <b:Author>
        <b:NameList>
          <b:Person>
            <b:Last>Laufer</b:Last>
            <b:First>Batia</b:First>
          </b:Person>
        </b:NameList>
      </b:Author>
    </b:Author>
    <b:RefOrder>77</b:RefOrder>
  </b:Source>
  <b:Source>
    <b:Tag>Bec82</b:Tag>
    <b:SourceType>JournalArticle</b:SourceType>
    <b:Guid>{D8B4D6E2-9448-4880-B4D6-13D1FE1D0543}</b:Guid>
    <b:Title>Effects of Long-Term Vocabulary Instruction on Lexical Access and Reading Comprehension</b:Title>
    <b:JournalName>Journal of Educational Psychology copyright by The American Psychological Association, inc.</b:JournalName>
    <b:Year>1982</b:Year>
    <b:Pages>506</b:Pages>
    <b:Author>
      <b:Author>
        <b:NameList>
          <b:Person>
            <b:Last>Beck</b:Last>
            <b:Middle>L.</b:Middle>
            <b:First>Isabel</b:First>
          </b:Person>
          <b:Person>
            <b:Last>Perfetti</b:Last>
            <b:Middle>A.</b:Middle>
            <b:First>Charles</b:First>
          </b:Person>
          <b:Person>
            <b:Last>Mckeown</b:Last>
            <b:Middle>G.</b:Middle>
            <b:First>Margaret</b:First>
          </b:Person>
        </b:NameList>
      </b:Author>
    </b:Author>
    <b:RefOrder>78</b:RefOrder>
  </b:Source>
  <b:Source>
    <b:Tag>Dan07</b:Tag>
    <b:SourceType>Book</b:SourceType>
    <b:Guid>{E0AC0995-A11C-41D5-B860-3B4035CF929C}</b:Guid>
    <b:Title>Reading Comprehension Strategies (Theories, Interventions, and Technologies)</b:Title>
    <b:Year>2007</b:Year>
    <b:City>New Jersey</b:City>
    <b:Publisher>Lawrence Erlbaum Associates, Inc.</b:Publisher>
    <b:Author>
      <b:Author>
        <b:NameList>
          <b:Person>
            <b:Last>McNamara</b:Last>
            <b:First>Danielle</b:First>
            <b:Middle>S.</b:Middle>
          </b:Person>
        </b:NameList>
      </b:Author>
    </b:Author>
    <b:RefOrder>79</b:RefOrder>
  </b:Source>
  <b:Source>
    <b:Tag>Kul20</b:Tag>
    <b:SourceType>JournalArticle</b:SourceType>
    <b:Guid>{B7CE388F-EF11-4E43-B81A-2D5A3419CC5A}</b:Guid>
    <b:Title>Utilization of Interpretive Reading for achievement in Reading Skills in Secondary Schools in Kenya</b:Title>
    <b:Year>2020</b:Year>
    <b:JournalName>International Journal of Linguistics, Literature and Translation (IJLLT) ISSN: 2617-0299</b:JournalName>
    <b:Pages>153</b:Pages>
    <b:Author>
      <b:Author>
        <b:NameList>
          <b:Person>
            <b:Last>Kulo</b:Last>
            <b:Middle>A.</b:Middle>
            <b:First>Selina</b:First>
          </b:Person>
          <b:Person>
            <b:Last>Kibui</b:Last>
            <b:First>Prof. Agnes</b:First>
          </b:Person>
          <b:Person>
            <b:Last>Odundo</b:Last>
            <b:Middle>A.</b:Middle>
            <b:First>Prof. Paul</b:First>
          </b:Person>
        </b:NameList>
      </b:Author>
    </b:Author>
    <b:RefOrder>80</b:RefOrder>
  </b:Source>
  <b:Source>
    <b:Tag>Saw16</b:Tag>
    <b:SourceType>JournalArticle</b:SourceType>
    <b:Guid>{EBCC05B7-3427-41EF-A647-CAEBE54E251D}</b:Guid>
    <b:Title>A Comparison of Seventh Grade Thai Students’ Reading Comprehension and Motivation to Read English through Applied Instruction Based on the Genre-Based Approach and the Teacher’s Manual</b:Title>
    <b:JournalName>English Language Teaching; Vol. 9, No. 4; 2016 Published by Canadian Center of Science and Education</b:JournalName>
    <b:Year>2016</b:Year>
    <b:Pages>57</b:Pages>
    <b:Author>
      <b:Author>
        <b:NameList>
          <b:Person>
            <b:Last>Sawangsamutchai</b:Last>
            <b:First>Yutthasak</b:First>
          </b:Person>
          <b:Person>
            <b:Last>Rattanavich</b:Last>
            <b:First>Saowalak</b:First>
          </b:Person>
        </b:NameList>
      </b:Author>
    </b:Author>
    <b:RefOrder>81</b:RefOrder>
  </b:Source>
  <b:Source>
    <b:Tag>Sal04</b:Tag>
    <b:SourceType>Book</b:SourceType>
    <b:Guid>{803FEB7A-5B76-4013-B84E-0764FBD4FA37}</b:Guid>
    <b:Title>Assessment in Inclusive and Special Education, Ninth Edition</b:Title>
    <b:Year>2004</b:Year>
    <b:Author>
      <b:Author>
        <b:NameList>
          <b:Person>
            <b:Last>Salvia</b:Last>
          </b:Person>
          <b:Person>
            <b:Last>Ysseldyke</b:Last>
          </b:Person>
        </b:NameList>
      </b:Author>
    </b:Author>
    <b:City>Boston</b:City>
    <b:Publisher>Houghton Mifflin</b:Publisher>
    <b:RefOrder>82</b:RefOrder>
  </b:Source>
  <b:Source>
    <b:Tag>Sya21</b:Tag>
    <b:SourceType>JournalArticle</b:SourceType>
    <b:Guid>{7A61F5B4-01CA-4EB0-99B9-55F581C2DAE1}</b:Guid>
    <b:Title>THE EFFECTIVENESS OF MOOD, UNDERSTAND, RECALL, DIGEST, EXPAND AND REVIEW (MURDER) STRATEGY IN IMPROVING STUDENTS’ READING COMPREHENSION</b:Title>
    <b:Year>2021</b:Year>
    <b:Author>
      <b:Author>
        <b:NameList>
          <b:Person>
            <b:First>Syahrul</b:First>
          </b:Person>
          <b:Person>
            <b:Last>Rahman</b:Last>
            <b:First>Asfah</b:First>
          </b:Person>
          <b:Person>
            <b:Last>Noni</b:Last>
            <b:First>Nurdin</b:First>
          </b:Person>
        </b:NameList>
      </b:Author>
    </b:Author>
    <b:RefOrder>83</b:RefOrder>
  </b:Source>
  <b:Source>
    <b:Tag>Sar20</b:Tag>
    <b:SourceType>JournalArticle</b:SourceType>
    <b:Guid>{ED7A1926-FCB5-4B77-A6B7-58A11FBB8C7F}</b:Guid>
    <b:Title>STUDENTS’ PERCEPTION ON READING COMPREHENSION PROBLEMS IN NARRATIVE TEXT</b:Title>
    <b:JournalName>LLT Journal: A Journal on Language and Language Learning</b:JournalName>
    <b:Year>2020</b:Year>
    <b:Author>
      <b:Author>
        <b:NameList>
          <b:Person>
            <b:Last>Sari</b:Last>
            <b:Middle>Rosita</b:Middle>
            <b:First>Gita</b:First>
          </b:Person>
          <b:Person>
            <b:Last>Santihastuti</b:Last>
            <b:First>Asih</b:First>
          </b:Person>
          <b:Person>
            <b:Last>Wahjuningsih</b:Last>
            <b:First>Eka</b:First>
          </b:Person>
        </b:NameList>
      </b:Author>
    </b:Author>
    <b:RefOrder>84</b:RefOrder>
  </b:Source>
  <b:Source>
    <b:Tag>Nik19</b:Tag>
    <b:SourceType>JournalArticle</b:SourceType>
    <b:Guid>{DC66A1BA-7665-465E-839D-0464B929C7D5}</b:Guid>
    <b:Author>
      <b:Author>
        <b:NameList>
          <b:Person>
            <b:Last>Nik Mastura Nik Ismail Azlan</b:Last>
            <b:First>Eliyas</b:First>
            <b:Middle>Sulaiman Mohandas, Salwa Othman, Muhammad Aizat Azharị</b:Middle>
          </b:Person>
        </b:NameList>
      </b:Author>
    </b:Author>
    <b:Title>Employing Personal Reading Logs through Short Stories to Enhance Students' L2 Reading Comprehension Achievement</b:Title>
    <b:JournalName>International Journal of Modern Languages and Applied Linguistics Universiti Teknologi MARA, Vol. 3, 2019</b:JournalName>
    <b:Year>2019</b:Year>
    <b:RefOrder>85</b:RefOrder>
  </b:Source>
  <b:Source>
    <b:Tag>Dew17</b:Tag>
    <b:SourceType>JournalArticle</b:SourceType>
    <b:Guid>{8D6F15F4-F37A-45D6-A7E9-98CD08668964}</b:Guid>
    <b:Author>
      <b:Author>
        <b:NameList>
          <b:Person>
            <b:Last>Sari</b:Last>
            <b:First>Dewi</b:First>
            <b:Middle>Purnama</b:Middle>
          </b:Person>
        </b:NameList>
      </b:Author>
    </b:Author>
    <b:Title>THE EFFECTS OF SHORT STORY THROUGH WATTPAD ON READING COMPREHENSION ACHIEVEMENT OF NON- ENGLISH MAJOR STUDENTS OF BINA DARMA UNIVERSITY</b:Title>
    <b:JournalName>JURNAL HOLISTICS</b:JournalName>
    <b:Year>2017</b:Year>
    <b:RefOrder>86</b:RefOrder>
  </b:Source>
  <b:Source>
    <b:Tag>Wat23</b:Tag>
    <b:SourceType>InternetSite</b:SourceType>
    <b:Guid>{E28F4C87-2415-4729-91D0-CA41E3876D1A}</b:Guid>
    <b:Title>About Wattpad</b:Title>
    <b:Year>2023</b:Year>
    <b:Author>
      <b:Author>
        <b:NameList>
          <b:Person>
            <b:Last>Wattpad</b:Last>
          </b:Person>
        </b:NameList>
      </b:Author>
    </b:Author>
    <b:InternetSiteTitle>Wattpad</b:InternetSiteTitle>
    <b:Month>June</b:Month>
    <b:Day>25</b:Day>
    <b:URL>https://company.wattpad.com/press/</b:URL>
    <b:RefOrder>87</b:RefOrder>
  </b:Source>
  <b:Source>
    <b:Tag>Suk20</b:Tag>
    <b:SourceType>Report</b:SourceType>
    <b:Guid>{DE43A845-3FEE-4360-A006-022C6EBE9FC5}</b:Guid>
    <b:Author>
      <b:Author>
        <b:NameList>
          <b:Person>
            <b:Last>Sukriyadi</b:Last>
            <b:First>Imron</b:First>
          </b:Person>
        </b:NameList>
      </b:Author>
    </b:Author>
    <b:Title>Penggunaan Media Pembelajaran Wattpad Dalam Keterampilan Membeca Cerpen pada Siwa Kelas XI SMK Prima Unggul Tangerang</b:Title>
    <b:Year>2020</b:Year>
    <b:Publisher>UIN Syarif Hidayatullah</b:Publisher>
    <b:City>Jakarta</b:City>
    <b:RefOrder>88</b:RefOrder>
  </b:Source>
  <b:Source>
    <b:Tag>Bur96</b:Tag>
    <b:SourceType>Book</b:SourceType>
    <b:Guid>{1C2D1124-89AB-406E-B009-2C068127ABB9}</b:Guid>
    <b:Title>Teaching Reading in Today's Ele-mentary Schools</b:Title>
    <b:Year>1996</b:Year>
    <b:Publisher>Houghthon Mifflin Company</b:Publisher>
    <b:City>Boston</b:City>
    <b:Author>
      <b:Author>
        <b:NameList>
          <b:Person>
            <b:Last>Burn</b:Last>
            <b:First>P.C</b:First>
          </b:Person>
          <b:Person>
            <b:Last>Roe</b:Last>
            <b:Middle>D</b:Middle>
            <b:First>Belty</b:First>
          </b:Person>
          <b:Person>
            <b:Last>Ross</b:Last>
            <b:Middle>P.</b:Middle>
            <b:First>E.</b:First>
          </b:Person>
        </b:NameList>
      </b:Author>
    </b:Author>
    <b:RefOrder>89</b:RefOrder>
  </b:Source>
  <b:Source>
    <b:Tag>Rub82</b:Tag>
    <b:SourceType>Book</b:SourceType>
    <b:Guid>{2F42BDBF-89EA-4DC4-B163-98DF59C59F64}</b:Guid>
    <b:Title>A Practical Approach to Teaching Reading</b:Title>
    <b:Year>1982</b:Year>
    <b:City>New York</b:City>
    <b:Publisher>CBS College Publishing</b:Publisher>
    <b:Author>
      <b:Author>
        <b:NameList>
          <b:Person>
            <b:Last>Rubin</b:Last>
            <b:First>Dorothy</b:First>
          </b:Person>
        </b:NameList>
      </b:Author>
    </b:Author>
    <b:RefOrder>90</b:RefOrder>
  </b:Source>
  <b:Source>
    <b:Tag>Leo94</b:Tag>
    <b:SourceType>Book</b:SourceType>
    <b:Guid>{A65986EE-3181-4243-B9A6-42562377293B}</b:Guid>
    <b:Title>Powerful Reading, Efficient Learning</b:Title>
    <b:Year>1994</b:Year>
    <b:City>New York</b:City>
    <b:Publisher>Macmillan</b:Publisher>
    <b:Author>
      <b:Author>
        <b:NameList>
          <b:Person>
            <b:Last>Leo</b:Last>
            <b:First>Eleanor S.</b:First>
          </b:Person>
        </b:NameList>
      </b:Author>
    </b:Author>
    <b:RefOrder>91</b:RefOrder>
  </b:Source>
  <b:Source>
    <b:Tag>Placeholder1</b:Tag>
    <b:SourceType>JournalArticle</b:SourceType>
    <b:Guid>{2F27E001-2B81-4BDB-92E6-E034E16A96FC}</b:Guid>
    <b:RefOrder>92</b:RefOrder>
  </b:Source>
  <b:Source>
    <b:Tag>Bil131</b:Tag>
    <b:SourceType>JournalArticle</b:SourceType>
    <b:Guid>{86513AC1-03F0-432E-8C67-3EA01FA51469}</b:Guid>
    <b:Author>
      <b:Author>
        <b:NameList>
          <b:Person>
            <b:Last>Bilal</b:Last>
            <b:First>Hafiz</b:First>
            <b:Middle>Ahmad</b:Middle>
          </b:Person>
          <b:Person>
            <b:Last>Tariq</b:Last>
            <b:Middle>Rehman</b:Middle>
            <b:First>Abdur</b:First>
          </b:Person>
          <b:Person>
            <b:Last>Nasim</b:Last>
            <b:First>Ghazala</b:First>
          </b:Person>
          <b:Person>
            <b:Last>Iqbal</b:Last>
            <b:First>Anser</b:First>
          </b:Person>
        </b:NameList>
      </b:Author>
    </b:Author>
    <b:Title>Developing Second Language Reading Comprehension through Short Story</b:Title>
    <b:JournalName>International Journal of English Language Education</b:JournalName>
    <b:Year>2013</b:Year>
    <b:RefOrder>93</b:RefOrder>
  </b:Source>
  <b:Source>
    <b:Tag>Per20</b:Tag>
    <b:SourceType>JournalArticle</b:SourceType>
    <b:Guid>{6A65E4CD-B773-4446-800D-4BD9F0CE23BA}</b:Guid>
    <b:Title>The Strengths and Weaknesses of Extensive Reading using Wattpad; Students’ Perceptions</b:Title>
    <b:JournalName>Indonesian Journal of EFL and Linguistics Vol. 5 No. 2, 2020</b:JournalName>
    <b:Year>2020</b:Year>
    <b:Pages>374</b:Pages>
    <b:Author>
      <b:Author>
        <b:NameList>
          <b:Person>
            <b:Last>Permatasari</b:Last>
            <b:First>Intan</b:First>
          </b:Person>
          <b:Person>
            <b:Last>Wijayanto</b:Last>
            <b:First>Agus</b:First>
          </b:Person>
          <b:Person>
            <b:Last>Kristina</b:Last>
            <b:First>Diah</b:First>
          </b:Person>
        </b:NameList>
      </b:Author>
    </b:Author>
    <b:RefOrder>94</b:RefOrder>
  </b:Source>
  <b:Source>
    <b:Tag>Fur21</b:Tag>
    <b:SourceType>JournalArticle</b:SourceType>
    <b:Guid>{169DBA67-D86D-46BC-BCB1-DA554DCB5EC3}</b:Guid>
    <b:Title>THE USE OF WATTPAD IN ENGLISH LANGUAGE TEACHING AND LEARNING: IS IT HELPFUL?</b:Title>
    <b:JournalName>JEASP Journal of English for Academic and Specific Purposes Volume 4 Number 1, June, 2021</b:JournalName>
    <b:Year>2021</b:Year>
    <b:Pages>191</b:Pages>
    <b:Author>
      <b:Author>
        <b:NameList>
          <b:Person>
            <b:Last>Furotun</b:Last>
            <b:Middle>Syamsiyah</b:Middle>
            <b:First>Nurus</b:First>
          </b:Person>
          <b:Person>
            <b:Last>Mustofa</b:Last>
            <b:First>Mutmainnah</b:First>
          </b:Person>
          <b:Person>
            <b:Last>Efendi</b:Last>
            <b:First>Erfan</b:First>
          </b:Person>
          <b:Person>
            <b:Last>Jamilah</b:Last>
            <b:First>Nur</b:First>
          </b:Person>
        </b:NameList>
      </b:Author>
    </b:Author>
    <b:RefOrder>95</b:RefOrder>
  </b:Source>
  <b:Source>
    <b:Tag>Ery21</b:Tag>
    <b:SourceType>JournalArticle</b:SourceType>
    <b:Guid>{B3793FFC-9B12-4B26-8D8B-7BBC076E9DBE}</b:Guid>
    <b:Title>STUDENTS’ PERCEPTION TOWARDS THE USE OF WEBTOON TO IMPROVE READING COMPREHENSION SKILL</b:Title>
    <b:JournalName>Journal of English Language Teaching and Learning (JELTL) Vol. 2, No. 1</b:JournalName>
    <b:Year>2021</b:Year>
    <b:Author>
      <b:Author>
        <b:NameList>
          <b:Person>
            <b:Last>Erya</b:Last>
            <b:Middle>Idola</b:Middle>
            <b:First>Wike</b:First>
          </b:Person>
          <b:Person>
            <b:Last>Pustika</b:Last>
            <b:First>Reza</b:First>
          </b:Person>
        </b:NameList>
      </b:Author>
    </b:Author>
    <b:RefOrder>96</b:RefOrder>
  </b:Source>
  <b:Source>
    <b:Tag>Kar19</b:Tag>
    <b:SourceType>JournalArticle</b:SourceType>
    <b:Guid>{DD071A7C-4567-45C1-B81A-93EA34A7F5EC}</b:Guid>
    <b:Title>WATTPAD AS A STORY-SHARING WEBSITE Is it a field of literary production?</b:Title>
    <b:JournalName>3rd English Language and Literature International Conference (ELLiC)</b:JournalName>
    <b:Year>2019</b:Year>
    <b:Author>
      <b:Author>
        <b:NameList>
          <b:Person>
            <b:Last>Kardiansyah</b:Last>
            <b:Middle>Yuseano</b:Middle>
            <b:First>M.</b:First>
          </b:Person>
        </b:NameList>
      </b:Author>
    </b:Author>
    <b:RefOrder>97</b:RefOrder>
  </b:Source>
  <b:Source>
    <b:Tag>Ann20</b:Tag>
    <b:SourceType>JournalArticle</b:SourceType>
    <b:Guid>{B1DC89A1-2917-46C1-81FD-63EB3B866DDC}</b:Guid>
    <b:Title>Using Wattpad to Promote the Students’ Responses to Literary Works: EFL College Students’ Perspectives and Experiences of Enjoying Short Stories</b:Title>
    <b:JournalName>Jadila: Journal of Development and Innovation in Language and Literature Education</b:JournalName>
    <b:Year>2020</b:Year>
    <b:Author>
      <b:Author>
        <b:NameList>
          <b:Person>
            <b:Last>Anggitasari</b:Last>
            <b:First>Mega</b:First>
          </b:Person>
          <b:Person>
            <b:Last>Tarwana</b:Last>
            <b:First>Wawan</b:First>
          </b:Person>
          <b:Person>
            <b:First>Syafryadin</b:First>
          </b:Person>
        </b:NameList>
      </b:Author>
    </b:Author>
    <b:RefOrder>98</b:RefOrder>
  </b:Source>
  <b:Source>
    <b:Tag>Ery211</b:Tag>
    <b:SourceType>JournalArticle</b:SourceType>
    <b:Guid>{3EB56635-ED0E-4B81-9923-BB5A92E05320}</b:Guid>
    <b:Title>Students' Perception Towards the Use of Webtoon to Improve Reading Comprehension Skill</b:Title>
    <b:JournalName>Journal of English Language Teaching and Learning (JELTL)</b:JournalName>
    <b:Year>2021</b:Year>
    <b:Pages>52</b:Pages>
    <b:Author>
      <b:Author>
        <b:NameList>
          <b:Person>
            <b:Last>Erya</b:Last>
            <b:Middle>Idola</b:Middle>
            <b:First>Wike</b:First>
          </b:Person>
          <b:Person>
            <b:Last>Pustika</b:Last>
            <b:First>Reza</b:First>
          </b:Person>
        </b:NameList>
      </b:Author>
    </b:Author>
    <b:RefOrder>99</b:RefOrder>
  </b:Source>
  <b:Source>
    <b:Tag>Fur211</b:Tag>
    <b:SourceType>JournalArticle</b:SourceType>
    <b:Guid>{A5BC8D64-8220-43D0-B533-44B2016E6C3D}</b:Guid>
    <b:Title>The Use of Wattpad in English Language Teaching and Learning: Is It Helpful?</b:Title>
    <b:Year>2021</b:Year>
    <b:JournalName>Journal of English for Academic and Specific Purposes</b:JournalName>
    <b:Pages>191</b:Pages>
    <b:Author>
      <b:Author>
        <b:NameList>
          <b:Person>
            <b:Last>Furotun</b:Last>
            <b:Middle>Syamsiyah</b:Middle>
            <b:First>Nurus</b:First>
          </b:Person>
          <b:Person>
            <b:Last>Efendi</b:Last>
            <b:First>Erfan</b:First>
          </b:Person>
          <b:Person>
            <b:Last>Jamilah</b:Last>
            <b:First>Nur</b:First>
          </b:Person>
          <b:Person>
            <b:Last>Mustofa</b:Last>
            <b:First>Mutmainnah</b:First>
          </b:Person>
        </b:NameList>
      </b:Author>
    </b:Author>
    <b:RefOrder>100</b:RefOrder>
  </b:Source>
  <b:Source>
    <b:Tag>Ulf18</b:Tag>
    <b:SourceType>JournalArticle</b:SourceType>
    <b:Guid>{9B090853-0450-4CA2-A567-CAEBCB5DC34E}</b:Guid>
    <b:Author>
      <b:Author>
        <b:NameList>
          <b:Person>
            <b:Last>Ulfa</b:Last>
            <b:First>Shelma</b:First>
            <b:Middle>Afriana</b:Middle>
          </b:Person>
        </b:NameList>
      </b:Author>
    </b:Author>
    <b:Title>PERANAN APLIKASI WATTPAD DALAM MENGASAH KEMAMPUAN MENULIS</b:Title>
    <b:Year>2018</b:Year>
    <b:RefOrder>101</b:RefOrder>
  </b:Source>
  <b:Source>
    <b:Tag>Ari13</b:Tag>
    <b:SourceType>JournalArticle</b:SourceType>
    <b:Guid>{BDE6E075-1A28-4EE2-87B1-863D4E2F6300}</b:Guid>
    <b:Title>DEVELOPING A RUBRIC FOR PORTFOLIO ASSESSMENT IN WRITING OF GRADE VII STUDENTS AT SMP NEGERI 12 MANOKWARI</b:Title>
    <b:Year>2013</b:Year>
    <b:Author>
      <b:Author>
        <b:NameList>
          <b:Person>
            <b:Last>Ariyani</b:Last>
            <b:First>Novi</b:First>
          </b:Person>
        </b:NameList>
      </b:Author>
    </b:Author>
    <b:RefOrder>102</b:RefOrder>
  </b:Source>
  <b:Source>
    <b:Tag>Faj11</b:Tag>
    <b:SourceType>JournalArticle</b:SourceType>
    <b:Guid>{87C54830-4A47-4547-99BE-2CD4E88328AC}</b:Guid>
    <b:Title>Improving Students' Writing Ability Through Clustering Technique at SMP Al-Hasra Bojongsari Depok</b:Title>
    <b:Year>2011</b:Year>
    <b:Author>
      <b:Author>
        <b:NameList>
          <b:Person>
            <b:Last>Fajriani</b:Last>
            <b:Middle>Nurul </b:Middle>
            <b:First>Tita </b:First>
          </b:Person>
        </b:NameList>
      </b:Author>
    </b:Author>
    <b:RefOrder>103</b:RefOrder>
  </b:Source>
  <b:Source>
    <b:Tag>Hot15</b:Tag>
    <b:SourceType>JournalArticle</b:SourceType>
    <b:Guid>{FD7B1CAC-646C-42BF-8AA4-2C5509CA894E}</b:Guid>
    <b:Title>The effectiveness of monopoly game for teaching writing descriptive text at VII grade students of SMP Negeri 2 Banyumas </b:Title>
    <b:Year>2015</b:Year>
    <b:Author>
      <b:Author>
        <b:NameList>
          <b:Person>
            <b:Last>Hotimah</b:Last>
            <b:First>Hudriatul</b:First>
          </b:Person>
        </b:NameList>
      </b:Author>
    </b:Author>
    <b:RefOrder>104</b:RefOrder>
  </b:Source>
  <b:Source>
    <b:Tag>Ala11</b:Tag>
    <b:SourceType>JournalArticle</b:SourceType>
    <b:Guid>{39EF08B5-D08D-4F88-9A17-CFC341EAC45F}</b:Guid>
    <b:Title>Improving Students' Ability in writing Descriptive Text using Clustering Technique </b:Title>
    <b:Year> 20011</b:Year>
    <b:Author>
      <b:Author>
        <b:NameList>
          <b:Person>
            <b:Last>Alawi</b:Last>
            <b:Middle>Fauzi</b:Middle>
            <b:First>Fikri</b:First>
          </b:Person>
        </b:NameList>
      </b:Author>
    </b:Author>
    <b:RefOrder>105</b:RefOrder>
  </b:Source>
  <b:Source>
    <b:Tag>Qia181</b:Tag>
    <b:SourceType>JournalArticle</b:SourceType>
    <b:Guid>{178835EB-D1CD-4EAD-B4FA-F8D54008B745}</b:Guid>
    <b:Title>Using Rubrics in A University EFL Process Writing Program: An Exploratory Case Study</b:Title>
    <b:Year>2018</b:Year>
    <b:Author>
      <b:Author>
        <b:NameList>
          <b:Person>
            <b:Last>Qian</b:Last>
            <b:First>Yamin</b:First>
          </b:Person>
        </b:NameList>
      </b:Author>
    </b:Author>
    <b:JournalName>ASIAN TEFL</b:JournalName>
    <b:Pages>81-94</b:Pages>
    <b:RefOrder>106</b:RefOrder>
  </b:Source>
  <b:Source>
    <b:Tag>Him171</b:Tag>
    <b:SourceType>JournalArticle</b:SourceType>
    <b:Guid>{349B3E02-FE66-4911-9AE8-C42438D81FF2}</b:Guid>
    <b:Title>DEVELOPING SCORING RUBRIC: DO THE STUDENTS NEET IT?</b:Title>
    <b:JournalName>ELT-Echo</b:JournalName>
    <b:Year>2017</b:Year>
    <b:Pages>102-113</b:Pages>
    <b:Author>
      <b:Author>
        <b:NameList>
          <b:Person>
            <b:Last>Hima</b:Last>
            <b:Middle>Nidhommil</b:Middle>
            <b:First>Aninda </b:First>
          </b:Person>
          <b:Person>
            <b:Last>Saputro</b:Last>
            <b:Middle>Hadi</b:Middle>
            <b:First>Teguh</b:First>
          </b:Person>
        </b:NameList>
      </b:Author>
    </b:Author>
    <b:RefOrder>107</b:RefOrder>
  </b:Source>
  <b:Source>
    <b:Tag>Afr18</b:Tag>
    <b:SourceType>JournalArticle</b:SourceType>
    <b:Guid>{AB5CA3F6-3EBD-4DDB-BEEF-9BE8B0820439}</b:Guid>
    <b:Title>An Analysis of Students' Error Writing Recount Text of Second Grade at SMP 4 Pekanbaru</b:Title>
    <b:JournalName>http://eprints.umm.ac.id/40016/</b:JournalName>
    <b:Year>2018</b:Year>
    <b:Pages>9-10</b:Pages>
    <b:Author>
      <b:Author>
        <b:NameList>
          <b:Person>
            <b:Last>Afriani</b:Last>
            <b:First>Reni</b:First>
          </b:Person>
        </b:NameList>
      </b:Author>
    </b:Author>
    <b:RefOrder>108</b:RefOrder>
  </b:Source>
  <b:Source>
    <b:Tag>Jab18</b:Tag>
    <b:SourceType>JournalArticle</b:SourceType>
    <b:Guid>{9EBC45A6-6E01-4BA8-8DC5-5FEC3F1010D4}</b:Guid>
    <b:Title>An Error Analysis on Determiners used by The Eight Grade Students in Writing Descriptive text at SMP Negeri 8 Malang </b:Title>
    <b:JournalName>https://repository.uir.ac.id/4322/</b:JournalName>
    <b:Year>2018</b:Year>
    <b:Pages>7-8</b:Pages>
    <b:Author>
      <b:Author>
        <b:NameList>
          <b:Person>
            <b:Last>Jabal</b:Last>
            <b:Middle>Virginia</b:Middle>
            <b:First>Citra </b:First>
          </b:Person>
        </b:NameList>
      </b:Author>
    </b:Author>
    <b:RefOrder>109</b:RefOrder>
  </b:Source>
  <b:Source>
    <b:Tag>Har04</b:Tag>
    <b:SourceType>Book</b:SourceType>
    <b:Guid>{053C5F8B-11A2-45F7-9BE6-5A0FC69BD4E7}</b:Guid>
    <b:Title>How to Teach Writing</b:Title>
    <b:Year>2004</b:Year>
    <b:Publisher>Edinburgh Gate: Pearson Education Limited </b:Publisher>
    <b:Author>
      <b:Author>
        <b:NameList>
          <b:Person>
            <b:Last>Harmer</b:Last>
            <b:First>Jeremy</b:First>
          </b:Person>
        </b:NameList>
      </b:Author>
    </b:Author>
    <b:RefOrder>110</b:RefOrder>
  </b:Source>
  <b:Source>
    <b:Tag>Zul161</b:Tag>
    <b:SourceType>JournalArticle</b:SourceType>
    <b:Guid>{0E2B7B62-BE43-4EDF-B28D-4FB617675C03}</b:Guid>
    <b:Title>Designing Writing Assessment Tasks for Junior High School</b:Title>
    <b:JournalName>INDONESIAN JOURNAL OF INTEGRATED ENGLISH LANGUAGE TEACHING</b:JournalName>
    <b:Year>2016</b:Year>
    <b:Pages>127-143</b:Pages>
    <b:Author>
      <b:Author>
        <b:NameList>
          <b:Person>
            <b:Last>Zulkifli</b:Last>
            <b:Middle>Aisyah</b:Middle>
            <b:First>Nur </b:First>
          </b:Person>
        </b:NameList>
      </b:Author>
    </b:Author>
    <b:RefOrder>111</b:RefOrder>
  </b:Source>
  <b:Source>
    <b:Tag>Sug20</b:Tag>
    <b:SourceType>Book</b:SourceType>
    <b:Guid>{98E34955-B08F-49E4-BFA0-FC9E803B9706}</b:Guid>
    <b:Title>Metode Penelitian Kualitatif, Kuantitatif, dan RnD</b:Title>
    <b:Year>2020</b:Year>
    <b:Publisher>Bandung: Alfabeta</b:Publisher>
    <b:Author>
      <b:Author>
        <b:NameList>
          <b:Person>
            <b:Last>Sugiyono</b:Last>
          </b:Person>
        </b:NameList>
      </b:Author>
    </b:Author>
    <b:RefOrder>112</b:RefOrder>
  </b:Source>
  <b:Source>
    <b:Tag>Cre12</b:Tag>
    <b:SourceType>Book</b:SourceType>
    <b:Guid>{1D6FAA7D-3A38-4A06-BCF5-F948E1F6D31E}</b:Guid>
    <b:Title>EDUCATIONAL RESEARCH Planning, Conducting and Evaluating Quantitative  and Qualitative Research</b:Title>
    <b:Year>2012</b:Year>
    <b:City>Boston</b:City>
    <b:Publisher>Pearson Education</b:Publisher>
    <b:Author>
      <b:Author>
        <b:NameList>
          <b:Person>
            <b:Last>Creswell</b:Last>
            <b:Middle>W</b:Middle>
            <b:First>John</b:First>
          </b:Person>
        </b:NameList>
      </b:Author>
    </b:Author>
    <b:RefOrder>113</b:RefOrder>
  </b:Source>
  <b:Source>
    <b:Tag>Bis19</b:Tag>
    <b:SourceType>JournalArticle</b:SourceType>
    <b:Guid>{5D9F2288-1E49-4D65-9EA2-8780DBEA479A}</b:Guid>
    <b:Title>Improving Students Understanding in Reading Narrative Text using Draw Strategy in The Tenth Grade Students at SMA YABT Manokwari</b:Title>
    <b:Year>2019</b:Year>
    <b:Author>
      <b:Author>
        <b:NameList>
          <b:Person>
            <b:Last>Bisay</b:Last>
            <b:Middle>Orpa Anace</b:Middle>
            <b:First>Yane</b:First>
          </b:Person>
        </b:NameList>
      </b:Author>
    </b:Author>
    <b:RefOrder>114</b:RefOrder>
  </b:Source>
  <b:Source>
    <b:Tag>Ary10</b:Tag>
    <b:SourceType>Book</b:SourceType>
    <b:Guid>{355EE89E-115C-4763-946E-9A20BF676BB5}</b:Guid>
    <b:Title>Introduction to Research in Education</b:Title>
    <b:Year>2010</b:Year>
    <b:City>Canada</b:City>
    <b:Publisher>Nelson Education, Ltd</b:Publisher>
    <b:Author>
      <b:Author>
        <b:NameList>
          <b:Person>
            <b:Last>Ary</b:Last>
            <b:First>Donald</b:First>
          </b:Person>
          <b:Person>
            <b:Last>Jacobs</b:Last>
            <b:Middle>Cheser</b:Middle>
            <b:First>Lucy</b:First>
          </b:Person>
          <b:Person>
            <b:Last>sorensen</b:Last>
            <b:First>Chris</b:First>
          </b:Person>
          <b:Person>
            <b:Last>Razavieh</b:Last>
            <b:First>Asghar</b:First>
          </b:Person>
        </b:NameList>
      </b:Author>
    </b:Author>
    <b:RefOrder>115</b:RefOrder>
  </b:Source>
  <b:Source>
    <b:Tag>Bro001</b:Tag>
    <b:SourceType>Book</b:SourceType>
    <b:Guid>{6F27A5D0-D8F4-4537-870E-4A1C8A17680A}</b:Guid>
    <b:Title>Principles of Language Learning and Teaching Fourth Edition </b:Title>
    <b:Year>2000</b:Year>
    <b:Publisher>Longman: Pearson Education, Inc</b:Publisher>
    <b:Author>
      <b:Author>
        <b:NameList>
          <b:Person>
            <b:Last>Brown</b:Last>
            <b:First>Doughlas</b:First>
          </b:Person>
        </b:NameList>
      </b:Author>
    </b:Author>
    <b:RefOrder>116</b:RefOrder>
  </b:Source>
  <b:Source>
    <b:Tag>Ric021</b:Tag>
    <b:SourceType>Book</b:SourceType>
    <b:Guid>{FB99B351-6371-418F-8E78-A7E9570F9A68}</b:Guid>
    <b:Title>Methodology in Language Teaching: An Anthology  of Current Practice </b:Title>
    <b:Year>2002</b:Year>
    <b:City>New York</b:City>
    <b:Publisher>Cambridge University Press</b:Publisher>
    <b:Author>
      <b:Author>
        <b:NameList>
          <b:Person>
            <b:Last>Richards</b:Last>
            <b:Middle>C</b:Middle>
            <b:First>Jack</b:First>
          </b:Person>
          <b:Person>
            <b:Last>Renandya</b:Last>
            <b:Middle>A</b:Middle>
            <b:First>Willy</b:First>
          </b:Person>
        </b:NameList>
      </b:Author>
    </b:Author>
    <b:RefOrder>117</b:RefOrder>
  </b:Source>
  <b:Source>
    <b:Tag>Nun03</b:Tag>
    <b:SourceType>Book</b:SourceType>
    <b:Guid>{337BD258-D868-488B-B68D-80F33306AA5D}</b:Guid>
    <b:Title>Practical English Language Teaching</b:Title>
    <b:Year>2003</b:Year>
    <b:City>New York</b:City>
    <b:Publisher>McGrawl Hill Education</b:Publisher>
    <b:Author>
      <b:Author>
        <b:NameList>
          <b:Person>
            <b:Last>Nunan</b:Last>
            <b:First>David</b:First>
          </b:Person>
        </b:NameList>
      </b:Author>
    </b:Author>
    <b:RefOrder>118</b:RefOrder>
  </b:Source>
  <b:Source>
    <b:Tag>Hen</b:Tag>
    <b:SourceType>JournalArticle</b:SourceType>
    <b:Guid>{025F5A86-DE4E-45EA-A40F-0FD874DDBC22}</b:Guid>
    <b:Title>Subject-Verb Agreement</b:Title>
    <b:JournalName>https://valenciacollege.edu/students/learning-support/osceola/labs/documents/13RulesofSubject-VerbAgreement.pdf</b:JournalName>
    <b:Author>
      <b:Author>
        <b:NameList>
          <b:Person>
            <b:Last>Henry</b:Last>
            <b:Middle>Potter</b:Middle>
            <b:First>Abbie</b:First>
          </b:Person>
        </b:NameList>
      </b:Author>
    </b:Author>
    <b:RefOrder>119</b:RefOrder>
  </b:Source>
  <b:Source>
    <b:Tag>Dul82</b:Tag>
    <b:SourceType>Book</b:SourceType>
    <b:Guid>{1E803D56-7F5E-443D-B795-FC0E3B8680CC}</b:Guid>
    <b:Title>Language Two </b:Title>
    <b:Year>1982</b:Year>
    <b:City>New York</b:City>
    <b:Publisher>Oxford University Press</b:Publisher>
    <b:Author>
      <b:Author>
        <b:NameList>
          <b:Person>
            <b:Last>Dulay</b:Last>
            <b:Middle>C</b:Middle>
            <b:First>Heidi</b:First>
          </b:Person>
          <b:Person>
            <b:Last>Burt</b:Last>
            <b:Middle>K</b:Middle>
            <b:First>Marina </b:First>
          </b:Person>
          <b:Person>
            <b:Last>Krashen</b:Last>
            <b:First>Stephen</b:First>
          </b:Person>
        </b:NameList>
      </b:Author>
    </b:Author>
    <b:RefOrder>120</b:RefOrder>
  </b:Source>
  <b:Source>
    <b:Tag>Bar91</b:Tag>
    <b:SourceType>Book</b:SourceType>
    <b:Guid>{EECDED48-9AB0-4E90-8E97-A9AD0D2A93A5}</b:Guid>
    <b:Title>CORRECTION- A Positive Approach to Language Mistakes</b:Title>
    <b:Year>1991</b:Year>
    <b:City>Hove</b:City>
    <b:Publisher>Language Teaching Publications</b:Publisher>
    <b:Author>
      <b:Author>
        <b:NameList>
          <b:Person>
            <b:Last>Bartram</b:Last>
            <b:First>Mark</b:First>
          </b:Person>
          <b:Person>
            <b:Last>Walton</b:Last>
            <b:First>Richard</b:First>
          </b:Person>
        </b:NameList>
      </b:Author>
    </b:Author>
    <b:RefOrder>121</b:RefOrder>
  </b:Source>
  <b:Source>
    <b:Tag>Cor82</b:Tag>
    <b:SourceType>Book</b:SourceType>
    <b:Guid>{5A64C893-BF19-4065-AD5B-7AEBB6CFE70C}</b:Guid>
    <b:Title>Error Analysis and Interlanguage</b:Title>
    <b:Year>1982</b:Year>
    <b:Publisher>Oxford University Press</b:Publisher>
    <b:Author>
      <b:Author>
        <b:NameList>
          <b:Person>
            <b:Last>Corder</b:Last>
            <b:Middle>P</b:Middle>
            <b:First>S</b:First>
          </b:Person>
        </b:NameList>
      </b:Author>
    </b:Author>
    <b:RefOrder>122</b:RefOrder>
  </b:Source>
  <b:Source>
    <b:Tag>Cor73</b:Tag>
    <b:SourceType>Book</b:SourceType>
    <b:Guid>{6B094D43-E174-4A47-BE6D-DC84D8660E5B}</b:Guid>
    <b:Title>Introducing Applied Linguistics</b:Title>
    <b:Year>1973</b:Year>
    <b:Publisher>Middlesex: Penguin</b:Publisher>
    <b:Author>
      <b:Author>
        <b:NameList>
          <b:Person>
            <b:Last>Corder</b:Last>
            <b:Middle>P</b:Middle>
            <b:First>S</b:First>
          </b:Person>
        </b:NameList>
      </b:Author>
    </b:Author>
    <b:RefOrder>123</b:RefOrder>
  </b:Source>
  <b:Source>
    <b:Tag>Cry87</b:Tag>
    <b:SourceType>Book</b:SourceType>
    <b:Guid>{97EC60BB-1D77-44CB-9D5E-2CD7449DCA59}</b:Guid>
    <b:Title>Dictionary of Linguistics and Phonetic, Second Edition</b:Title>
    <b:Year>1987</b:Year>
    <b:City>New York </b:City>
    <b:Publisher>Basil Blackwell Inc</b:Publisher>
    <b:Author>
      <b:Author>
        <b:NameList>
          <b:Person>
            <b:Last>Crystal</b:Last>
            <b:Middle>A</b:Middle>
            <b:First>D</b:First>
          </b:Person>
        </b:NameList>
      </b:Author>
    </b:Author>
    <b:RefOrder>124</b:RefOrder>
  </b:Source>
  <b:Source>
    <b:Tag>Ell97</b:Tag>
    <b:SourceType>Book</b:SourceType>
    <b:Guid>{68B6B377-420A-4E44-BF3B-D277B41B8E9E}</b:Guid>
    <b:Title>Second Language Acquisition </b:Title>
    <b:Year>1997</b:Year>
    <b:City>Oxford </b:City>
    <b:Publisher>Oxford University Press</b:Publisher>
    <b:Author>
      <b:Author>
        <b:NameList>
          <b:Person>
            <b:Last>Ellis</b:Last>
            <b:First>Rod</b:First>
          </b:Person>
        </b:NameList>
      </b:Author>
    </b:Author>
    <b:RefOrder>125</b:RefOrder>
  </b:Source>
  <b:Source>
    <b:Tag>Bro94</b:Tag>
    <b:SourceType>Book</b:SourceType>
    <b:Guid>{358CF243-324C-4714-82C3-403BE06C07AC}</b:Guid>
    <b:Title>Principles of Language Learning and Teaching </b:Title>
    <b:Year>1994</b:Year>
    <b:City>New Jersey</b:City>
    <b:Publisher>Prentice Hall Inc</b:Publisher>
    <b:Author>
      <b:Author>
        <b:NameList>
          <b:Person>
            <b:Last>Brown</b:Last>
            <b:First>D</b:First>
          </b:Person>
        </b:NameList>
      </b:Author>
    </b:Author>
    <b:RefOrder>126</b:RefOrder>
  </b:Source>
  <b:Source>
    <b:Tag>Ric73</b:Tag>
    <b:SourceType>Book</b:SourceType>
    <b:Guid>{C819E2D7-DD9F-44DA-B4FB-0A895B9890C8}</b:Guid>
    <b:Title>Error Analysis</b:Title>
    <b:Year>1973</b:Year>
    <b:City>London</b:City>
    <b:Publisher>Longman</b:Publisher>
    <b:Author>
      <b:Author>
        <b:NameList>
          <b:Person>
            <b:Last>Richards</b:Last>
            <b:Middle>C</b:Middle>
            <b:First>J</b:First>
          </b:Person>
        </b:NameList>
      </b:Author>
    </b:Author>
    <b:RefOrder>127</b:RefOrder>
  </b:Source>
  <b:Source>
    <b:Tag>Gök</b:Tag>
    <b:SourceType>JournalArticle</b:SourceType>
    <b:Guid>{8B756FE8-43DE-4ECA-A47C-C1B3BEFADAC7}</b:Guid>
    <b:Author>
      <b:Author>
        <b:NameList>
          <b:Person>
            <b:Last>Gökcan</b:Last>
            <b:First>Mustafa </b:First>
          </b:Person>
          <b:Person>
            <b:Last>Aktan</b:Last>
            <b:Middle>Çobanoğlu </b:Middle>
            <b:First>Derya </b:First>
          </b:Person>
        </b:NameList>
      </b:Author>
    </b:Author>
    <b:RefOrder>128</b:RefOrder>
  </b:Source>
  <b:Source>
    <b:Tag>Gök19</b:Tag>
    <b:SourceType>JournalArticle</b:SourceType>
    <b:Guid>{72C62F49-C1A0-428C-AFD6-6B8BCA5A58D4}</b:Guid>
    <b:Title>Development of Exposure to English Scale and Investigation of Exposure </b:Title>
    <b:JournalName>International Journal of Assessment Tools in Education</b:JournalName>
    <b:Year>2019</b:Year>
    <b:Pages>Vol. 6, No. 1, 109-124</b:Pages>
    <b:Author>
      <b:Author>
        <b:NameList>
          <b:Person>
            <b:Last>Gökcan</b:Last>
            <b:First>Mustafa </b:First>
          </b:Person>
          <b:Person>
            <b:Last>Aktan</b:Last>
            <b:Middle>Çobanoğlu </b:Middle>
            <b:First>Derya </b:First>
          </b:Person>
        </b:NameList>
      </b:Author>
    </b:Author>
    <b:RefOrder>129</b:RefOrder>
  </b:Source>
  <b:Source>
    <b:Tag>Cor821</b:Tag>
    <b:SourceType>Book</b:SourceType>
    <b:Guid>{A2CDBA02-E3BC-4C22-B6A4-D0E3B15A8BB7}</b:Guid>
    <b:Title>Error Analysis and Interlanguage</b:Title>
    <b:Year>1982</b:Year>
    <b:City> Great Britain</b:City>
    <b:Publisher>Oxford University Press</b:Publisher>
    <b:Author>
      <b:Author>
        <b:NameList>
          <b:Person>
            <b:Last>Corder</b:Last>
            <b:Middle>P.</b:Middle>
            <b:First>S.</b:First>
          </b:Person>
        </b:NameList>
      </b:Author>
    </b:Author>
    <b:RefOrder>130</b:RefOrder>
  </b:Source>
  <b:Source>
    <b:Tag>Dur18</b:Tag>
    <b:SourceType>JournalArticle</b:SourceType>
    <b:Guid>{F65FE518-BED3-47E9-8B38-8D13C98599F5}</b:Guid>
    <b:Title>Developing Students’ Writing Skills in English - A Process Approach</b:Title>
    <b:JournalName>Journal for Research Scholars and Professionals of English Language Teaching </b:JournalName>
    <b:Year>2018</b:Year>
    <b:Pages>1-5</b:Pages>
    <b:Author>
      <b:Author>
        <b:NameList>
          <b:Person>
            <b:Last>Durga</b:Last>
            <b:Middle>Sri </b:Middle>
            <b:First> Satya </b:First>
          </b:Person>
          <b:Person>
            <b:Last>Rao</b:Last>
            <b:Middle>S </b:Middle>
            <b:First>C </b:First>
          </b:Person>
        </b:NameList>
      </b:Author>
    </b:Author>
    <b:RefOrder>131</b:RefOrder>
  </b:Source>
  <b:Source>
    <b:Tag>Sam22</b:Tag>
    <b:SourceType>JournalArticle</b:SourceType>
    <b:Guid>{951FFF0C-23BF-4DB5-9879-344ECF9CEC3F}</b:Guid>
    <b:Title>Early Language Exposure for Better Acquisition of English in Indonesia: A Narrative Study</b:Title>
    <b:JournalName>Atlantis Press</b:JournalName>
    <b:Year>2022</b:Year>
    <b:Pages>169-174</b:Pages>
    <b:Author>
      <b:Author>
        <b:NameList>
          <b:Person>
            <b:Last>Samudro</b:Last>
            <b:Middle>Arif </b:Middle>
            <b:First>Ahmad </b:First>
          </b:Person>
          <b:Person>
            <b:Last>Amin</b:Last>
            <b:First>Muhammad </b:First>
          </b:Person>
        </b:NameList>
      </b:Author>
    </b:Author>
    <b:RefOrder>132</b:RefOrder>
  </b:Source>
  <b:Source>
    <b:Tag>Mer23</b:Tag>
    <b:SourceType>JournalArticle</b:SourceType>
    <b:Guid>{E6964249-F7C5-43BE-9228-0FAA61B2DD5D}</b:Guid>
    <b:Title>Error Analysis: Types and Causes of EFL Learners’ Errors in Writing Analytical Exposition Text</b:Title>
    <b:JournalName>Eralingua: Jurnal Pendidikan Bahasa Asing dan Sastra</b:JournalName>
    <b:Year>2023</b:Year>
    <b:Pages>64-77</b:Pages>
    <b:Author>
      <b:Author>
        <b:NameList>
          <b:Person>
            <b:Last>Mertosono</b:Last>
            <b:Middle>R. </b:Middle>
            <b:First>Sudarkam </b:First>
          </b:Person>
          <b:Person>
            <b:First>Erniwati</b:First>
          </b:Person>
        </b:NameList>
      </b:Author>
    </b:Author>
    <b:RefOrder>133</b:RefOrder>
  </b:Source>
  <b:Source>
    <b:Tag>Moh19</b:Tag>
    <b:SourceType>JournalArticle</b:SourceType>
    <b:Guid>{7DB9BA96-0617-4382-AC42-B3D1DB475F3C}</b:Guid>
    <b:Title>Polysemy as a Lexical Problem </b:Title>
    <b:JournalName>Research Gate</b:JournalName>
    <b:Year>2019</b:Year>
    <b:Pages>1-19</b:Pages>
    <b:Author>
      <b:Author>
        <b:NameList>
          <b:Person>
            <b:Last>Mohammed</b:Last>
            <b:Middle>T</b:Middle>
            <b:First>Essam </b:First>
          </b:Person>
        </b:NameList>
      </b:Author>
    </b:Author>
    <b:RefOrder>134</b:RefOrder>
  </b:Source>
  <b:Source>
    <b:Tag>Sad19</b:Tag>
    <b:SourceType>JournalArticle</b:SourceType>
    <b:Guid>{512C33D6-D2CE-4078-8965-7EEC79E9DD15}</b:Guid>
    <b:Title>AN ANALYSIS OF GRAMMATICAL ERRORS IN STUDENTS’ WRITING DESCRIPTIVE TEXT</b:Title>
    <b:JournalName>Professional Journal of English Education</b:JournalName>
    <b:Year>2019</b:Year>
    <b:Pages>764-770</b:Pages>
    <b:Author>
      <b:Author>
        <b:NameList>
          <b:Person>
            <b:Last>Sadiah</b:Last>
            <b:First>Sari </b:First>
          </b:Person>
          <b:Person>
            <b:Last>Royani</b:Last>
            <b:Middle>Ade </b:Middle>
            <b:First>Seli </b:First>
          </b:Person>
        </b:NameList>
      </b:Author>
    </b:Author>
    <b:RefOrder>135</b:RefOrder>
  </b:Source>
  <b:Source>
    <b:Tag>Placeholder2</b:Tag>
    <b:SourceType>JournalArticle</b:SourceType>
    <b:Guid>{B3105A99-F54E-45C7-9B4C-9849B122BD33}</b:Guid>
    <b:Title>Students’ Writing Ability on English Descriptive Text at Grade VIII in SMPN 33 Padang</b:Title>
    <b:JournalName>ENGLISH FRANCA : Academic Journal of English Language and Education</b:JournalName>
    <b:Year>2019</b:Year>
    <b:Pages>72-94</b:Pages>
    <b:Author>
      <b:Author>
        <b:NameList>
          <b:Person>
            <b:Last>Jayanti</b:Last>
            <b:Middle> Dwi </b:Middle>
            <b:First>Ade</b:First>
          </b:Person>
        </b:NameList>
      </b:Author>
    </b:Author>
    <b:RefOrder>136</b:RefOrder>
  </b:Source>
  <b:Source>
    <b:Tag>Lab22</b:Tag>
    <b:SourceType>JournalArticle</b:SourceType>
    <b:Guid>{C45E4A15-8769-4A7D-BC8D-6DAF3E67357D}</b:Guid>
    <b:Title>COMMON ERRORS IN COMPOSITION WRITING BY COLLEGE STUDENTS</b:Title>
    <b:JournalName>Language Literacy: Journal of Linguistics, Literature, and Language Teaching</b:JournalName>
    <b:Year>2022</b:Year>
    <b:Pages>1-6</b:Pages>
    <b:Author>
      <b:Author>
        <b:NameList>
          <b:Person>
            <b:Last> Labicane</b:Last>
            <b:Middle>Elaine M.</b:Middle>
            <b:First>Gianinna </b:First>
          </b:Person>
          <b:Person>
            <b:Last>Oliva</b:Last>
            <b:Middle>Michael Morales </b:Middle>
            <b:First>Ricky </b:First>
          </b:Person>
        </b:NameList>
      </b:Author>
    </b:Author>
    <b:RefOrder>137</b:RefOrder>
  </b:Source>
  <b:Source>
    <b:Tag>Lab221</b:Tag>
    <b:SourceType>JournalArticle</b:SourceType>
    <b:Guid>{9B2D1EA3-7DF3-4826-891C-6530EFEB938B}</b:Guid>
    <b:Title>COMMON ERRORS IN COMPOSITION WRITING BY COLLEGE STUDENTS</b:Title>
    <b:JournalName>Language Literacy: Journal of Linguistics, Literature, and Language Teaching</b:JournalName>
    <b:Year>2022</b:Year>
    <b:Pages>1-6</b:Pages>
    <b:Author>
      <b:Author>
        <b:NameList>
          <b:Person>
            <b:Last>Labicane</b:Last>
            <b:Middle>Elaine M. </b:Middle>
            <b:First>Gianinna </b:First>
          </b:Person>
          <b:Person>
            <b:Last>Oliva</b:Last>
            <b:Middle> Michael Morales </b:Middle>
            <b:First>Ricky</b:First>
          </b:Person>
        </b:NameList>
      </b:Author>
    </b:Author>
    <b:RefOrder>138</b:RefOrder>
  </b:Source>
  <b:Source>
    <b:Tag>HON21</b:Tag>
    <b:SourceType>JournalArticle</b:SourceType>
    <b:Guid>{32E20341-71D2-4267-BEB8-2EEBA368FC1F}</b:Guid>
    <b:Title>Error Types in Malaysian Lower Secondary School Student Writing: A Corpus-Informed Analysis of Subject-Verb Agreement and Copula be</b:Title>
    <b:JournalName>The Southeast Asian Journal of English Language Studies</b:JournalName>
    <b:Year>2021</b:Year>
    <b:Pages>Vol 26(4): 127 – 140</b:Pages>
    <b:Author>
      <b:Author>
        <b:NameList>
          <b:Person>
            <b:Last>HONG</b:Last>
            <b:Middle> LENG </b:Middle>
            <b:First>ANG</b:First>
          </b:Person>
          <b:Person>
            <b:Last>HUA</b:Last>
            <b:Middle>KIM </b:Middle>
            <b:First>TAN </b:First>
          </b:Person>
          <b:Person>
            <b:Last>YANG</b:Last>
            <b:Middle>GUANG </b:Middle>
            <b:First>LYE </b:First>
          </b:Person>
        </b:NameList>
      </b:Author>
    </b:Author>
    <b:RefOrder>139</b:RefOrder>
  </b:Source>
  <b:Source>
    <b:Tag>Ars22</b:Tag>
    <b:SourceType>JournalArticle</b:SourceType>
    <b:Guid>{A2B5185E-F70B-4906-A36D-41D1DC79E565}</b:Guid>
    <b:Title>A Brief Semantic Analysis on the Form and Function of Biak’s article ’ma’</b:Title>
    <b:JournalName>Journal of Language Teaching and Learning, Linguistics and Literature</b:JournalName>
    <b:Year>2022</b:Year>
    <b:Pages>2261 - 2267</b:Pages>
    <b:Author>
      <b:Author>
        <b:NameList>
          <b:Person>
            <b:Last>Arsai</b:Last>
            <b:First>Alfons </b:First>
          </b:Person>
          <b:Person>
            <b:Last>Sahid</b:Last>
            <b:First>Suardi </b:First>
          </b:Person>
        </b:NameList>
      </b:Author>
    </b:Author>
    <b:RefOrder>140</b:RefOrder>
  </b:Source>
  <b:Source>
    <b:Tag>Sas22</b:Tag>
    <b:SourceType>JournalArticle</b:SourceType>
    <b:Guid>{74C8B3DB-6CCE-4363-AC34-94A241928CE7}</b:Guid>
    <b:Title>Meningkatkan Minat Belajar Bahasa Inggris Dengan Aplikasi Duolingo Sebagai Media Interaktif di Rumah Pintar YAFSI</b:Title>
    <b:JournalName>Jurnal Pengabdian pada Masyarakat</b:JournalName>
    <b:Year>2022</b:Year>
    <b:Pages>732-737</b:Pages>
    <b:Author>
      <b:Author>
        <b:NameList>
          <b:Person>
            <b:Last>Sasmitha</b:Last>
            <b:First>Ikhwa</b:First>
          </b:Person>
        </b:NameList>
      </b:Author>
    </b:Author>
    <b:Volume>2(2)</b:Volume>
    <b:ShortTitle>https://jurnal.politap.ac.id/index.php/literasi/article/view/1414/964</b:ShortTitle>
    <b:RefOrder>141</b:RefOrder>
  </b:Source>
  <b:Source>
    <b:Tag>Wil221</b:Tag>
    <b:SourceType>JournalArticle</b:SourceType>
    <b:Guid>{8638DA09-9534-4B73-A0D0-3C16947CF034}</b:Guid>
    <b:Title>Efektifitas Aplikasi Cake Terhadap Kemampuan Penguasaan Kosakata Bahasa Inggris Siswa</b:Title>
    <b:JournalName>Research and Development Journal of Education</b:JournalName>
    <b:Year>2022</b:Year>
    <b:Pages>263-270</b:Pages>
    <b:Author>
      <b:Author>
        <b:NameList>
          <b:Person>
            <b:Last>Wilson</b:Last>
            <b:First>Agus</b:First>
          </b:Person>
        </b:NameList>
      </b:Author>
    </b:Author>
    <b:Volume>8(1)</b:Volume>
    <b:ShortTitle>file:///C:/Users/SPESA%20CLOTHES%20COFFE/Downloads/12093-34995-1-PB.pdf</b:ShortTitle>
    <b:RefOrder>142</b:RefOrder>
  </b:Source>
  <b:Source>
    <b:Tag>Nab24</b:Tag>
    <b:SourceType>JournalArticle</b:SourceType>
    <b:Guid>{D5BA96F1-754C-4348-8CF4-D4006353BA79}</b:Guid>
    <b:Title>Meningkatkan Penguasaan Kosakata Siswa Melalui Media Flashcard</b:Title>
    <b:JournalName>Jurnal Aplikasi Pendidikan dan Sosial Budaya</b:JournalName>
    <b:Year>2024</b:Year>
    <b:Pages>15-17</b:Pages>
    <b:Author>
      <b:Author>
        <b:NameList>
          <b:Person>
            <b:Last>Nabela</b:Last>
            <b:First>Siti</b:First>
          </b:Person>
        </b:NameList>
      </b:Author>
    </b:Author>
    <b:Volume>1(2)</b:Volume>
    <b:ShortTitle>https://jurnal.politap.ac.id/index.php/adidaya/article/view/1570/1096</b:ShortTitle>
    <b:RefOrder>143</b:RefOrder>
  </b:Source>
  <b:Source>
    <b:Tag>Bad22</b:Tag>
    <b:SourceType>JournalArticle</b:SourceType>
    <b:Guid>{FD66495C-E7AB-4D83-A4CE-2896B21867C2}</b:Guid>
    <b:Title>Mobile Learning Vocapp (Vocabulary Application) for English Vocabulary Learning</b:Title>
    <b:JournalName>Journal of English Education</b:JournalName>
    <b:Year>2022</b:Year>
    <b:Pages>533-542</b:Pages>
    <b:Author>
      <b:Author>
        <b:NameList>
          <b:Person>
            <b:Last>Badroeni</b:Last>
            <b:First>B.Nasrullah</b:First>
          </b:Person>
        </b:NameList>
      </b:Author>
    </b:Author>
    <b:Volume>10(2)</b:Volume>
    <b:RefOrder>144</b:RefOrder>
  </b:Source>
  <b:Source>
    <b:Tag>Agu24</b:Tag>
    <b:SourceType>JournalArticle</b:SourceType>
    <b:Guid>{33B9E994-CEF7-4898-BB72-E250227218AF}</b:Guid>
    <b:Title>Student's Perception on Using Cake Application as Learning Vocabulary</b:Title>
    <b:JournalName>Journal of Language Teaching and Learning, Linguiatics and Literature</b:JournalName>
    <b:Year>2024</b:Year>
    <b:Pages>1049-1060</b:Pages>
    <b:Author>
      <b:Author>
        <b:NameList>
          <b:Person>
            <b:Last>Agustina</b:Last>
          </b:Person>
          <b:Person>
            <b:Last>Maryati</b:Last>
          </b:Person>
        </b:NameList>
      </b:Author>
    </b:Author>
    <b:Volume>12(2)</b:Volume>
    <b:Issue>https://ejournal.iainpalopo.ac.id/index.php/ideas/article/view/5389/3576</b:Issue>
    <b:RefOrder>145</b:RefOrder>
  </b:Source>
  <b:Source>
    <b:Tag>Fit181</b:Tag>
    <b:SourceType>JournalArticle</b:SourceType>
    <b:Guid>{3C299948-4E3C-467F-9472-A14778884103}</b:Guid>
    <b:Title>Communicative Game-Based Learning in EFL Grammar Class</b:Title>
    <b:JournalName>Journal Of English Education and Linguistic Studies</b:JournalName>
    <b:Year>2018</b:Year>
    <b:Pages>171-188</b:Pages>
    <b:Author>
      <b:Author>
        <b:NameList>
          <b:Person>
            <b:Last>Fithriani</b:Last>
            <b:First>R.</b:First>
          </b:Person>
        </b:NameList>
      </b:Author>
    </b:Author>
    <b:Month>November</b:Month>
    <b:Volume>5</b:Volume>
    <b:DOI>https://doi.org/10.30762/jeels.v5i2.509</b:DOI>
    <b:RefOrder>146</b:RefOrder>
  </b:Source>
  <b:Source>
    <b:Tag>Put24</b:Tag>
    <b:SourceType>JournalArticle</b:SourceType>
    <b:Guid>{8038BD25-1140-483B-991F-0A120FFE5D2A}</b:Guid>
    <b:Title>Pembelajaran Bahasa Inggris Berbasis Freedom To Learn di Era Artifical Intelligence</b:Title>
    <b:Year>2024</b:Year>
    <b:JournalName>Prosiding Seminar Nasiobal Keguruan dan Pendidikan Universitas</b:JournalName>
    <b:Pages>336-343</b:Pages>
    <b:Author>
      <b:Author>
        <b:NameList>
          <b:Person>
            <b:Last>Putu Ratni</b:Last>
            <b:First>N</b:First>
          </b:Person>
        </b:NameList>
      </b:Author>
    </b:Author>
    <b:RefOrder>147</b:RefOrder>
  </b:Source>
  <b:Source>
    <b:Tag>Lai24</b:Tag>
    <b:SourceType>JournalArticle</b:SourceType>
    <b:Guid>{03CDF71A-A97B-468D-B13E-48ED094503A3}</b:Guid>
    <b:Title>The Effect of Falou Application in Improving Students's Speaking Skill</b:Title>
    <b:JournalName>Jurnal Ilmu Pendidikan, Bahasa, Sastra dan Budaya</b:JournalName>
    <b:Year>2024</b:Year>
    <b:Pages>229-237</b:Pages>
    <b:Author>
      <b:Author>
        <b:NameList>
          <b:Person>
            <b:Last>Lainatusshifa</b:Last>
          </b:Person>
        </b:NameList>
      </b:Author>
    </b:Author>
    <b:Volume>2(5)</b:Volume>
    <b:Issue>file:///C:/Users/user/Downloads/MORFOLOGI+VOL+2+NO.+5+OKTOOBER+2024+HAL+229-237%20(1).pdf</b:Issue>
    <b:RefOrder>148</b:RefOrder>
  </b:Source>
  <b:Source>
    <b:Tag>Cha09</b:Tag>
    <b:SourceType>JournalArticle</b:SourceType>
    <b:Guid>{538A9FB6-A779-4B7F-9F23-90E2A0C81FFC}</b:Guid>
    <b:Title>The Spread of Computer-Assisted Language Learning". Language Teaching</b:Title>
    <b:JournalName>Language Teaching Surveys sand Studies</b:JournalName>
    <b:Year>2010</b:Year>
    <b:Pages>66—74.</b:Pages>
    <b:Author>
      <b:Author>
        <b:NameList>
          <b:Person>
            <b:Last>Chapelle</b:Last>
            <b:First>C.</b:First>
            <b:Middle>A. (</b:Middle>
          </b:Person>
        </b:NameList>
      </b:Author>
    </b:Author>
    <b:Month>may</b:Month>
    <b:Day>18</b:Day>
    <b:Volume>43</b:Volume>
    <b:Issue>1</b:Issue>
    <b:DOI>https://doi.org/10.1017/S0261444809005850</b:DOI>
    <b:RefOrder>149</b:RefOrder>
  </b:Source>
  <b:Source xmlns:b="http://schemas.openxmlformats.org/officeDocument/2006/bibliography">
    <b:Tag>Zur04</b:Tag>
    <b:SourceType>JournalArticle</b:SourceType>
    <b:Guid>{6878DC65-1599-43F2-9652-4F95EB21A54A}</b:Guid>
    <b:Title>Computer Supported Collaborative Learning Using Wirelessly Interconnected Mobile Computers</b:Title>
    <b:JournalName>Computers &amp; Education</b:JournalName>
    <b:Year>2004</b:Year>
    <b:Pages>289—314.</b:Pages>
    <b:Author>
      <b:Author>
        <b:NameList>
          <b:Person>
            <b:Last>Zurita</b:Last>
            <b:First>Gustavo</b:First>
            <b:Middle>&amp; Nussbaum, Miguel.</b:Middle>
          </b:Person>
        </b:NameList>
      </b:Author>
    </b:Author>
    <b:Volume>42</b:Volume>
    <b:Issue>3</b:Issue>
    <b:DOI>https://doi.org/10.1016/j.compedu.2003.08.005</b:DOI>
    <b:RefOrder>150</b:RefOrder>
  </b:Source>
  <b:Source>
    <b:Tag>Has17</b:Tag>
    <b:SourceType>JournalArticle</b:SourceType>
    <b:Guid>{DF971896-2F7B-4F62-BA24-DDD957B50DA1}</b:Guid>
    <b:Author>
      <b:Author>
        <b:NameList>
          <b:Person>
            <b:Last>Hashima</b:Last>
            <b:First>Harwati,</b:First>
            <b:Middle>dkk</b:Middle>
          </b:Person>
        </b:NameList>
      </b:Author>
    </b:Author>
    <b:Title>Mobile-Assisted Language Learning (MALL) for ESL Learners: A Review of Affordances and Constraints. Pusat Pengajaran dan Teknologi Pembelajaran, Fakulti Pendidikan, Universiti Kebangsaan Malaysia. ,  https://doi.</b:Title>
    <b:JournalName>Sains Humanika</b:JournalName>
    <b:Year>2017</b:Year>
    <b:Pages>45-50</b:Pages>
    <b:City>Selangir</b:City>
    <b:Volume>9 </b:Volume>
    <b:Issue>(1-5)</b:Issue>
    <b:DOI> https://doi.org/10.11113/sh.v9n1-5.1175</b:DOI>
    <b:RefOrder>151</b:RefOrder>
  </b:Source>
  <b:Source>
    <b:Tag>Placeholder3</b:Tag>
    <b:SourceType>Book</b:SourceType>
    <b:Guid>{0CDAAA78-6B86-46C1-878D-30A6B9D686ED}</b:Guid>
    <b:RefOrder>152</b:RefOrder>
  </b:Source>
  <b:Source>
    <b:Tag>Sla23</b:Tag>
    <b:SourceType>Book</b:SourceType>
    <b:Guid>{2B1FB3E9-4503-4927-A53F-8F14664A9022}</b:Guid>
    <b:Title>Buku Ajar Metode Penelitian</b:Title>
    <b:Year>2023</b:Year>
    <b:City>PANGKALPINANG</b:City>
    <b:Publisher>2023</b:Publisher>
    <b:Author>
      <b:Author>
        <b:NameList>
          <b:Person>
            <b:Last>Slamet</b:Last>
            <b:First>Widodo</b:First>
          </b:Person>
        </b:NameList>
      </b:Author>
    </b:Author>
    <b:RefOrder>153</b:RefOrder>
  </b:Source>
  <b:Source>
    <b:Tag>Des18</b:Tag>
    <b:SourceType>JournalArticle</b:SourceType>
    <b:Guid>{C8781470-0E54-4A8E-9CE7-A196CC596F53}</b:Guid>
    <b:Title>Analysis of Feminism in The Novel of Little Women by Louisa May Alcott</b:Title>
    <b:Year>2018</b:Year>
    <b:Author>
      <b:Author>
        <b:NameList>
          <b:Person>
            <b:Last>Desmawati</b:Last>
            <b:First>Eka</b:First>
          </b:Person>
        </b:NameList>
      </b:Author>
    </b:Author>
    <b:JournalName>Journal of Language and Literature</b:JournalName>
    <b:Pages>91-96</b:Pages>
    <b:Volume>6</b:Volume>
    <b:LCID>en-US</b:LCID>
    <b:RefOrder>154</b:RefOrder>
  </b:Source>
  <b:Source>
    <b:Tag>Pur231</b:Tag>
    <b:SourceType>JournalArticle</b:SourceType>
    <b:Guid>{24C4641C-2340-4299-8A20-A74AB55DAC77}</b:Guid>
    <b:Author>
      <b:Author>
        <b:NameList>
          <b:Person>
            <b:Last>Purba</b:Last>
            <b:First>Nurhayati</b:First>
          </b:Person>
          <b:Person>
            <b:Last>Theresia</b:Last>
            <b:First>Fransisca</b:First>
          </b:Person>
          <b:Person>
            <b:Last>Sinaga</b:Last>
            <b:First>Pahotan</b:First>
          </b:Person>
          <b:Person>
            <b:Last>Tambunan</b:Last>
            <b:First>Anna</b:First>
            <b:Middle>Riana Suryanti</b:Middle>
          </b:Person>
        </b:NameList>
      </b:Author>
    </b:Author>
    <b:Title>The Delusional Character, Alfred, during the War in Ruta Sepetys’ Salt to the Sea</b:Title>
    <b:JournalName>Journal of English Language Studies</b:JournalName>
    <b:Year>2023</b:Year>
    <b:Pages>136-149</b:Pages>
    <b:Volume>8</b:Volume>
    <b:Issue>1</b:Issue>
    <b:LCID>en-US</b:LCID>
    <b:RefOrder>155</b:RefOrder>
  </b:Source>
  <b:Source>
    <b:Tag>Gan20</b:Tag>
    <b:SourceType>JournalArticle</b:SourceType>
    <b:Guid>{30FE296A-A5CE-4634-BA65-5FCCD42345C2}</b:Guid>
    <b:Title>A Literature Review on Prose Study</b:Title>
    <b:Year>2020</b:Year>
    <b:LCID>en-US</b:LCID>
    <b:Author>
      <b:Author>
        <b:NameList>
          <b:Person>
            <b:Last>Chen</b:Last>
            <b:First>Gangni</b:First>
          </b:Person>
        </b:NameList>
      </b:Author>
    </b:Author>
    <b:JournalName>Atlantis Press</b:JournalName>
    <b:RefOrder>156</b:RefOrder>
  </b:Source>
  <b:Source>
    <b:Tag>Placeholder4</b:Tag>
    <b:SourceType>JournalArticle</b:SourceType>
    <b:Guid>{962BD518-61D4-41F8-BBA8-A8B11E9182B8}</b:Guid>
    <b:Author>
      <b:Author>
        <b:NameList>
          <b:Person>
            <b:Last>Qureshi</b:Last>
            <b:First>Mohammed</b:First>
            <b:Middle>Rameez</b:Middle>
          </b:Person>
          <b:Person>
            <b:Last>Ranjan</b:Last>
            <b:First>Sidharth</b:First>
          </b:Person>
          <b:Person>
            <b:Last>Rajkumar</b:Last>
            <b:First>Rajakrishnan</b:First>
          </b:Person>
          <b:Person>
            <b:Last>Shah</b:Last>
            <b:First>Kushal</b:First>
          </b:Person>
        </b:NameList>
      </b:Author>
    </b:Author>
    <b:Title>A Simple Approach to Classify Fictional and Non-Fictional Genres</b:Title>
    <b:JournalName>Association for Computational Linguistics</b:JournalName>
    <b:Year>2019</b:Year>
    <b:Pages>81-89</b:Pages>
    <b:RefOrder>157</b:RefOrder>
  </b:Source>
  <b:Source>
    <b:Tag>Geo20</b:Tag>
    <b:SourceType>InternetSite</b:SourceType>
    <b:Guid>{6BEC7A79-8641-4A49-8C31-378AC1A1E930}</b:Guid>
    <b:Author>
      <b:Author>
        <b:NameList>
          <b:Person>
            <b:Last>Saunders</b:Last>
            <b:First>George</b:First>
          </b:Person>
        </b:NameList>
      </b:Author>
    </b:Author>
    <b:Year>2021</b:Year>
    <b:Title>George Saunders on the Key to Great Storytelling</b:Title>
    <b:InternetSiteTitle>The Marginalian</b:InternetSiteTitle>
    <b:URL>https://www.themarginalian.org/2021/09/30/george-saunders-swim-storytelling/</b:URL>
    <b:LCID>en-US</b:LCID>
    <b:RefOrder>158</b:RefOrder>
  </b:Source>
  <b:Source>
    <b:Tag>Nei21</b:Tag>
    <b:SourceType>InternetSite</b:SourceType>
    <b:Guid>{D9BFB7EB-08E4-412B-B9AE-9CD6C2E0C0FC}</b:Guid>
    <b:Author>
      <b:Author>
        <b:NameList>
          <b:Person>
            <b:Last>Gaiman</b:Last>
            <b:First>Neil</b:First>
          </b:Person>
        </b:NameList>
      </b:Author>
    </b:Author>
    <b:Title>How to Write a Short Story In 5 Steps: Writing Tips for Great Story Ideas</b:Title>
    <b:InternetSiteTitle>MasterClass</b:InternetSiteTitle>
    <b:Year>2021</b:Year>
    <b:URL>https://www.masterclass.com/articles/how-to-write-a-great-short-story-writing-tips-and-exercises-for-story-ideas</b:URL>
    <b:LCID>en-US</b:LCID>
    <b:RefOrder>159</b:RefOrder>
  </b:Source>
  <b:Source>
    <b:Tag>Muh19</b:Tag>
    <b:SourceType>JournalArticle</b:SourceType>
    <b:Guid>{0EAC153A-52FA-4172-A42F-67CCB07F489D}</b:Guid>
    <b:Title>Short Stories on Comparison Literature</b:Title>
    <b:Year>2019</b:Year>
    <b:LCID>en-US</b:LCID>
    <b:Author>
      <b:Author>
        <b:NameList>
          <b:Person>
            <b:Last>Budiman</b:Last>
            <b:First>Muhammad</b:First>
            <b:Middle>Arief</b:Middle>
          </b:Person>
          <b:Person>
            <b:Last>Untari</b:Last>
            <b:First>Mei</b:First>
            <b:Middle>Fita Asri</b:Middle>
          </b:Person>
        </b:NameList>
      </b:Author>
    </b:Author>
    <b:JournalName>Atlantis Press</b:JournalName>
    <b:Pages>58-66</b:Pages>
    <b:RefOrder>160</b:RefOrder>
  </b:Source>
  <b:Source>
    <b:Tag>Rox14</b:Tag>
    <b:SourceType>InternetSite</b:SourceType>
    <b:Guid>{60F32666-5275-40BA-A2C7-52C83650C646}</b:Guid>
    <b:Author>
      <b:Author>
        <b:NameList>
          <b:Person>
            <b:Last>Gay</b:Last>
            <b:First>Roxane</b:First>
          </b:Person>
        </b:NameList>
      </b:Author>
    </b:Author>
    <b:Year>2022</b:Year>
    <b:Title>Author Roxane Gay’s Life and Career</b:Title>
    <b:InternetSiteTitle>MasterClass</b:InternetSiteTitle>
    <b:URL>https://www.masterclass.com/articles/roxane-gay-acclaimed-works-guide</b:URL>
    <b:LCID>en-US</b:LCID>
    <b:RefOrder>161</b:RefOrder>
  </b:Source>
  <b:Source>
    <b:Tag>Reb19</b:Tag>
    <b:SourceType>InternetSite</b:SourceType>
    <b:Guid>{4EB7DF76-3AFE-43B9-8148-58A15D72194F}</b:Guid>
    <b:Author>
      <b:Author>
        <b:NameList>
          <b:Person>
            <b:Last>Solnit</b:Last>
            <b:First>Rebecca</b:First>
          </b:Person>
        </b:NameList>
      </b:Author>
    </b:Author>
    <b:Year>2019</b:Year>
    <b:Title>In Patriarchy No One Can Hear You Scream: Rebecca Solnit on Jeffrey Epstein and the Silencing Machine</b:Title>
    <b:InternetSiteTitle>Literary Hub</b:InternetSiteTitle>
    <b:URL>https://lithub.com/in-patriarchy-no-one-can-hear-you-scream-rebecca-solnit-on-jeffrey-epstein-and-the-silencing-machine/</b:URL>
    <b:LCID>en-US</b:LCID>
    <b:RefOrder>162</b:RefOrder>
  </b:Source>
  <b:Source>
    <b:Tag>Ben21</b:Tag>
    <b:SourceType>JournalArticle</b:SourceType>
    <b:Guid>{E42F17A2-27C9-49DF-A359-D4626550222A}</b:Guid>
    <b:Author>
      <b:Author>
        <b:NameList>
          <b:Person>
            <b:Last>Benstead</b:Last>
            <b:First>Lindsay</b:First>
            <b:Middle>J.</b:Middle>
          </b:Person>
        </b:NameList>
      </b:Author>
    </b:Author>
    <b:Title>Conceptualizing and measuring patriarchy: The importance of feminist theory</b:Title>
    <b:JournalName>Mediterranean Politics</b:JournalName>
    <b:Year>2021</b:Year>
    <b:Volume>26</b:Volume>
    <b:Issue>2</b:Issue>
    <b:RefOrder>163</b:RefOrder>
  </b:Source>
  <b:Source>
    <b:Tag>Ang18</b:Tag>
    <b:SourceType>JournalArticle</b:SourceType>
    <b:Guid>{8905C660-C1CB-48BE-BEBD-82625C0931F3}</b:Guid>
    <b:Author>
      <b:Author>
        <b:NameList>
          <b:Person>
            <b:Last>Salem</b:Last>
            <b:First>Sara</b:First>
          </b:Person>
        </b:NameList>
      </b:Author>
    </b:Author>
    <b:Year>2018</b:Year>
    <b:Title>On Transnational Feminist Solidarity: The Case of Angela Davis in Egypt</b:Title>
    <b:JournalName>University of Chicago Press Journals</b:JournalName>
    <b:LCID>en-US</b:LCID>
    <b:RefOrder>164</b:RefOrder>
  </b:Source>
  <b:Source>
    <b:Tag>Kim19</b:Tag>
    <b:SourceType>InternetSite</b:SourceType>
    <b:Guid>{C33B6A24-41C0-407C-84AA-55E12DD6D7B5}</b:Guid>
    <b:Author>
      <b:Author>
        <b:NameList>
          <b:Person>
            <b:Last>Coaston</b:Last>
            <b:First>Jane</b:First>
          </b:Person>
        </b:NameList>
      </b:Author>
    </b:Author>
    <b:Year>2019</b:Year>
    <b:Title>The intersectionality wars</b:Title>
    <b:InternetSiteTitle>Vox</b:InternetSiteTitle>
    <b:URL>https://www.vox.com/the-highlight/2019/5/20/18542843/intersectionality-conservatism-law-race-gender-discrimination</b:URL>
    <b:LCID>en-US</b:LCID>
    <b:RefOrder>165</b:RefOrder>
  </b:Source>
  <b:Source>
    <b:Tag>She10</b:Tag>
    <b:SourceType>DocumentFromInternetSite</b:SourceType>
    <b:Guid>{F4936392-FC98-4D60-B2AD-DE99AD9199D9}</b:Guid>
    <b:Author>
      <b:Author>
        <b:NameList>
          <b:Person>
            <b:Last>Jeffreys</b:Last>
            <b:First>Sheila</b:First>
          </b:Person>
        </b:NameList>
      </b:Author>
    </b:Author>
    <b:Year>2010</b:Year>
    <b:Title>The Spinster and Her Enemies</b:Title>
    <b:InternetSiteTitle>Feministes Radicales</b:InternetSiteTitle>
    <b:URL>https://www.feministes-radicales.org/wp-content/uploads/2010/11/Sheila-Jeffreys-The-Spinster-her-Enemies.pdf</b:URL>
    <b:LCID>en-US</b:LCID>
    <b:RefOrder>166</b:RefOrder>
  </b:Source>
  <b:Source>
    <b:Tag>Mer22</b:Tag>
    <b:SourceType>Book</b:SourceType>
    <b:Guid>{4B87568A-327E-4DCF-8460-BB53C9E462FF}</b:Guid>
    <b:Title>The rising of the women: Feminist solidarity and class conflict, 1880-1917</b:Title>
    <b:Year>2022</b:Year>
    <b:LCID>en-US</b:LCID>
    <b:Author>
      <b:Author>
        <b:NameList>
          <b:Person>
            <b:Last>Tax</b:Last>
            <b:First>Meredith</b:First>
          </b:Person>
        </b:NameList>
      </b:Author>
    </b:Author>
    <b:Publisher>Verso Books</b:Publisher>
    <b:RefOrder>167</b:RefOrder>
  </b:Source>
  <b:Source>
    <b:Tag>CMa16</b:Tag>
    <b:SourceType>JournalArticle</b:SourceType>
    <b:Guid>{C3D36AA7-51B7-455E-A434-4FC96AE67ADD}</b:Guid>
    <b:Author>
      <b:Author>
        <b:NameList>
          <b:Person>
            <b:Last>Marshall</b:Last>
            <b:First>C.</b:First>
          </b:Person>
          <b:Person>
            <b:Last>Rossman</b:Last>
            <b:First>G.B.</b:First>
          </b:Person>
        </b:NameList>
      </b:Author>
    </b:Author>
    <b:Title>Designing Qualitative Research</b:Title>
    <b:Year>2016</b:Year>
    <b:JournalName>Sage Journals</b:JournalName>
    <b:LCID>en-US</b:LCID>
    <b:RefOrder>168</b:RefOrder>
  </b:Source>
  <b:Source>
    <b:Tag>Cre94</b:Tag>
    <b:SourceType>JournalArticle</b:SourceType>
    <b:Guid>{E62B97A9-32ED-4E40-9098-93771CF8C567}</b:Guid>
    <b:Year>2022</b:Year>
    <b:Author>
      <b:Author>
        <b:NameList>
          <b:Person>
            <b:Last>Hirose</b:Last>
            <b:First>Mariko</b:First>
          </b:Person>
          <b:Person>
            <b:Last>Creswell</b:Last>
            <b:First>John</b:First>
            <b:Middle>W.</b:Middle>
          </b:Person>
        </b:NameList>
      </b:Author>
    </b:Author>
    <b:Title>Applying Core Quality Criteria of Mixed Methods Research to an Empirical Study</b:Title>
    <b:JournalName>Sage Journals</b:JournalName>
    <b:Volume>7</b:Volume>
    <b:Issue>1</b:Issue>
    <b:LCID>en-US</b:LCID>
    <b:RefOrder>169</b:RefOrder>
  </b:Source>
  <b:Source>
    <b:Tag>Cha921</b:Tag>
    <b:SourceType>Book</b:SourceType>
    <b:Guid>{87612674-C563-47D3-B1F7-5CB5DB825D29}</b:Guid>
    <b:Year>1892</b:Year>
    <b:Author>
      <b:Author>
        <b:NameList>
          <b:Person>
            <b:Last>Gilman</b:Last>
            <b:First>Charlotte</b:First>
            <b:Middle>Perkins</b:Middle>
          </b:Person>
        </b:NameList>
      </b:Author>
    </b:Author>
    <b:Title>The Yellow Wallpaper</b:Title>
    <b:LCID>en-US</b:LCID>
    <b:RefOrder>170</b:RefOrder>
  </b:Source>
  <b:Source>
    <b:Tag>Dzi22</b:Tag>
    <b:SourceType>JournalArticle</b:SourceType>
    <b:Guid>{074E5989-B1F8-4A55-A7B3-8D744CBBF674}</b:Guid>
    <b:Author>
      <b:Author>
        <b:NameList>
          <b:Person>
            <b:Last>Ridhwanulah</b:Last>
            <b:First>Dziky</b:First>
          </b:Person>
          <b:Person>
            <b:Last>Fudholi</b:Last>
            <b:First>Dhomas</b:First>
            <b:Middle>Hatta</b:Middle>
          </b:Person>
        </b:NameList>
      </b:Author>
    </b:Author>
    <b:Title>Pemodelan Topik pada Cuitan tentang Penyakit tropis di Indonesia dengan Metode Latent Dirichlet Allocation</b:Title>
    <b:JournalName>Jurnal Ilimiah SINUS</b:JournalName>
    <b:Year>2022</b:Year>
    <b:Pages>1-22</b:Pages>
    <b:RefOrder>171</b:RefOrder>
  </b:Source>
  <b:Source>
    <b:Tag>Lik23</b:Tag>
    <b:SourceType>JournalArticle</b:SourceType>
    <b:Guid>{54D92010-DE7F-43CD-AA38-A8318CA4543A}</b:Guid>
    <b:Author>
      <b:Author>
        <b:NameList>
          <b:Person>
            <b:Last>Jafnihirda</b:Last>
            <b:First>Lika</b:First>
          </b:Person>
          <b:Person>
            <b:Last>Suparmi</b:Last>
          </b:Person>
          <b:Person>
            <b:Last>Ambiyar</b:Last>
          </b:Person>
          <b:Person>
            <b:Last>Rizal</b:Last>
            <b:First>Fahmi</b:First>
          </b:Person>
          <b:Person>
            <b:Last>Pratiwi</b:Last>
            <b:First>Kesi</b:First>
            <b:Middle>Eka</b:Middle>
          </b:Person>
        </b:NameList>
      </b:Author>
    </b:Author>
    <b:Title>Efektifitas Perancangan Media Pembelajaran Interaktif E-Modul</b:Title>
    <b:JournalName>Innovative: Journal of Social Science Research</b:JournalName>
    <b:Year>2023</b:Year>
    <b:Pages>227-239</b:Pages>
    <b:RefOrder>172</b:RefOrder>
  </b:Source>
  <b:Source>
    <b:Tag>Mer19</b:Tag>
    <b:SourceType>JournalArticle</b:SourceType>
    <b:Guid>{6A99F7F2-8518-4E3C-BF24-096E28161D3B}</b:Guid>
    <b:Author>
      <b:Author>
        <b:NameList>
          <b:Person>
            <b:Last>Rahimi</b:Last>
            <b:First>Merak</b:First>
          </b:Person>
          <b:Person>
            <b:Last>Allahyari</b:Last>
            <b:First>Atefeh</b:First>
          </b:Person>
        </b:NameList>
      </b:Author>
    </b:Author>
    <b:Title>Effects of Multimedia Learning Combined With Strategy-Based Instruction on Vocabulary Learning and Strategy</b:Title>
    <b:JournalName>Sage Journals</b:JournalName>
    <b:Year>2019</b:Year>
    <b:RefOrder>173</b:RefOrder>
  </b:Source>
  <b:Source>
    <b:Tag>Dim20</b:Tag>
    <b:SourceType>JournalArticle</b:SourceType>
    <b:Guid>{41F8C729-50DB-48C9-AA2D-02D03AA67CB3}</b:Guid>
    <b:Author>
      <b:Author>
        <b:NameList>
          <b:Person>
            <b:Last>Al-Fraihat</b:Last>
            <b:First>Dimah</b:First>
          </b:Person>
          <b:Person>
            <b:Last>Joy</b:Last>
            <b:First>Mike</b:First>
          </b:Person>
          <b:Person>
            <b:Last>Masa'deh</b:Last>
            <b:First>Ra'ed</b:First>
          </b:Person>
          <b:Person>
            <b:Last>Sinclair</b:Last>
            <b:First>Jane</b:First>
          </b:Person>
        </b:NameList>
      </b:Author>
    </b:Author>
    <b:Title>Evaluating E-Learning Systems Success; An Empirical Study</b:Title>
    <b:JournalName>Computers in Human Behavior</b:JournalName>
    <b:Year>2020</b:Year>
    <b:Pages>67-86</b:Pages>
    <b:RefOrder>174</b:RefOrder>
  </b:Source>
  <b:Source>
    <b:Tag>Ste08</b:Tag>
    <b:SourceType>JournalArticle</b:SourceType>
    <b:Guid>{442FAE9A-3280-40FC-B952-552C07A87AC9}</b:Guid>
    <b:Author>
      <b:Author>
        <b:NameList>
          <b:Person>
            <b:Last>Hrastinski</b:Last>
            <b:First>Stefan</b:First>
          </b:Person>
        </b:NameList>
      </b:Author>
    </b:Author>
    <b:Title>The Potential of synchronous Communication to enhance participation in online discussions: A case study of two learning courses</b:Title>
    <b:JournalName>Information and Management</b:JournalName>
    <b:Year>2008</b:Year>
    <b:Pages>499-506</b:Pages>
    <b:RefOrder>175</b:RefOrder>
  </b:Source>
  <b:Source>
    <b:Tag>Cur15</b:Tag>
    <b:SourceType>JournalArticle</b:SourceType>
    <b:Guid>{BA4479B9-B169-42E6-B37D-60C4A4CC7F6C}</b:Guid>
    <b:Author>
      <b:Author>
        <b:NameList>
          <b:Person>
            <b:Last>Henrie</b:Last>
            <b:First>Curtis</b:First>
            <b:Middle>R.</b:Middle>
          </b:Person>
          <b:Person>
            <b:Last>Lisa R.Halverson</b:Last>
            <b:First>Charles</b:First>
            <b:Middle>R. Graham</b:Middle>
          </b:Person>
        </b:NameList>
      </b:Author>
    </b:Author>
    <b:Title>Measuring student engagement in technology-mediated Learning : A Review</b:Title>
    <b:JournalName>Commputers &amp; Education</b:JournalName>
    <b:Year>2015</b:Year>
    <b:Pages>36-53</b:Pages>
    <b:RefOrder>176</b:RefOrder>
  </b:Source>
  <b:Source>
    <b:Tag>Fyf20</b:Tag>
    <b:SourceType>Report</b:SourceType>
    <b:Guid>{D985361F-D685-4E3C-8E39-223FD74F19FB}</b:Guid>
    <b:Author>
      <b:Author>
        <b:NameList>
          <b:Person>
            <b:Last>Fyfield</b:Last>
            <b:First>Mathew</b:First>
            <b:Middle>Edward Brick</b:Middle>
          </b:Person>
        </b:NameList>
      </b:Author>
    </b:Author>
    <b:Title>Selection and Use of Instructional Videos by Secondary Teachers: Knowledge and Context</b:Title>
    <b:Year>2020</b:Year>
    <b:Publisher>Monash University</b:Publisher>
    <b:RefOrder>177</b:RefOrder>
  </b:Source>
  <b:Source>
    <b:Tag>UNE94</b:Tag>
    <b:SourceType>JournalArticle</b:SourceType>
    <b:Guid>{E1E6160A-C151-4114-A050-D137AB211DCF}</b:Guid>
    <b:Author>
      <b:Author>
        <b:NameList>
          <b:Person>
            <b:Last>UNESCO</b:Last>
          </b:Person>
        </b:NameList>
      </b:Author>
    </b:Author>
    <b:Title>The Salamanca statement and framework on special needs education</b:Title>
    <b:JournalName>Paris: UNESCO</b:JournalName>
    <b:Year>1994</b:Year>
    <b:RefOrder>1</b:RefOrder>
  </b:Source>
  <b:Source>
    <b:Tag>Hor14</b:Tag>
    <b:SourceType>JournalArticle</b:SourceType>
    <b:Guid>{36FACBE8-8B55-4FF1-BC56-9F274C3A8C88}</b:Guid>
    <b:Author>
      <b:Author>
        <b:NameList>
          <b:Person>
            <b:Last>Hornby</b:Last>
            <b:First>G.</b:First>
          </b:Person>
        </b:NameList>
      </b:Author>
    </b:Author>
    <b:Title>Inclusive special education: Evidence-based practices for children with special needs and disabilities</b:Title>
    <b:JournalName> New York: Springe</b:JournalName>
    <b:Year>2014</b:Year>
    <b:RefOrder>2</b:RefOrder>
  </b:Source>
  <b:Source>
    <b:Tag>Ert13</b:Tag>
    <b:SourceType>JournalArticle</b:SourceType>
    <b:Guid>{7D5BC570-8EB2-4AB3-A535-51BC6B6D3341}</b:Guid>
    <b:Author>
      <b:Author>
        <b:NameList>
          <b:Person>
            <b:Last>Ertmer</b:Last>
            <b:First>P.</b:First>
            <b:Middle>A. &amp; Newby, T. J.</b:Middle>
          </b:Person>
        </b:NameList>
      </b:Author>
    </b:Author>
    <b:Title>Behaviorism, cognitivism, constructivism: Comparing critical features from an instructional design perspective</b:Title>
    <b:JournalName>Performance Improvement Quarterly</b:JournalName>
    <b:Year>2013</b:Year>
    <b:Pages>43-71</b:Pages>
    <b:RefOrder>3</b:RefOrder>
  </b:Source>
  <b:Source>
    <b:Tag>Nal14</b:Tag>
    <b:SourceType>JournalArticle</b:SourceType>
    <b:Guid>{3DF4962C-8B42-464B-A5A5-2740555CA934}</b:Guid>
    <b:Author>
      <b:Author>
        <b:NameList>
          <b:Person>
            <b:Last>Nalliah</b:Last>
            <b:First>S.</b:First>
            <b:Middle>&amp; Idris, N.</b:Middle>
          </b:Person>
        </b:NameList>
      </b:Author>
    </b:Author>
    <b:Title>Applying the learning theories to medical education: A commentary.</b:Title>
    <b:JournalName>International E-Journal of Science, Medicine &amp; Education</b:JournalName>
    <b:Year>2014</b:Year>
    <b:Pages>50–57</b:Pages>
    <b:RefOrder>4</b:RefOrder>
  </b:Source>
  <b:Source>
    <b:Tag>Evg12</b:Tag>
    <b:SourceType>JournalArticle</b:SourceType>
    <b:Guid>{F83DDD8A-8B6E-4DA2-9620-EF95C0824A1F}</b:Guid>
    <b:Author>
      <b:Author>
        <b:NameList>
          <b:Person>
            <b:Last>Evgeniou</b:Last>
            <b:First>E.</b:First>
            <b:Middle>&amp; Loizou, P.</b:Middle>
          </b:Person>
        </b:NameList>
      </b:Author>
    </b:Author>
    <b:Title>The theoretical base of e-learning and its role in surgical education</b:Title>
    <b:JournalName>Journal of Surgical Education</b:JournalName>
    <b:Year>2012</b:Year>
    <b:Pages> 665–669</b:Pages>
    <b:RefOrder>5</b:RefOrder>
  </b:Source>
  <b:Source>
    <b:Tag>Vyg62</b:Tag>
    <b:SourceType>JournalArticle</b:SourceType>
    <b:Guid>{9B4BE20E-8B0D-46E1-871A-5E8FFFB644DE}</b:Guid>
    <b:Author>
      <b:Author>
        <b:NameList>
          <b:Person>
            <b:Last>Vygotsky</b:Last>
            <b:First>L.</b:First>
          </b:Person>
        </b:NameList>
      </b:Author>
    </b:Author>
    <b:Title>Thought and language</b:Title>
    <b:JournalName>Cambridge, MA: Harvard University Press</b:JournalName>
    <b:Year>1962</b:Year>
    <b:RefOrder>6</b:RefOrder>
  </b:Source>
  <b:Source>
    <b:Tag>Des19</b:Tag>
    <b:SourceType>JournalArticle</b:SourceType>
    <b:Guid>{550E051E-6DE1-493D-B2A3-3A7E6B34DB47}</b:Guid>
    <b:Author>
      <b:Author>
        <b:NameList>
          <b:Person>
            <b:Last>Puspitasari</b:Last>
            <b:First>Desi</b:First>
          </b:Person>
        </b:NameList>
      </b:Author>
    </b:Author>
    <b:Title>English Language Teaching in Inclusive Class: a Challenge</b:Title>
    <b:JournalName>Qalamuna -Jurnal Pendidikan, Sosial, dan Agama</b:JournalName>
    <b:Year>2019</b:Year>
    <b:Pages>37-46</b:Pages>
    <b:RefOrder>7</b:RefOrder>
  </b:Source>
  <b:Source>
    <b:Tag>Liv17</b:Tag>
    <b:SourceType>JournalArticle</b:SourceType>
    <b:Guid>{ED71AFF0-EC59-47ED-8088-A5AC923EBD07}</b:Guid>
    <b:Author>
      <b:Author>
        <b:NameList>
          <b:Person>
            <b:Last>Livingstone</b:Last>
            <b:First>K.</b:First>
            <b:Middle>A.</b:Middle>
          </b:Person>
        </b:NameList>
      </b:Author>
    </b:Author>
    <b:Title>The Place of Information and Communication Technologies in Curriculum Design and Development</b:Title>
    <b:JournalName>International Journal of Education and Development Using Information and Communication Technology (IJEDICT)</b:JournalName>
    <b:Year>2017</b:Year>
    <b:Pages>180-197</b:Pages>
    <b:RefOrder>8</b:RefOrder>
  </b:Source>
  <b:Source>
    <b:Tag>Tri22</b:Tag>
    <b:SourceType>JournalArticle</b:SourceType>
    <b:Guid>{3B688471-7DDC-4BFC-8D8A-949FFFFDC373}</b:Guid>
    <b:Author>
      <b:Author>
        <b:NameList>
          <b:Person>
            <b:Last>Trinh</b:Last>
            <b:First>T.,</b:First>
            <b:Middle>Tran, T., &amp; Nguyen, B.</b:Middle>
          </b:Person>
        </b:NameList>
      </b:Author>
    </b:Author>
    <b:Title>JOURNAL OF LANGUAGE AND LINGUISTIC STUDIES The effects of paraphrasing on EFL Students’ academic writing</b:Title>
    <b:JournalName> Journal of Language and Linguistic Studies</b:JournalName>
    <b:Year>2022</b:Year>
    <b:Pages>976–987</b:Pages>
    <b:RefOrder>9</b:RefOrder>
  </b:Source>
  <b:Source>
    <b:Tag>Wan22</b:Tag>
    <b:SourceType>JournalArticle</b:SourceType>
    <b:Guid>{0BBE4319-CB6F-4FED-A18A-57352C343682}</b:Guid>
    <b:Author>
      <b:Author>
        <b:NameList>
          <b:Person>
            <b:Last>Wang</b:Last>
            <b:First>J.,</b:First>
            <b:Middle>Zhang, X., &amp; Zhang, L. J.</b:Middle>
          </b:Person>
        </b:NameList>
      </b:Author>
    </b:Author>
    <b:Title>Effects of Teacher Engagement on Students’ Achievement in an Online English as a Foreign Language Classroom: The Mediating Role of Autonomous Motivation and Positive Emotions</b:Title>
    <b:JournalName>Frontiers in Psychology</b:JournalName>
    <b:Year>2022</b:Year>
    <b:Pages>2</b:Pages>
    <b:RefOrder>10</b:RefOrder>
  </b:Source>
  <b:Source>
    <b:Tag>Hye14</b:Tag>
    <b:SourceType>JournalArticle</b:SourceType>
    <b:Guid>{C36BE4FF-4964-4487-A397-4EF38CE53B45}</b:Guid>
    <b:Author>
      <b:Author>
        <b:NameList>
          <b:Person>
            <b:Last>Hyett</b:Last>
            <b:First>N.,</b:First>
            <b:Middle>Kenny, A., &amp; Dickson-Swift, V.</b:Middle>
          </b:Person>
        </b:NameList>
      </b:Author>
    </b:Author>
    <b:Title>Methodology or Method? A Critical Review of Qualitative Case Study Reports.</b:Title>
    <b:JournalName>International Journal of Qualitative Studies on Health and Well-Being</b:JournalName>
    <b:Year>2014</b:Year>
    <b:Pages> 1–12</b:Pages>
    <b:RefOrder>11</b:RefOrder>
  </b:Source>
  <b:Source>
    <b:Tag>Yas24</b:Tag>
    <b:SourceType>JournalArticle</b:SourceType>
    <b:Guid>{2036795E-083E-4A80-A7B1-9EACA02E129D}</b:Guid>
    <b:Author>
      <b:Author>
        <b:NameList>
          <b:Person>
            <b:Last>Yaska</b:Last>
            <b:First>Mutah</b:First>
            <b:Middle>and Nuhu, Bata Malgwi</b:Middle>
          </b:Person>
        </b:NameList>
      </b:Author>
    </b:Author>
    <b:Title>Assessment of Measures of Central Tendency and Dispersion Using Likert-Type Scale </b:Title>
    <b:JournalName>Afropolitan Journals</b:JournalName>
    <b:Year>2024</b:Year>
    <b:Pages>33-45</b:Pages>
    <b:RefOrder>12</b:RefOrder>
  </b:Source>
  <b:Source>
    <b:Tag>Wel15</b:Tag>
    <b:SourceType>JournalArticle</b:SourceType>
    <b:Guid>{ADD6B14A-6072-47E7-89A3-6B8D5879E3CC}</b:Guid>
    <b:Author>
      <b:Author>
        <b:NameList>
          <b:Person>
            <b:Last>Weller</b:Last>
            <b:First>S.</b:First>
          </b:Person>
        </b:NameList>
      </b:Author>
    </b:Author>
    <b:Title>The potentials and pitfalls of using Skype for qualitative (longitudinal) interviews.</b:Title>
    <b:Year>2015</b:Year>
    <b:RefOrder>13</b:RefOrder>
  </b:Source>
  <b:Source>
    <b:Tag>Bra06</b:Tag>
    <b:SourceType>JournalArticle</b:SourceType>
    <b:Guid>{0400CD25-1E9A-420A-B5CD-0BE704D09EF4}</b:Guid>
    <b:Title>Using Thematic Analysis in Psychology</b:Title>
    <b:Year>2006</b:Year>
    <b:Author>
      <b:Author>
        <b:NameList>
          <b:Person>
            <b:Last>Braun</b:Last>
            <b:First>V.,</b:First>
            <b:Middle>&amp; Clarke, V</b:Middle>
          </b:Person>
        </b:NameList>
      </b:Author>
    </b:Author>
    <b:JournalName>Qualitative Research in Psychology</b:JournalName>
    <b:Pages>77–101</b:Pages>
    <b:RefOrder>14</b:RefOrder>
  </b:Source>
  <b:Source>
    <b:Tag>All11</b:Tag>
    <b:SourceType>JournalArticle</b:SourceType>
    <b:Guid>{93C742E8-26DF-4086-9673-1338E4152066}</b:Guid>
    <b:Author>
      <b:Author>
        <b:NameList>
          <b:Person>
            <b:Last>Allen</b:Last>
            <b:First>D.</b:First>
            <b:Middle>E., Donham, R. S., &amp; Bernhardt, S. A.</b:Middle>
          </b:Person>
        </b:NameList>
      </b:Author>
    </b:Author>
    <b:Title>Problem‐based learning.</b:Title>
    <b:JournalName>New Directions for Teaching and Learning</b:JournalName>
    <b:Year>2011</b:Year>
    <b:RefOrder>15</b:RefOrder>
  </b:Source>
  <b:Source>
    <b:Tag>Ber14</b:Tag>
    <b:SourceType>JournalArticle</b:SourceType>
    <b:Guid>{738164E5-88B6-4340-B636-2FE97B19F2B1}</b:Guid>
    <b:Author>
      <b:Author>
        <b:NameList>
          <b:Person>
            <b:Last>Berger</b:Last>
            <b:First>A.</b:First>
            <b:Middle>A.</b:Middle>
          </b:Person>
        </b:NameList>
      </b:Author>
    </b:Author>
    <b:Title>Media and communication research methods: An introduction to qualitative and quantitative approaches</b:Title>
    <b:Year>2014</b:Year>
    <b:RefOrder>16</b:RefOrder>
  </b:Source>
  <b:Source>
    <b:Tag>And10</b:Tag>
    <b:SourceType>JournalArticle</b:SourceType>
    <b:Guid>{5C545B37-5E59-4367-B6FD-113CFC9EAD43}</b:Guid>
    <b:Author>
      <b:Author>
        <b:NameList>
          <b:Person>
            <b:Last>Startic</b:Last>
            <b:First>Andreja</b:First>
            <b:Middle>Istenic</b:Middle>
          </b:Person>
        </b:NameList>
      </b:Author>
    </b:Author>
    <b:Title>EDUCATIONAL TECHNOLOGY FOR THE INCLUSIVE CLASSROOM</b:Title>
    <b:JournalName>TOJET: The Turkish Online Journal of Educational Technology</b:JournalName>
    <b:Year>2010</b:Year>
    <b:Pages>26-37</b:Pages>
    <b:RefOrder>17</b:RefOrder>
  </b:Source>
  <b:Source>
    <b:Tag>Kri11</b:Tag>
    <b:SourceType>JournalArticle</b:SourceType>
    <b:Guid>{80B215F0-BC6D-460C-ACE5-FD136CF9E4BF}</b:Guid>
    <b:Author>
      <b:Author>
        <b:NameList>
          <b:Person>
            <b:Last>Kristi S. Gaines</b:Last>
            <b:First>Zane</b:First>
            <b:Middle>D. Curry, Texas Tech University</b:Middle>
          </b:Person>
        </b:NameList>
      </b:Author>
    </b:Author>
    <b:Title>The Inclusive Classroom:  The Effects of Color on Learning and Behavior </b:Title>
    <b:JournalName>Journal of Family &amp; Consumer Sciences Education</b:JournalName>
    <b:Year>2011</b:Year>
    <b:Pages>46-67</b:Pages>
    <b:RefOrder>18</b:RefOrder>
  </b:Source>
  <b:Source>
    <b:Tag>Wan16</b:Tag>
    <b:SourceType>JournalArticle</b:SourceType>
    <b:Guid>{9D9372C2-F13C-4EFD-A034-299D3F20C000}</b:Guid>
    <b:Author>
      <b:Author>
        <b:NameList>
          <b:Person>
            <b:Last>Wang</b:Last>
            <b:First>A.</b:First>
            <b:Middle>I., Zhu, M., &amp; Sætre, R.</b:Middle>
          </b:Person>
        </b:NameList>
      </b:Author>
    </b:Author>
    <b:Title>The effect of digitizing and gamifying quizzing in classrooms. </b:Title>
    <b:JournalName>University of the West of Scotland, Paisley, Scotland.</b:JournalName>
    <b:Year>2016</b:Year>
    <b:RefOrder>19</b:RefOrder>
  </b:Source>
  <b:Source>
    <b:Tag>Kom24</b:Tag>
    <b:SourceType>JournalArticle</b:SourceType>
    <b:Guid>{B9E1E5B4-9B2B-4A57-B2CC-09CEE59C3591}</b:Guid>
    <b:Author>
      <b:Author>
        <b:NameList>
          <b:Person>
            <b:Last>Komathi Elangovan</b:Last>
            <b:First>Mohd</b:First>
            <b:Middle>Hanafi Mohmd Yasin</b:Middle>
          </b:Person>
        </b:NameList>
      </b:Author>
    </b:Author>
    <b:Title>The use of Kahoot in Encreasing, the motivation of pupils with special educational needs in English Language Learning</b:Title>
    <b:JournalName>Special Education</b:JournalName>
    <b:Year>2024</b:Year>
    <b:RefOrder>20</b:RefOrder>
  </b:Source>
  <b:Source>
    <b:Tag>Ana21</b:Tag>
    <b:SourceType>JournalArticle</b:SourceType>
    <b:Guid>{35B7F65F-9046-4605-859B-5335385CD50B}</b:Guid>
    <b:Author>
      <b:Author>
        <b:NameList>
          <b:Person>
            <b:Last>Anandha</b:Last>
            <b:First>Dini</b:First>
            <b:Middle>Anggraheni, Adiprana Yogatama</b:Middle>
          </b:Person>
        </b:NameList>
      </b:Author>
    </b:Author>
    <b:Title>UTILIZING KAHOOT! IN VOCABULARY TEACHING FOR STUDENTS WITH SPECIAL NEEDS</b:Title>
    <b:JournalName>English Language and Literature International Conference (ELLiC) </b:JournalName>
    <b:Year>2021</b:Year>
    <b:Pages>213-219</b:Pages>
    <b:RefOrder>21</b:RefOrder>
  </b:Source>
  <b:Source>
    <b:Tag>Kri24</b:Tag>
    <b:SourceType>JournalArticle</b:SourceType>
    <b:Guid>{DDB4B0A5-AEEB-43C4-B482-6F0AC5829DA0}</b:Guid>
    <b:Author>
      <b:Author>
        <b:NameList>
          <b:Person>
            <b:Last>Wijaya</b:Last>
            <b:First>Kristian</b:First>
            <b:Middle>Florensio</b:Middle>
          </b:Person>
        </b:NameList>
      </b:Author>
    </b:Author>
    <b:Title>The benefits of applying Kahoot media in modern EFL teaching-learning contexts</b:Title>
    <b:JournalName>Erudita: Journal of English Language Teaching</b:JournalName>
    <b:Year>2024</b:Year>
    <b:Pages>165–178</b:Pages>
    <b:RefOrder>22</b:RefOrder>
  </b:Source>
  <b:Source>
    <b:Tag>Placeholder5</b:Tag>
    <b:SourceType>JournalArticle</b:SourceType>
    <b:Guid>{B3D148F5-D937-4806-A1ED-4DDCBFACE47B}</b:Guid>
    <b:Author>
      <b:Author>
        <b:NameList>
          <b:Person>
            <b:Last>Agustin Aibar Almazan</b:Last>
            <b:First>Yolanda</b:First>
            <b:Middle>Castellote-Caballero, María del Carmen</b:Middle>
          </b:Person>
        </b:NameList>
      </b:Author>
    </b:Author>
    <b:Title>Gamification in the classroom: Kahoot as a tool for university teaching innovation</b:Title>
    <b:JournalName>Frontiers in Phschology</b:JournalName>
    <b:Year>2024</b:Year>
    <b:RefOrder>23</b:RefOrder>
  </b:Source>
  <b:Source>
    <b:Tag>Sud21</b:Tag>
    <b:SourceType>JournalArticle</b:SourceType>
    <b:Guid>{473D2E5B-F691-40EE-BE38-EE107EF406FD}</b:Guid>
    <b:Title>The Importance of Speaking in English as A Foreign Language Between Skillful and Thoughtful Competencies: Studying Sociolinguistics Perspectives</b:Title>
    <b:Year>2021</b:Year>
    <b:Author>
      <b:Author>
        <b:NameList>
          <b:Person>
            <b:Last>Sudarmo</b:Last>
            <b:First>Sudarmo</b:First>
          </b:Person>
        </b:NameList>
      </b:Author>
    </b:Author>
    <b:JournalName>Lingustics and Culture Review</b:JournalName>
    <b:Pages>113-124</b:Pages>
    <b:Volume>5</b:Volume>
    <b:Issue>S1</b:Issue>
    <b:URL>https://doi.org/10.21744/lingcure.v5nS1.1321</b:URL>
    <b:RefOrder>1</b:RefOrder>
  </b:Source>
  <b:Source>
    <b:Tag>Ger22</b:Tag>
    <b:SourceType>JournalArticle</b:SourceType>
    <b:Guid>{A07F5C3F-20D7-41E7-8E89-B1133708D55C}</b:Guid>
    <b:Author>
      <b:Author>
        <b:NameList>
          <b:Person>
            <b:Last>Geria</b:Last>
            <b:First>Anak</b:First>
            <b:Middle>Agung Jagadhita Ari</b:Middle>
          </b:Person>
        </b:NameList>
      </b:Author>
    </b:Author>
    <b:Title>Challenges faced students in speaking English in Indonesia : A literature study</b:Title>
    <b:JournalName>Jurnal Penelitian Mahasiswa Indonesia</b:JournalName>
    <b:Year>2022</b:Year>
    <b:Pages>123-126</b:Pages>
    <b:Volume>2</b:Volume>
    <b:Issue>2</b:Issue>
    <b:RefOrder>2</b:RefOrder>
  </b:Source>
  <b:Source>
    <b:Tag>Sub21</b:Tag>
    <b:SourceType>JournalArticle</b:SourceType>
    <b:Guid>{4E7E227E-64CD-493A-9257-3D02F940F3E3}</b:Guid>
    <b:Author>
      <b:Author>
        <b:NameList>
          <b:Person>
            <b:Last>Suban</b:Last>
            <b:First>Theodorus</b:First>
            <b:Middle>Sulon</b:Middle>
          </b:Person>
        </b:NameList>
      </b:Author>
    </b:Author>
    <b:Title>TEACHING SPEAKING: ACTIVITIES TO PROMOTE SPEAKING SKILLS IN EFL CLASSROOM</b:Title>
    <b:JournalName>Lectio: Journal of Language and Language Teaching</b:JournalName>
    <b:Year>2021</b:Year>
    <b:Pages>41-50</b:Pages>
    <b:Volume>1</b:Volume>
    <b:Issue>1</b:Issue>
    <b:RefOrder>3</b:RefOrder>
  </b:Source>
  <b:Source>
    <b:Tag>Bal18</b:Tag>
    <b:SourceType>JournalArticle</b:SourceType>
    <b:Guid>{EA1D86F1-5167-4699-BC31-62A16534A1DE}</b:Guid>
    <b:Author>
      <b:Author>
        <b:NameList>
          <b:Person>
            <b:Last>Balaman</b:Last>
            <b:First>Sevda</b:First>
          </b:Person>
        </b:NameList>
      </b:Author>
    </b:Author>
    <b:Title>Digital Storytellinh : A Multimodal narrative writing genre</b:Title>
    <b:JournalName>journal of Language and Linguistic Studies</b:JournalName>
    <b:Year>2018</b:Year>
    <b:Pages>202-212</b:Pages>
    <b:Volume>14</b:Volume>
    <b:Issue>3</b:Issue>
    <b:RefOrder>4</b:RefOrder>
  </b:Source>
  <b:Source>
    <b:Tag>Eis20</b:Tag>
    <b:SourceType>JournalArticle</b:SourceType>
    <b:Guid>{74AB8B07-DA96-4172-B9D8-20645566F489}</b:Guid>
    <b:Author>
      <b:Author>
        <b:NameList>
          <b:Person>
            <b:Last>Eisazadeh</b:Last>
            <b:First>Nazila</b:First>
          </b:Person>
          <b:Person>
            <b:Last>Rajendram</b:Last>
            <b:First>Shakina</b:First>
          </b:Person>
        </b:NameList>
      </b:Author>
    </b:Author>
    <b:Title>Supporting young learners through a multimodal digital storytelling activity</b:Title>
    <b:JournalName>Journal of Early Childhood Education Research</b:JournalName>
    <b:Year>2020</b:Year>
    <b:Pages>76-98</b:Pages>
    <b:Volume>9</b:Volume>
    <b:Issue>1</b:Issue>
    <b:RefOrder>5</b:RefOrder>
  </b:Source>
  <b:Source>
    <b:Tag>Yas17</b:Tag>
    <b:SourceType>JournalArticle</b:SourceType>
    <b:Guid>{D385EDDB-E39A-4612-B759-DA58E6DDC5CB}</b:Guid>
    <b:Author>
      <b:Author>
        <b:NameList>
          <b:Person>
            <b:Last>Yasin</b:Last>
            <b:First>Burhanuddin</b:First>
          </b:Person>
          <b:Person>
            <b:Last>Aziz</b:Last>
            <b:First>Zulfadil</b:First>
            <b:Middle>A</b:Middle>
          </b:Person>
          <b:Person>
            <b:Last>Jannah</b:Last>
            <b:First>Raudhatul</b:First>
          </b:Person>
        </b:NameList>
      </b:Author>
    </b:Author>
    <b:Title>Communicative Language Teaching ( CLT) for teaching speaking</b:Title>
    <b:JournalName>English Education Journal</b:JournalName>
    <b:Year>2017</b:Year>
    <b:Pages>322-337</b:Pages>
    <b:Volume>8</b:Volume>
    <b:Issue>3</b:Issue>
    <b:RefOrder>6</b:RefOrder>
  </b:Source>
  <b:Source>
    <b:Tag>FuJ22</b:Tag>
    <b:SourceType>JournalArticle</b:SourceType>
    <b:Guid>{4E3B6135-496E-425A-A9F9-032912B01B25}</b:Guid>
    <b:Author>
      <b:Author>
        <b:NameList>
          <b:Person>
            <b:Last>Fu</b:Last>
            <b:First>Jo</b:First>
            <b:Middle>Shan</b:Middle>
          </b:Person>
          <b:Person>
            <b:Last>Yang</b:Last>
            <b:First>Shih-Hsien</b:First>
          </b:Person>
          <b:Person>
            <b:Last>Yeh</b:Last>
            <b:First>Hui-Chin</b:First>
          </b:Person>
        </b:NameList>
      </b:Author>
    </b:Author>
    <b:Title>Exploring the impacts of digital storytelling on English as a foreign language leaners' speaking competence</b:Title>
    <b:JournalName>Journal of Research on Technology in Education</b:JournalName>
    <b:Year>2022</b:Year>
    <b:Pages>679-694</b:Pages>
    <b:Volume>54</b:Volume>
    <b:Issue>5</b:Issue>
    <b:RefOrder>7</b:RefOrder>
  </b:Source>
  <b:Source>
    <b:Tag>Ang16</b:Tag>
    <b:SourceType>Book</b:SourceType>
    <b:Guid>{F9BB3711-A375-4008-A3FE-C635A62227FF}</b:Guid>
    <b:Author>
      <b:Author>
        <b:NameList>
          <b:Person>
            <b:Last>Charoula</b:Last>
            <b:First>Angeli</b:First>
          </b:Person>
          <b:Person>
            <b:Last>Nicos</b:Last>
            <b:First>Valanides</b:First>
          </b:Person>
          <b:Person>
            <b:Last>Andri</b:Last>
            <b:First>Christodoulou</b:First>
          </b:Person>
        </b:NameList>
      </b:Author>
    </b:Author>
    <b:Title>Theoritical considerations of technological pedagogical content knowldge</b:Title>
    <b:JournalName>Hanbook of technological pedagogigal content knowledge (TPACK) for educators</b:JournalName>
    <b:Year>2016</b:Year>
    <b:Pages>11-32</b:Pages>
    <b:City>New York</b:City>
    <b:Publisher>Routledge</b:Publisher>
    <b:RefOrder>8</b:RefOrder>
  </b:Source>
  <b:Source>
    <b:Tag>Wan18</b:Tag>
    <b:SourceType>JournalArticle</b:SourceType>
    <b:Guid>{7C40625A-904E-4D1C-AB05-1EFBCC0B9422}</b:Guid>
    <b:Author>
      <b:Author>
        <b:NameList>
          <b:Person>
            <b:Last>Wang</b:Last>
            <b:First>Wei</b:First>
          </b:Person>
          <b:Person>
            <b:Last>Crawford</b:Last>
            <b:First>Denise</b:First>
            <b:Middle>Schmidt</b:Middle>
          </b:Person>
          <b:Person>
            <b:Last>Jin</b:Last>
            <b:First>Yi</b:First>
          </b:Person>
        </b:NameList>
      </b:Author>
    </b:Author>
    <b:Title>Preservice teachers' TPACK development: A review of literature</b:Title>
    <b:Year>2018</b:Year>
    <b:JournalName>Journal of digital learning in teacher education</b:JournalName>
    <b:Pages>234-258</b:Pages>
    <b:Volume>34</b:Volume>
    <b:Issue>4</b:Issue>
    <b:RefOrder>9</b:RefOrder>
  </b:Source>
  <b:Source>
    <b:Tag>Evr19</b:Tag>
    <b:SourceType>JournalArticle</b:SourceType>
    <b:Guid>{E9137866-DE17-4654-A079-802D4B508CA3}</b:Guid>
    <b:Title>Investigating the impact of teacher education strategies on preservice teachers' TPACK</b:Title>
    <b:JournalName>British Journal of Education Technology</b:JournalName>
    <b:Year>2019</b:Year>
    <b:Pages>357-370</b:Pages>
    <b:Author>
      <b:Author>
        <b:NameList>
          <b:Person>
            <b:Last>Evrim Baram</b:Last>
            <b:First>Sedef</b:First>
            <b:Middle>Canbazoglu Bilici</b:Middle>
          </b:Person>
          <b:Person>
            <b:Last>Sari</b:Last>
            <b:First>Aylin</b:First>
            <b:Middle>Albayrak</b:Middle>
          </b:Person>
          <b:Person>
            <b:Last>Tondeur</b:Last>
            <b:First>Jo</b:First>
          </b:Person>
        </b:NameList>
      </b:Author>
    </b:Author>
    <b:Volume>50</b:Volume>
    <b:Issue>1</b:Issue>
    <b:RefOrder>10</b:RefOrder>
  </b:Source>
  <b:Source>
    <b:Tag>Yin18</b:Tag>
    <b:SourceType>Book</b:SourceType>
    <b:Guid>{311E0F8D-6C8A-4297-9CF3-CEA84D9DAFF2}</b:Guid>
    <b:Title>Case Study Research and Application Design and Method (6th end.)</b:Title>
    <b:Year>2018</b:Year>
    <b:City>Los Angeles</b:City>
    <b:Publisher>SAGE Publications</b:Publisher>
    <b:Author>
      <b:Author>
        <b:NameList>
          <b:Person>
            <b:Last>Yin</b:Last>
            <b:First>Robert</b:First>
            <b:Middle>K.</b:Middle>
          </b:Person>
        </b:NameList>
      </b:Author>
    </b:Author>
    <b:RefOrder>11</b:RefOrder>
  </b:Source>
  <b:Source>
    <b:Tag>Eti17</b:Tag>
    <b:SourceType>JournalArticle</b:SourceType>
    <b:Guid>{87FF7783-4DC5-41AA-993C-799E4B5598A9}</b:Guid>
    <b:Title>Sampling and Sampling Methods</b:Title>
    <b:Year>2017</b:Year>
    <b:Author>
      <b:Author>
        <b:NameList>
          <b:Person>
            <b:Last>Etikan</b:Last>
            <b:First>Ilker</b:First>
          </b:Person>
          <b:Person>
            <b:Last>Bala</b:Last>
            <b:First>Kabiru</b:First>
          </b:Person>
        </b:NameList>
      </b:Author>
    </b:Author>
    <b:JournalName>Biometrics &amp; Biostatistics International Journal</b:JournalName>
    <b:Pages>215-217</b:Pages>
    <b:Volume>5</b:Volume>
    <b:Issue>6</b:Issue>
    <b:RefOrder>12</b:RefOrder>
  </b:Source>
  <b:Source>
    <b:Tag>Kal17</b:Tag>
    <b:SourceType>JournalArticle</b:SourceType>
    <b:Guid>{834CA0F1-95BC-4674-BABE-F931AF3AEAAA}</b:Guid>
    <b:Author>
      <b:Author>
        <b:NameList>
          <b:Person>
            <b:Last>Kallio</b:Last>
            <b:First>Hanna</b:First>
          </b:Person>
          <b:Person>
            <b:Last>Pietila</b:Last>
            <b:First>Anna</b:First>
            <b:Middle>Maija</b:Middle>
          </b:Person>
          <b:Person>
            <b:Last>Jhonson</b:Last>
            <b:First>Martin</b:First>
          </b:Person>
          <b:Person>
            <b:Last>Kangasniemi</b:Last>
            <b:First>Mari</b:First>
          </b:Person>
        </b:NameList>
      </b:Author>
    </b:Author>
    <b:Title>Systematic methodological review: developing a framework for a qualitative semi-structured interview guide</b:Title>
    <b:JournalName>Jorunal of Advanced Nursing</b:JournalName>
    <b:Year>2017</b:Year>
    <b:Pages>2954-2965</b:Pages>
    <b:Volume>72</b:Volume>
    <b:Issue>12</b:Issue>
    <b:RefOrder>13</b:RefOrder>
  </b:Source>
  <b:Source>
    <b:Tag>Mil19</b:Tag>
    <b:SourceType>Book</b:SourceType>
    <b:Guid>{3320789D-272C-4818-AEE2-9924D98617BC}</b:Guid>
    <b:Title>Qualitative Data Analysis: A methods Sourcebook</b:Title>
    <b:Year>2019</b:Year>
    <b:Author>
      <b:Author>
        <b:NameList>
          <b:Person>
            <b:Last>Miles</b:Last>
            <b:First>Matthew</b:First>
            <b:Middle>B</b:Middle>
          </b:Person>
          <b:Person>
            <b:Last>Huberman</b:Last>
            <b:First>A.</b:First>
            <b:Middle>Michael</b:Middle>
          </b:Person>
          <b:Person>
            <b:Last>Saldana</b:Last>
            <b:First>Johnny</b:First>
          </b:Person>
        </b:NameList>
      </b:Author>
    </b:Author>
    <b:City>United States of Amerika</b:City>
    <b:Publisher>SAGE Publications</b:Publisher>
    <b:RefOrder>14</b:RefOrder>
  </b:Source>
  <b:Source>
    <b:Tag>Now17</b:Tag>
    <b:SourceType>JournalArticle</b:SourceType>
    <b:Guid>{3FC163BC-B576-434D-99DD-162762359FCC}</b:Guid>
    <b:Title>Thematic analysis: Striving to Meet the Trustwothiness Criteria</b:Title>
    <b:Year>2017</b:Year>
    <b:Author>
      <b:Author>
        <b:NameList>
          <b:Person>
            <b:Last>Nowell</b:Last>
            <b:First>Lorelli</b:First>
            <b:Middle>S.</b:Middle>
          </b:Person>
          <b:Person>
            <b:Last>Norris</b:Last>
            <b:First>Jill</b:First>
            <b:Middle>M.</b:Middle>
          </b:Person>
          <b:Person>
            <b:Last>J.Moules</b:Last>
            <b:First>Nancy</b:First>
          </b:Person>
        </b:NameList>
      </b:Author>
    </b:Author>
    <b:JournalName>International Journal of Qualitative Methods</b:JournalName>
    <b:Pages>1-13</b:Pages>
    <b:Volume>16</b:Volume>
    <b:Issue>1</b:Issue>
    <b:RefOrder>15</b:RefOrder>
  </b:Source>
  <b:Source>
    <b:Tag>Cle18</b:Tag>
    <b:SourceType>JournalArticle</b:SourceType>
    <b:Guid>{9D1DCDA0-0C16-42F9-AADC-D5CFE0F042B4}</b:Guid>
    <b:Author>
      <b:Author>
        <b:NameList>
          <b:Person>
            <b:Last>Clement</b:Last>
            <b:First>A</b:First>
          </b:Person>
          <b:Person>
            <b:Last>Murugavel</b:Last>
            <b:First>T</b:First>
          </b:Person>
        </b:NameList>
      </b:Author>
    </b:Author>
    <b:Title>English for the workplace: The Importance of English language skills for effective performance</b:Title>
    <b:JournalName>The English Classroom</b:JournalName>
    <b:Year>2018</b:Year>
    <b:Pages>1-15</b:Pages>
    <b:Volume>20</b:Volume>
    <b:Issue>1</b:Issue>
    <b:RefOrder>16</b:RefOrder>
  </b:Source>
  <b:Source>
    <b:Tag>Raj18</b:Tag>
    <b:SourceType>JournalArticle</b:SourceType>
    <b:Guid>{87F20AF0-7438-401D-8ED0-FA32A6BE307D}</b:Guid>
    <b:Author>
      <b:Author>
        <b:NameList>
          <b:Person>
            <b:Last>Khan</b:Last>
            <b:First>Raja</b:First>
            <b:Middle>Muhammad Ishtiaq</b:Middle>
          </b:Person>
          <b:Person>
            <b:Last>Radzuan</b:Last>
            <b:First>Noor</b:First>
            <b:Middle>Raha Mohd</b:Middle>
          </b:Person>
          <b:Person>
            <b:Last>Shahbaz</b:Last>
            <b:First>Muhammad</b:First>
          </b:Person>
          <b:Person>
            <b:Last>Ibrahim</b:Last>
            <b:First>Ainol</b:First>
            <b:Middle>Haryati</b:Middle>
          </b:Person>
          <b:Person>
            <b:Last>Mustafa</b:Last>
            <b:First>Ghulam</b:First>
          </b:Person>
        </b:NameList>
      </b:Author>
    </b:Author>
    <b:Title>The role of vocabulary knowledge in speaking development of Saudi EFL</b:Title>
    <b:JournalName>Arab World English Journal</b:JournalName>
    <b:Year>2018</b:Year>
    <b:Pages>406-418</b:Pages>
    <b:Volume>9</b:Volume>
    <b:Issue>1</b:Issue>
    <b:RefOrder>17</b:RefOrder>
  </b:Source>
  <b:Source>
    <b:Tag>Ham19</b:Tag>
    <b:SourceType>JournalArticle</b:SourceType>
    <b:Guid>{7824D187-4394-40BF-9E3C-213745341E09}</b:Guid>
    <b:Author>
      <b:Author>
        <b:NameList>
          <b:Person>
            <b:Last>Hamilton</b:Last>
            <b:First>Ali</b:First>
          </b:Person>
          <b:Person>
            <b:Last>Rubin</b:Last>
            <b:First>Donald</b:First>
          </b:Person>
          <b:Person>
            <b:Last>Tarrant</b:Last>
            <b:First>Michael</b:First>
          </b:Person>
          <b:Person>
            <b:Last>Gleason</b:Last>
            <b:First>Mikkel</b:First>
          </b:Person>
        </b:NameList>
      </b:Author>
    </b:Author>
    <b:Title>Digital storytelling as a tool for fostering reflection</b:Title>
    <b:JournalName>Frontiers: The Interdisciplinary Journal of Study Abroad</b:JournalName>
    <b:Year>2019</b:Year>
    <b:Pages>59-73</b:Pages>
    <b:Volume>31</b:Volume>
    <b:Issue>1</b:Issue>
    <b:RefOrder>18</b:RefOrder>
  </b:Source>
</b:Sources>
</file>

<file path=customXml/itemProps1.xml><?xml version="1.0" encoding="utf-8"?>
<ds:datastoreItem xmlns:ds="http://schemas.openxmlformats.org/officeDocument/2006/customXml" ds:itemID="{25DF0C43-BBCC-2540-9DE8-0EB3F8051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Ethical Lingua Article Template.docx.dotx</Template>
  <TotalTime>26</TotalTime>
  <Pages>17</Pages>
  <Words>9212</Words>
  <Characters>52515</Characters>
  <Application>Microsoft Office Word</Application>
  <DocSecurity>0</DocSecurity>
  <Lines>437</Lines>
  <Paragraphs>123</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The particular dialect or language that a person chooses to use on any occasion is called a code</vt:lpstr>
      <vt:lpstr>The particular dialect or language that a person chooses to use on any occasion is called a code</vt:lpstr>
    </vt:vector>
  </TitlesOfParts>
  <Company>myhome</Company>
  <LinksUpToDate>false</LinksUpToDate>
  <CharactersWithSpaces>61604</CharactersWithSpaces>
  <SharedDoc>false</SharedDoc>
  <HLinks>
    <vt:vector size="12" baseType="variant">
      <vt:variant>
        <vt:i4>7143542</vt:i4>
      </vt:variant>
      <vt:variant>
        <vt:i4>3</vt:i4>
      </vt:variant>
      <vt:variant>
        <vt:i4>0</vt:i4>
      </vt:variant>
      <vt:variant>
        <vt:i4>5</vt:i4>
      </vt:variant>
      <vt:variant>
        <vt:lpwstr>http://journal.uncp.ac.id/index.php/ethicallingua/</vt:lpwstr>
      </vt:variant>
      <vt:variant>
        <vt:lpwstr/>
      </vt:variant>
      <vt:variant>
        <vt:i4>4391008</vt:i4>
      </vt:variant>
      <vt:variant>
        <vt:i4>0</vt:i4>
      </vt:variant>
      <vt:variant>
        <vt:i4>0</vt:i4>
      </vt:variant>
      <vt:variant>
        <vt:i4>5</vt:i4>
      </vt:variant>
      <vt:variant>
        <vt:lpwstr>mailto:english.edu@uncp.ac.id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particular dialect or language that a person chooses to use on any occasion is called a code</dc:title>
  <dc:subject/>
  <dc:creator>ZC</dc:creator>
  <cp:keywords/>
  <dc:description/>
  <cp:lastModifiedBy>Afnan DT</cp:lastModifiedBy>
  <cp:revision>3</cp:revision>
  <cp:lastPrinted>2026-03-10T02:35:00Z</cp:lastPrinted>
  <dcterms:created xsi:type="dcterms:W3CDTF">2026-06-01T13:29:00Z</dcterms:created>
  <dcterms:modified xsi:type="dcterms:W3CDTF">2026-06-17T13:47:00Z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