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DD1" w:rsidRPr="000E6DD1" w:rsidRDefault="000E6DD1" w:rsidP="000E6DD1">
      <w:pPr>
        <w:pStyle w:val="ListParagraph"/>
        <w:spacing w:after="0" w:line="240" w:lineRule="auto"/>
        <w:ind w:left="0"/>
        <w:jc w:val="center"/>
        <w:rPr>
          <w:rFonts w:ascii="Times New Roman" w:hAnsi="Times New Roman" w:cs="Times New Roman"/>
          <w:b/>
          <w:bCs/>
          <w:sz w:val="24"/>
          <w:szCs w:val="24"/>
        </w:rPr>
      </w:pPr>
      <w:r w:rsidRPr="000E6DD1">
        <w:rPr>
          <w:rFonts w:ascii="Times New Roman" w:hAnsi="Times New Roman" w:cs="Times New Roman"/>
          <w:b/>
          <w:bCs/>
          <w:sz w:val="24"/>
          <w:szCs w:val="24"/>
        </w:rPr>
        <w:t>PENGARUH PELATIHAN, TUNJANGAN KINERJA DAN PENERAPAN MANAJEMEN RESIKO TERHADAP POTENSI KECURANGAN PEGAWAI PADA RUTAN KELAS IIB MASAMBA</w:t>
      </w:r>
    </w:p>
    <w:p w:rsidR="000E6DD1" w:rsidRDefault="000E6DD1" w:rsidP="000E6DD1">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(StudiKasus Pada Kantor Rutan Kelas IIB Masamba)</w:t>
      </w:r>
    </w:p>
    <w:p w:rsidR="000E6DD1" w:rsidRDefault="000E6DD1" w:rsidP="000E6DD1">
      <w:pPr>
        <w:pStyle w:val="ListParagraph"/>
        <w:spacing w:after="0" w:line="240" w:lineRule="auto"/>
        <w:ind w:left="0"/>
        <w:jc w:val="center"/>
        <w:rPr>
          <w:rFonts w:ascii="Times New Roman" w:hAnsi="Times New Roman" w:cs="Times New Roman"/>
          <w:sz w:val="24"/>
          <w:szCs w:val="24"/>
        </w:rPr>
      </w:pPr>
    </w:p>
    <w:p w:rsidR="000E6DD1" w:rsidRDefault="000E6DD1" w:rsidP="000E6DD1">
      <w:pPr>
        <w:pStyle w:val="ListParagraph"/>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Hendra Setiawan</w:t>
      </w:r>
    </w:p>
    <w:p w:rsidR="000E6DD1" w:rsidRPr="000E6DD1" w:rsidRDefault="000E6DD1" w:rsidP="000E6DD1">
      <w:pPr>
        <w:pStyle w:val="ListParagraph"/>
        <w:spacing w:after="0" w:line="240" w:lineRule="auto"/>
        <w:ind w:left="0"/>
        <w:jc w:val="center"/>
        <w:rPr>
          <w:rFonts w:ascii="Times New Roman" w:hAnsi="Times New Roman" w:cs="Times New Roman"/>
          <w:sz w:val="24"/>
          <w:szCs w:val="24"/>
        </w:rPr>
      </w:pPr>
      <w:r w:rsidRPr="000E6DD1">
        <w:rPr>
          <w:rFonts w:ascii="Times New Roman" w:hAnsi="Times New Roman" w:cs="Times New Roman"/>
          <w:sz w:val="24"/>
          <w:szCs w:val="24"/>
        </w:rPr>
        <w:t>Universitas Muhammadiyah Palopo</w:t>
      </w:r>
    </w:p>
    <w:p w:rsidR="000E6DD1" w:rsidRDefault="008E57B2" w:rsidP="000E6DD1">
      <w:pPr>
        <w:pStyle w:val="ListParagraph"/>
        <w:spacing w:after="0" w:line="240" w:lineRule="auto"/>
        <w:ind w:left="0"/>
        <w:jc w:val="center"/>
        <w:rPr>
          <w:rFonts w:ascii="Times New Roman" w:hAnsi="Times New Roman" w:cs="Times New Roman"/>
          <w:sz w:val="24"/>
          <w:szCs w:val="24"/>
        </w:rPr>
      </w:pPr>
      <w:hyperlink r:id="rId8" w:history="1">
        <w:r w:rsidR="000E6DD1" w:rsidRPr="0098796C">
          <w:rPr>
            <w:rStyle w:val="Hyperlink"/>
            <w:rFonts w:ascii="Times New Roman" w:hAnsi="Times New Roman" w:cs="Times New Roman"/>
            <w:sz w:val="24"/>
            <w:szCs w:val="24"/>
          </w:rPr>
          <w:t>Endhasetiawan30@gmail.com</w:t>
        </w:r>
      </w:hyperlink>
    </w:p>
    <w:p w:rsidR="000E6DD1" w:rsidRDefault="000E6DD1" w:rsidP="000E6DD1">
      <w:pPr>
        <w:pStyle w:val="ListParagraph"/>
        <w:spacing w:after="0" w:line="240" w:lineRule="auto"/>
        <w:ind w:left="0"/>
        <w:jc w:val="center"/>
        <w:rPr>
          <w:rFonts w:ascii="Times New Roman" w:hAnsi="Times New Roman" w:cs="Times New Roman"/>
          <w:sz w:val="24"/>
          <w:szCs w:val="24"/>
        </w:rPr>
      </w:pPr>
    </w:p>
    <w:p w:rsidR="000E6DD1" w:rsidRDefault="000E6DD1" w:rsidP="000E6DD1">
      <w:pPr>
        <w:pStyle w:val="ListParagraph"/>
        <w:spacing w:after="0" w:line="240" w:lineRule="auto"/>
        <w:ind w:left="0"/>
        <w:jc w:val="center"/>
        <w:rPr>
          <w:rFonts w:ascii="Times New Roman" w:hAnsi="Times New Roman" w:cs="Times New Roman"/>
          <w:b/>
          <w:bCs/>
          <w:sz w:val="24"/>
          <w:szCs w:val="24"/>
        </w:rPr>
      </w:pPr>
    </w:p>
    <w:p w:rsidR="000E6DD1" w:rsidRPr="000E6DD1" w:rsidRDefault="000E6DD1" w:rsidP="000E6DD1">
      <w:pPr>
        <w:pStyle w:val="ListParagraph"/>
        <w:spacing w:after="0" w:line="240" w:lineRule="auto"/>
        <w:ind w:left="0"/>
        <w:jc w:val="center"/>
        <w:rPr>
          <w:rFonts w:ascii="Times New Roman" w:hAnsi="Times New Roman" w:cs="Times New Roman"/>
          <w:b/>
          <w:bCs/>
          <w:sz w:val="24"/>
          <w:szCs w:val="24"/>
        </w:rPr>
      </w:pPr>
      <w:r w:rsidRPr="000E6DD1">
        <w:rPr>
          <w:rFonts w:ascii="Times New Roman" w:hAnsi="Times New Roman" w:cs="Times New Roman"/>
          <w:b/>
          <w:bCs/>
          <w:sz w:val="24"/>
          <w:szCs w:val="24"/>
        </w:rPr>
        <w:t>Abstrak</w:t>
      </w:r>
    </w:p>
    <w:p w:rsidR="000E6DD1" w:rsidRDefault="000E6DD1" w:rsidP="000E6DD1">
      <w:pPr>
        <w:pStyle w:val="ListParagraph"/>
        <w:spacing w:after="0" w:line="240" w:lineRule="auto"/>
        <w:ind w:left="0"/>
        <w:jc w:val="both"/>
        <w:rPr>
          <w:rFonts w:ascii="Times New Roman" w:hAnsi="Times New Roman" w:cs="Times New Roman"/>
          <w:i/>
          <w:iCs/>
          <w:sz w:val="24"/>
          <w:szCs w:val="24"/>
        </w:rPr>
      </w:pPr>
    </w:p>
    <w:p w:rsidR="000E6DD1" w:rsidRPr="000E6DD1" w:rsidRDefault="000E6DD1" w:rsidP="000E6DD1">
      <w:pPr>
        <w:pStyle w:val="ListParagraph"/>
        <w:spacing w:after="0" w:line="240" w:lineRule="auto"/>
        <w:ind w:left="0"/>
        <w:jc w:val="both"/>
        <w:rPr>
          <w:rFonts w:ascii="Times New Roman" w:hAnsi="Times New Roman" w:cs="Times New Roman"/>
          <w:i/>
          <w:iCs/>
          <w:sz w:val="24"/>
          <w:szCs w:val="24"/>
        </w:rPr>
      </w:pPr>
      <w:r w:rsidRPr="000E6DD1">
        <w:rPr>
          <w:rFonts w:ascii="Times New Roman" w:hAnsi="Times New Roman" w:cs="Times New Roman"/>
          <w:i/>
          <w:iCs/>
          <w:sz w:val="24"/>
          <w:szCs w:val="24"/>
        </w:rPr>
        <w:t>Perilaku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kecurangan yang dilakukan oleh Pegawai Negeri Sipil</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tidak</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hanya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berfokus pada korupsi, Pelatihan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terhadap</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pegawa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imemiliki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peran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penting</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terhadap</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peningkatan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kinerja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sehingga sangat penting</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untuk</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diterapkan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dalam</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suatu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instansi, Tunjangan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kinerja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atau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remunerasi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dapat</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memberikan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tambahan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penghasilan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kepada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setiap</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pegawai, sehingga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pegawai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lebih</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konsentrasi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dalam</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bekerja. Sistem</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remunerasi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bagi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setiap</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pegawai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merupakan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bagian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dari reformasi birokrasi yang diterapkan oleh pemerintah, Manajemen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risiko</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dimulai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karena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adanya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kesadaran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dari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manajemen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menyadari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bahwa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risiko</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pasti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ada di dalam</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suatu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instansi. Penerapan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manajemen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risiko yang baik</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itu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harus</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memastikan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suatu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organisasi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mampu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memberikan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penanganan yang tepat</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terhadap</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risiko yang akan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ada dan mempengaruhi system suatu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organisasi. Informasi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mengenai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manajemen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risiko</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berguna</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bagi para pemangku</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kepentingan, informasi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ini</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digunakan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untuk</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melakukan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analisis</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risiko agar tujuan yang diharapkan</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dapat</w:t>
      </w:r>
      <w:r w:rsidR="00742BFC">
        <w:rPr>
          <w:rFonts w:ascii="Times New Roman" w:hAnsi="Times New Roman" w:cs="Times New Roman"/>
          <w:i/>
          <w:iCs/>
          <w:sz w:val="24"/>
          <w:szCs w:val="24"/>
        </w:rPr>
        <w:t xml:space="preserve"> </w:t>
      </w:r>
      <w:r w:rsidRPr="000E6DD1">
        <w:rPr>
          <w:rFonts w:ascii="Times New Roman" w:hAnsi="Times New Roman" w:cs="Times New Roman"/>
          <w:i/>
          <w:iCs/>
          <w:sz w:val="24"/>
          <w:szCs w:val="24"/>
        </w:rPr>
        <w:t>terpenuhi.</w:t>
      </w:r>
    </w:p>
    <w:p w:rsidR="000E6DD1" w:rsidRPr="000E6DD1" w:rsidRDefault="000E6DD1" w:rsidP="000E6DD1">
      <w:pPr>
        <w:pStyle w:val="ListParagraph"/>
        <w:spacing w:after="0" w:line="240" w:lineRule="auto"/>
        <w:ind w:left="851" w:firstLine="567"/>
        <w:jc w:val="both"/>
        <w:rPr>
          <w:rFonts w:ascii="Times New Roman" w:hAnsi="Times New Roman" w:cs="Times New Roman"/>
          <w:i/>
          <w:iCs/>
          <w:sz w:val="24"/>
          <w:szCs w:val="24"/>
        </w:rPr>
      </w:pPr>
    </w:p>
    <w:p w:rsidR="000E6DD1" w:rsidRPr="000E6DD1" w:rsidRDefault="000E6DD1" w:rsidP="000E6DD1">
      <w:pPr>
        <w:rPr>
          <w:i/>
          <w:iCs/>
        </w:rPr>
      </w:pPr>
    </w:p>
    <w:p w:rsidR="000E6DD1" w:rsidRDefault="000E6DD1" w:rsidP="00CF2948">
      <w:pPr>
        <w:spacing w:line="240" w:lineRule="auto"/>
        <w:ind w:left="426" w:hanging="426"/>
        <w:contextualSpacing/>
        <w:jc w:val="center"/>
        <w:rPr>
          <w:rFonts w:ascii="Times New Roman" w:hAnsi="Times New Roman" w:cs="Times New Roman"/>
          <w:sz w:val="24"/>
          <w:szCs w:val="24"/>
        </w:rPr>
      </w:pPr>
    </w:p>
    <w:p w:rsidR="000E6DD1" w:rsidRDefault="000E6DD1" w:rsidP="00CF2948">
      <w:pPr>
        <w:spacing w:line="240" w:lineRule="auto"/>
        <w:ind w:left="426" w:hanging="426"/>
        <w:contextualSpacing/>
        <w:jc w:val="center"/>
        <w:rPr>
          <w:rFonts w:ascii="Times New Roman" w:hAnsi="Times New Roman" w:cs="Times New Roman"/>
          <w:sz w:val="24"/>
          <w:szCs w:val="24"/>
        </w:rPr>
      </w:pPr>
    </w:p>
    <w:p w:rsidR="00E71A66" w:rsidRPr="00642762" w:rsidRDefault="00220879" w:rsidP="00CF2948">
      <w:pPr>
        <w:spacing w:line="240" w:lineRule="auto"/>
        <w:ind w:left="426" w:hanging="426"/>
        <w:contextualSpacing/>
        <w:jc w:val="center"/>
        <w:rPr>
          <w:rFonts w:ascii="Times New Roman" w:hAnsi="Times New Roman" w:cs="Times New Roman"/>
          <w:sz w:val="24"/>
          <w:szCs w:val="24"/>
        </w:rPr>
      </w:pPr>
      <w:r w:rsidRPr="00642762">
        <w:rPr>
          <w:rFonts w:ascii="Times New Roman" w:hAnsi="Times New Roman" w:cs="Times New Roman"/>
          <w:sz w:val="24"/>
          <w:szCs w:val="24"/>
        </w:rPr>
        <w:t xml:space="preserve">BAB I </w:t>
      </w:r>
    </w:p>
    <w:p w:rsidR="00220879" w:rsidRPr="00642762" w:rsidRDefault="00220879" w:rsidP="00CF2948">
      <w:pPr>
        <w:spacing w:line="240" w:lineRule="auto"/>
        <w:ind w:left="426" w:hanging="426"/>
        <w:contextualSpacing/>
        <w:jc w:val="center"/>
        <w:rPr>
          <w:rFonts w:ascii="Times New Roman" w:hAnsi="Times New Roman" w:cs="Times New Roman"/>
          <w:sz w:val="24"/>
          <w:szCs w:val="24"/>
        </w:rPr>
      </w:pPr>
      <w:r w:rsidRPr="00642762">
        <w:rPr>
          <w:rFonts w:ascii="Times New Roman" w:hAnsi="Times New Roman" w:cs="Times New Roman"/>
          <w:sz w:val="24"/>
          <w:szCs w:val="24"/>
        </w:rPr>
        <w:t>PENDAHULUAN</w:t>
      </w:r>
    </w:p>
    <w:p w:rsidR="00E71A66" w:rsidRPr="00642762" w:rsidRDefault="00E71A66" w:rsidP="00CF2948">
      <w:pPr>
        <w:spacing w:line="240" w:lineRule="auto"/>
        <w:ind w:left="426" w:hanging="426"/>
        <w:contextualSpacing/>
        <w:jc w:val="both"/>
        <w:rPr>
          <w:rFonts w:ascii="Times New Roman" w:hAnsi="Times New Roman" w:cs="Times New Roman"/>
          <w:sz w:val="24"/>
          <w:szCs w:val="24"/>
        </w:rPr>
      </w:pPr>
    </w:p>
    <w:p w:rsidR="003A3DA5" w:rsidRPr="00642762" w:rsidRDefault="00220879" w:rsidP="00CF2948">
      <w:pPr>
        <w:pStyle w:val="ListParagraph"/>
        <w:numPr>
          <w:ilvl w:val="0"/>
          <w:numId w:val="5"/>
        </w:numPr>
        <w:spacing w:line="240" w:lineRule="auto"/>
        <w:ind w:left="284" w:hanging="284"/>
        <w:jc w:val="both"/>
        <w:rPr>
          <w:rFonts w:ascii="Times New Roman" w:hAnsi="Times New Roman" w:cs="Times New Roman"/>
          <w:sz w:val="24"/>
          <w:szCs w:val="24"/>
        </w:rPr>
      </w:pPr>
      <w:r w:rsidRPr="00642762">
        <w:rPr>
          <w:rFonts w:ascii="Times New Roman" w:hAnsi="Times New Roman" w:cs="Times New Roman"/>
          <w:sz w:val="24"/>
          <w:szCs w:val="24"/>
        </w:rPr>
        <w:t>LATAR BELAKANG</w:t>
      </w:r>
    </w:p>
    <w:p w:rsidR="007510B0" w:rsidRPr="00642762" w:rsidRDefault="000D6770" w:rsidP="00CF2948">
      <w:pPr>
        <w:spacing w:line="240" w:lineRule="auto"/>
        <w:ind w:firstLine="567"/>
        <w:contextualSpacing/>
        <w:jc w:val="both"/>
        <w:rPr>
          <w:rFonts w:ascii="Times New Roman" w:hAnsi="Times New Roman" w:cs="Times New Roman"/>
          <w:sz w:val="24"/>
          <w:szCs w:val="24"/>
        </w:rPr>
      </w:pPr>
      <w:bookmarkStart w:id="0" w:name="_Hlk105184333"/>
      <w:r w:rsidRPr="00642762">
        <w:rPr>
          <w:rFonts w:ascii="Times New Roman" w:hAnsi="Times New Roman" w:cs="Times New Roman"/>
          <w:sz w:val="24"/>
          <w:szCs w:val="24"/>
        </w:rPr>
        <w:t>Perilakukecurangan yang dilakukan oleh Pegawai Negeri Sipil</w:t>
      </w:r>
      <w:bookmarkEnd w:id="0"/>
      <w:r w:rsidRPr="00642762">
        <w:rPr>
          <w:rFonts w:ascii="Times New Roman" w:hAnsi="Times New Roman" w:cs="Times New Roman"/>
          <w:sz w:val="24"/>
          <w:szCs w:val="24"/>
        </w:rPr>
        <w:t xml:space="preserve">(PNS) atausaatinidisebutdengan ASN (AparaturSipil Negara) </w:t>
      </w:r>
      <w:bookmarkStart w:id="1" w:name="_Hlk105184353"/>
      <w:r w:rsidRPr="00642762">
        <w:rPr>
          <w:rFonts w:ascii="Times New Roman" w:hAnsi="Times New Roman" w:cs="Times New Roman"/>
          <w:sz w:val="24"/>
          <w:szCs w:val="24"/>
        </w:rPr>
        <w:t>tidakhanyaberfokus pada korupsi</w:t>
      </w:r>
      <w:bookmarkEnd w:id="1"/>
      <w:r w:rsidRPr="00642762">
        <w:rPr>
          <w:rFonts w:ascii="Times New Roman" w:hAnsi="Times New Roman" w:cs="Times New Roman"/>
          <w:sz w:val="24"/>
          <w:szCs w:val="24"/>
        </w:rPr>
        <w:t>. Ada banyakhal yang menjadidasarsehinggaitudisebutsebuahkecurangan, contohnyakecuranganterhadapAsetdalamhalinidibagimenjadi 2 (dua) kategoriyaitu: Noncash Misappropriation dan Cash Misappropriation</w:t>
      </w:r>
      <w:r w:rsidR="00AB18D1" w:rsidRPr="00642762">
        <w:rPr>
          <w:rFonts w:ascii="Times New Roman" w:hAnsi="Times New Roman" w:cs="Times New Roman"/>
          <w:sz w:val="24"/>
          <w:szCs w:val="24"/>
        </w:rPr>
        <w:t xml:space="preserve">, kecurangandalamhalmemalsukanbuktitransaksi, </w:t>
      </w:r>
      <w:r w:rsidR="00F82D36" w:rsidRPr="00642762">
        <w:rPr>
          <w:rFonts w:ascii="Times New Roman" w:hAnsi="Times New Roman" w:cs="Times New Roman"/>
          <w:sz w:val="24"/>
          <w:szCs w:val="24"/>
        </w:rPr>
        <w:t xml:space="preserve">korupsi, </w:t>
      </w:r>
      <w:r w:rsidR="00AB18D1" w:rsidRPr="00642762">
        <w:rPr>
          <w:rFonts w:ascii="Times New Roman" w:hAnsi="Times New Roman" w:cs="Times New Roman"/>
          <w:sz w:val="24"/>
          <w:szCs w:val="24"/>
        </w:rPr>
        <w:t>kolusi dan nepotisme, Suap, gratifikasi, kecurangan pada hal personalia dan kecuranganetikakerja.</w:t>
      </w:r>
    </w:p>
    <w:p w:rsidR="00AB18D1" w:rsidRPr="00642762" w:rsidRDefault="00AB18D1" w:rsidP="00CF2948">
      <w:pPr>
        <w:spacing w:line="240" w:lineRule="auto"/>
        <w:ind w:firstLine="567"/>
        <w:contextualSpacing/>
        <w:jc w:val="both"/>
        <w:rPr>
          <w:rFonts w:ascii="Times New Roman" w:hAnsi="Times New Roman" w:cs="Times New Roman"/>
          <w:sz w:val="24"/>
          <w:szCs w:val="24"/>
        </w:rPr>
      </w:pPr>
    </w:p>
    <w:p w:rsidR="004813F1" w:rsidRDefault="004813F1" w:rsidP="00CF2948">
      <w:pPr>
        <w:spacing w:line="240" w:lineRule="auto"/>
        <w:ind w:firstLine="567"/>
        <w:contextualSpacing/>
        <w:jc w:val="both"/>
        <w:rPr>
          <w:rFonts w:ascii="Times New Roman" w:hAnsi="Times New Roman" w:cs="Times New Roman"/>
          <w:sz w:val="24"/>
          <w:szCs w:val="24"/>
        </w:rPr>
      </w:pPr>
    </w:p>
    <w:p w:rsidR="004E7575" w:rsidRDefault="004E7575" w:rsidP="00CF2948">
      <w:pPr>
        <w:spacing w:line="240" w:lineRule="auto"/>
        <w:ind w:firstLine="567"/>
        <w:contextualSpacing/>
        <w:jc w:val="both"/>
        <w:rPr>
          <w:rFonts w:ascii="Times New Roman" w:hAnsi="Times New Roman" w:cs="Times New Roman"/>
          <w:sz w:val="24"/>
          <w:szCs w:val="24"/>
        </w:rPr>
      </w:pPr>
      <w:bookmarkStart w:id="2" w:name="_Hlk105184376"/>
      <w:r w:rsidRPr="005A66F1">
        <w:rPr>
          <w:rFonts w:ascii="Times New Roman" w:hAnsi="Times New Roman" w:cs="Times New Roman"/>
          <w:sz w:val="24"/>
          <w:szCs w:val="24"/>
        </w:rPr>
        <w:t>Pelatihanterhadappegawaimemilikiperanpentingterhadappeningkatankinerjasehingga sangat pentinguntukditerapkandalamsuatuinstansi</w:t>
      </w:r>
      <w:bookmarkEnd w:id="2"/>
      <w:r w:rsidRPr="005A66F1">
        <w:rPr>
          <w:rFonts w:ascii="Times New Roman" w:hAnsi="Times New Roman" w:cs="Times New Roman"/>
          <w:sz w:val="24"/>
          <w:szCs w:val="24"/>
        </w:rPr>
        <w:t>. Denganpemberianpelatihandiharapkanpegawaiakandapatbekerjasecaralebihefektif dan efisienterutamauntukmenghadapiperubahan-perubahan yang sedangterjadisepertiperubahanteknologi, perubahanmetodekerja, menuntut pula perubahansikap, tingkahlaku, ket</w:t>
      </w:r>
      <w:r>
        <w:rPr>
          <w:rFonts w:ascii="Times New Roman" w:hAnsi="Times New Roman" w:cs="Times New Roman"/>
          <w:sz w:val="24"/>
          <w:szCs w:val="24"/>
        </w:rPr>
        <w:t>e</w:t>
      </w:r>
      <w:r w:rsidRPr="005A66F1">
        <w:rPr>
          <w:rFonts w:ascii="Times New Roman" w:hAnsi="Times New Roman" w:cs="Times New Roman"/>
          <w:sz w:val="24"/>
          <w:szCs w:val="24"/>
        </w:rPr>
        <w:t xml:space="preserve">rampilan dan pengetahuan. </w:t>
      </w:r>
    </w:p>
    <w:p w:rsidR="004E7575" w:rsidRDefault="004E7575" w:rsidP="00CF2948">
      <w:pPr>
        <w:spacing w:line="240" w:lineRule="auto"/>
        <w:ind w:firstLine="567"/>
        <w:contextualSpacing/>
        <w:jc w:val="both"/>
        <w:rPr>
          <w:rFonts w:ascii="Times New Roman" w:hAnsi="Times New Roman" w:cs="Times New Roman"/>
          <w:sz w:val="24"/>
          <w:szCs w:val="24"/>
        </w:rPr>
      </w:pPr>
    </w:p>
    <w:p w:rsidR="00BE4A30" w:rsidRDefault="00BE4A30" w:rsidP="00CF2948">
      <w:pPr>
        <w:spacing w:line="240" w:lineRule="auto"/>
        <w:ind w:firstLine="567"/>
        <w:contextualSpacing/>
        <w:jc w:val="both"/>
        <w:rPr>
          <w:rFonts w:ascii="Times New Roman" w:hAnsi="Times New Roman" w:cs="Times New Roman"/>
          <w:sz w:val="24"/>
          <w:szCs w:val="24"/>
        </w:rPr>
      </w:pPr>
      <w:r w:rsidRPr="009B6089">
        <w:rPr>
          <w:rFonts w:ascii="Times New Roman" w:hAnsi="Times New Roman" w:cs="Times New Roman"/>
          <w:sz w:val="24"/>
          <w:szCs w:val="24"/>
        </w:rPr>
        <w:t xml:space="preserve">Pelatihansebagaibagianpendidikan yang menyangkut proses belajaruntukmemperoleh dan meningkatkanketerampilan di luarsistem. Pelatihan </w:t>
      </w:r>
      <w:r w:rsidRPr="009B6089">
        <w:rPr>
          <w:rFonts w:ascii="Times New Roman" w:hAnsi="Times New Roman" w:cs="Times New Roman"/>
          <w:sz w:val="24"/>
          <w:szCs w:val="24"/>
        </w:rPr>
        <w:lastRenderedPageBreak/>
        <w:t>(training) merupakan proses pembelajaran yang melibatkanperolehankeahlian, konsep, peraturan, atausikapuntukmeningkatkankinerjakaryawan. Pelatihanterdiriatasserangkaianaktifitas yang dirancanguntukmeningkatkankeahlian, pengetahuan, pengalaman, ataupunperubahansikapseseorang</w:t>
      </w:r>
      <w:r w:rsidR="00337D2C">
        <w:rPr>
          <w:rFonts w:ascii="Times New Roman" w:hAnsi="Times New Roman" w:cs="Times New Roman"/>
          <w:sz w:val="24"/>
          <w:szCs w:val="24"/>
        </w:rPr>
        <w:t>.</w:t>
      </w:r>
    </w:p>
    <w:p w:rsidR="00337D2C" w:rsidRDefault="00337D2C" w:rsidP="00CF2948">
      <w:pPr>
        <w:spacing w:line="240" w:lineRule="auto"/>
        <w:ind w:firstLine="567"/>
        <w:contextualSpacing/>
        <w:jc w:val="both"/>
        <w:rPr>
          <w:rFonts w:ascii="Times New Roman" w:hAnsi="Times New Roman" w:cs="Times New Roman"/>
          <w:sz w:val="24"/>
          <w:szCs w:val="24"/>
        </w:rPr>
      </w:pPr>
    </w:p>
    <w:p w:rsidR="009940AD" w:rsidRDefault="009940AD" w:rsidP="00CF2948">
      <w:pPr>
        <w:spacing w:line="240" w:lineRule="auto"/>
        <w:ind w:firstLine="567"/>
        <w:contextualSpacing/>
        <w:jc w:val="both"/>
        <w:rPr>
          <w:rFonts w:ascii="Times New Roman" w:hAnsi="Times New Roman" w:cs="Times New Roman"/>
          <w:sz w:val="24"/>
          <w:szCs w:val="24"/>
        </w:rPr>
      </w:pPr>
      <w:bookmarkStart w:id="3" w:name="_Hlk105184404"/>
      <w:r w:rsidRPr="00802770">
        <w:rPr>
          <w:rFonts w:ascii="Times New Roman" w:hAnsi="Times New Roman" w:cs="Times New Roman"/>
          <w:sz w:val="24"/>
          <w:szCs w:val="24"/>
        </w:rPr>
        <w:t>Tunjangankinerjaatauremunerasidapatmemberikantambahanpenghasilankepadasetiappegawai, sehinggapegawailebihkonsentrasidalambekerja. Sistemremunerasibagisetiappegawaimerupakanbagiandari reformasi birokrasi yang diterapkan oleh pemerintah</w:t>
      </w:r>
      <w:bookmarkEnd w:id="3"/>
      <w:r w:rsidRPr="00802770">
        <w:rPr>
          <w:rFonts w:ascii="Times New Roman" w:hAnsi="Times New Roman" w:cs="Times New Roman"/>
          <w:sz w:val="24"/>
          <w:szCs w:val="24"/>
        </w:rPr>
        <w:t>. PemberianTunjangankinerjamerupakanamanat</w:t>
      </w:r>
      <w:r w:rsidRPr="00802770">
        <w:rPr>
          <w:rStyle w:val="hgkelc"/>
          <w:rFonts w:ascii="Times New Roman" w:hAnsi="Times New Roman" w:cs="Times New Roman"/>
          <w:sz w:val="24"/>
          <w:szCs w:val="24"/>
        </w:rPr>
        <w:t>Permenkumham No. 33 Tahun 2017 tentangPelaksanaanPemberianTunjangan Kinerja bagi Menteri dan Pegawai di Lingkungan Kementerian Hukum dan HakAsasiManusia</w:t>
      </w:r>
      <w:r w:rsidRPr="00802770">
        <w:rPr>
          <w:rFonts w:ascii="Times New Roman" w:hAnsi="Times New Roman" w:cs="Times New Roman"/>
          <w:sz w:val="24"/>
          <w:szCs w:val="24"/>
        </w:rPr>
        <w:t xml:space="preserve"> RI</w:t>
      </w:r>
      <w:r>
        <w:rPr>
          <w:rFonts w:ascii="Times New Roman" w:hAnsi="Times New Roman" w:cs="Times New Roman"/>
          <w:sz w:val="24"/>
          <w:szCs w:val="24"/>
        </w:rPr>
        <w:t>.</w:t>
      </w:r>
    </w:p>
    <w:p w:rsidR="009940AD" w:rsidRDefault="009940AD" w:rsidP="00CF2948">
      <w:pPr>
        <w:spacing w:line="240" w:lineRule="auto"/>
        <w:ind w:firstLine="567"/>
        <w:contextualSpacing/>
        <w:jc w:val="both"/>
        <w:rPr>
          <w:rFonts w:ascii="Times New Roman" w:hAnsi="Times New Roman" w:cs="Times New Roman"/>
          <w:sz w:val="24"/>
          <w:szCs w:val="24"/>
        </w:rPr>
      </w:pPr>
    </w:p>
    <w:p w:rsidR="004E7575" w:rsidRDefault="00375DC6" w:rsidP="00CF2948">
      <w:pPr>
        <w:spacing w:line="240" w:lineRule="auto"/>
        <w:ind w:firstLine="567"/>
        <w:contextualSpacing/>
        <w:jc w:val="both"/>
      </w:pPr>
      <w:bookmarkStart w:id="4" w:name="_Hlk105184436"/>
      <w:r w:rsidRPr="00005278">
        <w:rPr>
          <w:rFonts w:ascii="Times New Roman" w:hAnsi="Times New Roman" w:cs="Times New Roman"/>
          <w:sz w:val="24"/>
          <w:szCs w:val="24"/>
        </w:rPr>
        <w:t>Manajemenrisikodimulai</w:t>
      </w:r>
      <w:r>
        <w:rPr>
          <w:rFonts w:ascii="Times New Roman" w:hAnsi="Times New Roman" w:cs="Times New Roman"/>
          <w:sz w:val="24"/>
          <w:szCs w:val="24"/>
        </w:rPr>
        <w:t>karena</w:t>
      </w:r>
      <w:r w:rsidRPr="00005278">
        <w:rPr>
          <w:rFonts w:ascii="Times New Roman" w:hAnsi="Times New Roman" w:cs="Times New Roman"/>
          <w:sz w:val="24"/>
          <w:szCs w:val="24"/>
        </w:rPr>
        <w:t>adanyakesadaran</w:t>
      </w:r>
      <w:r>
        <w:rPr>
          <w:rFonts w:ascii="Times New Roman" w:hAnsi="Times New Roman" w:cs="Times New Roman"/>
          <w:sz w:val="24"/>
          <w:szCs w:val="24"/>
        </w:rPr>
        <w:t>dari</w:t>
      </w:r>
      <w:r w:rsidRPr="00005278">
        <w:rPr>
          <w:rFonts w:ascii="Times New Roman" w:hAnsi="Times New Roman" w:cs="Times New Roman"/>
          <w:sz w:val="24"/>
          <w:szCs w:val="24"/>
        </w:rPr>
        <w:t>manajemenmenyadaribahwarisikopastiada di dalamsuatu</w:t>
      </w:r>
      <w:r>
        <w:rPr>
          <w:rFonts w:ascii="Times New Roman" w:hAnsi="Times New Roman" w:cs="Times New Roman"/>
          <w:sz w:val="24"/>
          <w:szCs w:val="24"/>
        </w:rPr>
        <w:t>instansi</w:t>
      </w:r>
      <w:r w:rsidRPr="00005278">
        <w:rPr>
          <w:rFonts w:ascii="Times New Roman" w:hAnsi="Times New Roman" w:cs="Times New Roman"/>
          <w:sz w:val="24"/>
          <w:szCs w:val="24"/>
        </w:rPr>
        <w:t>. Penerapanmanajemenrisiko yang baik</w:t>
      </w:r>
      <w:r>
        <w:rPr>
          <w:rFonts w:ascii="Times New Roman" w:hAnsi="Times New Roman" w:cs="Times New Roman"/>
          <w:sz w:val="24"/>
          <w:szCs w:val="24"/>
        </w:rPr>
        <w:t>itu</w:t>
      </w:r>
      <w:r w:rsidRPr="00005278">
        <w:rPr>
          <w:rFonts w:ascii="Times New Roman" w:hAnsi="Times New Roman" w:cs="Times New Roman"/>
          <w:sz w:val="24"/>
          <w:szCs w:val="24"/>
        </w:rPr>
        <w:t>harusmemastikan</w:t>
      </w:r>
      <w:r>
        <w:rPr>
          <w:rFonts w:ascii="Times New Roman" w:hAnsi="Times New Roman" w:cs="Times New Roman"/>
          <w:sz w:val="24"/>
          <w:szCs w:val="24"/>
        </w:rPr>
        <w:t>suatu</w:t>
      </w:r>
      <w:r w:rsidRPr="00005278">
        <w:rPr>
          <w:rFonts w:ascii="Times New Roman" w:hAnsi="Times New Roman" w:cs="Times New Roman"/>
          <w:sz w:val="24"/>
          <w:szCs w:val="24"/>
        </w:rPr>
        <w:t>organisasimampumemberikan</w:t>
      </w:r>
      <w:r>
        <w:rPr>
          <w:rFonts w:ascii="Times New Roman" w:hAnsi="Times New Roman" w:cs="Times New Roman"/>
          <w:sz w:val="24"/>
          <w:szCs w:val="24"/>
        </w:rPr>
        <w:t>penanganan</w:t>
      </w:r>
      <w:r w:rsidRPr="00005278">
        <w:rPr>
          <w:rFonts w:ascii="Times New Roman" w:hAnsi="Times New Roman" w:cs="Times New Roman"/>
          <w:sz w:val="24"/>
          <w:szCs w:val="24"/>
        </w:rPr>
        <w:t xml:space="preserve"> yang tepatterhadaprisiko yang akan</w:t>
      </w:r>
      <w:r>
        <w:rPr>
          <w:rFonts w:ascii="Times New Roman" w:hAnsi="Times New Roman" w:cs="Times New Roman"/>
          <w:sz w:val="24"/>
          <w:szCs w:val="24"/>
        </w:rPr>
        <w:t xml:space="preserve">ada dan </w:t>
      </w:r>
      <w:r w:rsidRPr="00005278">
        <w:rPr>
          <w:rFonts w:ascii="Times New Roman" w:hAnsi="Times New Roman" w:cs="Times New Roman"/>
          <w:sz w:val="24"/>
          <w:szCs w:val="24"/>
        </w:rPr>
        <w:t>mempengaruhi</w:t>
      </w:r>
      <w:r>
        <w:rPr>
          <w:rFonts w:ascii="Times New Roman" w:hAnsi="Times New Roman" w:cs="Times New Roman"/>
          <w:sz w:val="24"/>
          <w:szCs w:val="24"/>
        </w:rPr>
        <w:t xml:space="preserve"> system suatuorganisasi</w:t>
      </w:r>
      <w:r w:rsidRPr="00005278">
        <w:rPr>
          <w:rFonts w:ascii="Times New Roman" w:hAnsi="Times New Roman" w:cs="Times New Roman"/>
          <w:sz w:val="24"/>
          <w:szCs w:val="24"/>
        </w:rPr>
        <w:t>. Informasimengenaimanajemenrisikobergunabagi para pemangkukepentingan,</w:t>
      </w:r>
      <w:r>
        <w:rPr>
          <w:rFonts w:ascii="Times New Roman" w:hAnsi="Times New Roman" w:cs="Times New Roman"/>
          <w:sz w:val="24"/>
          <w:szCs w:val="24"/>
        </w:rPr>
        <w:t>i</w:t>
      </w:r>
      <w:r w:rsidRPr="00005278">
        <w:rPr>
          <w:rFonts w:ascii="Times New Roman" w:hAnsi="Times New Roman" w:cs="Times New Roman"/>
          <w:sz w:val="24"/>
          <w:szCs w:val="24"/>
        </w:rPr>
        <w:t>nformasiini</w:t>
      </w:r>
      <w:r>
        <w:rPr>
          <w:rFonts w:ascii="Times New Roman" w:hAnsi="Times New Roman" w:cs="Times New Roman"/>
          <w:sz w:val="24"/>
          <w:szCs w:val="24"/>
        </w:rPr>
        <w:t>di</w:t>
      </w:r>
      <w:r w:rsidRPr="00005278">
        <w:rPr>
          <w:rFonts w:ascii="Times New Roman" w:hAnsi="Times New Roman" w:cs="Times New Roman"/>
          <w:sz w:val="24"/>
          <w:szCs w:val="24"/>
        </w:rPr>
        <w:t>guna</w:t>
      </w:r>
      <w:r>
        <w:rPr>
          <w:rFonts w:ascii="Times New Roman" w:hAnsi="Times New Roman" w:cs="Times New Roman"/>
          <w:sz w:val="24"/>
          <w:szCs w:val="24"/>
        </w:rPr>
        <w:t>kan</w:t>
      </w:r>
      <w:r w:rsidRPr="00005278">
        <w:rPr>
          <w:rFonts w:ascii="Times New Roman" w:hAnsi="Times New Roman" w:cs="Times New Roman"/>
          <w:sz w:val="24"/>
          <w:szCs w:val="24"/>
        </w:rPr>
        <w:t xml:space="preserve">untukmelakukananalisisrisiko agar </w:t>
      </w:r>
      <w:r>
        <w:rPr>
          <w:rFonts w:ascii="Times New Roman" w:hAnsi="Times New Roman" w:cs="Times New Roman"/>
          <w:sz w:val="24"/>
          <w:szCs w:val="24"/>
        </w:rPr>
        <w:t>tujuan</w:t>
      </w:r>
      <w:r w:rsidRPr="00005278">
        <w:rPr>
          <w:rFonts w:ascii="Times New Roman" w:hAnsi="Times New Roman" w:cs="Times New Roman"/>
          <w:sz w:val="24"/>
          <w:szCs w:val="24"/>
        </w:rPr>
        <w:t xml:space="preserve"> yang diharapkandapatterpenuhi.</w:t>
      </w:r>
      <w:bookmarkEnd w:id="4"/>
      <w:r w:rsidRPr="00005278">
        <w:rPr>
          <w:rFonts w:ascii="Times New Roman" w:hAnsi="Times New Roman" w:cs="Times New Roman"/>
          <w:sz w:val="24"/>
          <w:szCs w:val="24"/>
        </w:rPr>
        <w:t>Manajemenrisikomempunyaiperanan yang sangat pentingdalammembentuk good corporate governance</w:t>
      </w:r>
      <w:r>
        <w:t>.</w:t>
      </w:r>
    </w:p>
    <w:p w:rsidR="005B3AC4" w:rsidRDefault="005B3AC4" w:rsidP="00CF2948">
      <w:pPr>
        <w:spacing w:line="240" w:lineRule="auto"/>
        <w:ind w:firstLine="567"/>
        <w:contextualSpacing/>
        <w:jc w:val="both"/>
        <w:rPr>
          <w:rFonts w:ascii="Times New Roman" w:hAnsi="Times New Roman" w:cs="Times New Roman"/>
          <w:sz w:val="24"/>
          <w:szCs w:val="24"/>
        </w:rPr>
      </w:pPr>
      <w:r w:rsidRPr="005B3AC4">
        <w:rPr>
          <w:rFonts w:ascii="Times New Roman" w:hAnsi="Times New Roman" w:cs="Times New Roman"/>
          <w:sz w:val="24"/>
          <w:szCs w:val="24"/>
        </w:rPr>
        <w:t>Berdasarkan</w:t>
      </w:r>
      <w:r>
        <w:rPr>
          <w:rFonts w:ascii="Times New Roman" w:hAnsi="Times New Roman" w:cs="Times New Roman"/>
          <w:sz w:val="24"/>
          <w:szCs w:val="24"/>
        </w:rPr>
        <w:t>latarbelakang di ataspenelititertarikuntukmelakukanpenelitianterhadap “PENGARUH PELATIHAN, TUNJANGAN KINERJA DAN PENERAPAN MANAJEMEN RESIKO TERHADAP POTENSI KECURANGAN PEGAWAI PADA RUTAN KELAS IIB MASAMBA”.</w:t>
      </w:r>
    </w:p>
    <w:p w:rsidR="005B3AC4" w:rsidRPr="005B3AC4" w:rsidRDefault="005B3AC4" w:rsidP="00CF2948">
      <w:pPr>
        <w:spacing w:line="240" w:lineRule="auto"/>
        <w:ind w:firstLine="567"/>
        <w:contextualSpacing/>
        <w:jc w:val="both"/>
        <w:rPr>
          <w:rFonts w:ascii="Times New Roman" w:hAnsi="Times New Roman" w:cs="Times New Roman"/>
          <w:sz w:val="24"/>
          <w:szCs w:val="24"/>
        </w:rPr>
      </w:pPr>
    </w:p>
    <w:p w:rsidR="00A85756" w:rsidRPr="005A66F1" w:rsidRDefault="00A85756" w:rsidP="00CF2948">
      <w:pPr>
        <w:spacing w:line="240" w:lineRule="auto"/>
        <w:ind w:firstLine="567"/>
        <w:contextualSpacing/>
        <w:jc w:val="both"/>
        <w:rPr>
          <w:rFonts w:ascii="Times New Roman" w:hAnsi="Times New Roman" w:cs="Times New Roman"/>
          <w:sz w:val="24"/>
          <w:szCs w:val="24"/>
        </w:rPr>
      </w:pPr>
    </w:p>
    <w:p w:rsidR="00F11322" w:rsidRPr="00642762" w:rsidRDefault="00F11322" w:rsidP="00CF2948">
      <w:pPr>
        <w:pStyle w:val="ListParagraph"/>
        <w:numPr>
          <w:ilvl w:val="0"/>
          <w:numId w:val="5"/>
        </w:numPr>
        <w:spacing w:line="240" w:lineRule="auto"/>
        <w:ind w:left="284" w:hanging="284"/>
        <w:jc w:val="both"/>
        <w:rPr>
          <w:rFonts w:ascii="Times New Roman" w:hAnsi="Times New Roman" w:cs="Times New Roman"/>
          <w:sz w:val="24"/>
          <w:szCs w:val="24"/>
        </w:rPr>
      </w:pPr>
      <w:r w:rsidRPr="00642762">
        <w:rPr>
          <w:rFonts w:ascii="Times New Roman" w:hAnsi="Times New Roman" w:cs="Times New Roman"/>
          <w:sz w:val="24"/>
          <w:szCs w:val="24"/>
        </w:rPr>
        <w:t>RUMUSAN MASALAH</w:t>
      </w:r>
    </w:p>
    <w:p w:rsidR="005A1A4F" w:rsidRPr="00642762" w:rsidRDefault="005A1A4F" w:rsidP="00CF2948">
      <w:pPr>
        <w:spacing w:line="240" w:lineRule="auto"/>
        <w:contextualSpacing/>
        <w:jc w:val="both"/>
        <w:rPr>
          <w:rFonts w:ascii="Times New Roman" w:hAnsi="Times New Roman" w:cs="Times New Roman"/>
          <w:sz w:val="24"/>
          <w:szCs w:val="24"/>
        </w:rPr>
      </w:pPr>
      <w:r w:rsidRPr="00642762">
        <w:rPr>
          <w:rFonts w:ascii="Times New Roman" w:hAnsi="Times New Roman" w:cs="Times New Roman"/>
          <w:sz w:val="24"/>
          <w:szCs w:val="24"/>
        </w:rPr>
        <w:t>Berdasarkanlatarbelakangdiatasmakarumusanmasalahpenelitianiniadalah:</w:t>
      </w:r>
    </w:p>
    <w:p w:rsidR="005A1A4F" w:rsidRPr="00642762" w:rsidRDefault="005A1A4F" w:rsidP="00CF2948">
      <w:pPr>
        <w:pStyle w:val="ListParagraph"/>
        <w:numPr>
          <w:ilvl w:val="0"/>
          <w:numId w:val="1"/>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Bagaimanakahpotensikecuranganpegawai</w:t>
      </w:r>
      <w:r w:rsidR="00A943F6" w:rsidRPr="00642762">
        <w:rPr>
          <w:rFonts w:ascii="Times New Roman" w:hAnsi="Times New Roman" w:cs="Times New Roman"/>
          <w:sz w:val="24"/>
          <w:szCs w:val="24"/>
        </w:rPr>
        <w:t xml:space="preserve"> dan Pelatihan, tunjangankinerjasertapenerapanmanajemenresiko</w:t>
      </w:r>
      <w:r w:rsidRPr="00642762">
        <w:rPr>
          <w:rFonts w:ascii="Times New Roman" w:hAnsi="Times New Roman" w:cs="Times New Roman"/>
          <w:sz w:val="24"/>
          <w:szCs w:val="24"/>
        </w:rPr>
        <w:t xml:space="preserve"> pada rumahtahanan negara kelas IIB Masamba</w:t>
      </w:r>
    </w:p>
    <w:p w:rsidR="00340150" w:rsidRPr="00642762" w:rsidRDefault="005A1A4F" w:rsidP="00CF2948">
      <w:pPr>
        <w:pStyle w:val="ListParagraph"/>
        <w:numPr>
          <w:ilvl w:val="0"/>
          <w:numId w:val="1"/>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Bagaimanakahpengaruh</w:t>
      </w:r>
      <w:r w:rsidR="00340150" w:rsidRPr="00642762">
        <w:rPr>
          <w:rFonts w:ascii="Times New Roman" w:hAnsi="Times New Roman" w:cs="Times New Roman"/>
          <w:sz w:val="24"/>
          <w:szCs w:val="24"/>
        </w:rPr>
        <w:t>pelatihanterhadap</w:t>
      </w:r>
      <w:r w:rsidRPr="00642762">
        <w:rPr>
          <w:rFonts w:ascii="Times New Roman" w:hAnsi="Times New Roman" w:cs="Times New Roman"/>
          <w:sz w:val="24"/>
          <w:szCs w:val="24"/>
        </w:rPr>
        <w:t>potensikecuranganpegawai</w:t>
      </w:r>
      <w:r w:rsidR="00340150" w:rsidRPr="00642762">
        <w:rPr>
          <w:rFonts w:ascii="Times New Roman" w:hAnsi="Times New Roman" w:cs="Times New Roman"/>
          <w:sz w:val="24"/>
          <w:szCs w:val="24"/>
        </w:rPr>
        <w:t xml:space="preserve"> pada kantorrumahtahanan negara kelas IIB Masamba</w:t>
      </w:r>
    </w:p>
    <w:p w:rsidR="00340150" w:rsidRPr="00642762" w:rsidRDefault="00340150" w:rsidP="00CF2948">
      <w:pPr>
        <w:pStyle w:val="ListParagraph"/>
        <w:numPr>
          <w:ilvl w:val="0"/>
          <w:numId w:val="1"/>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Bagaimanakahpengaruhpemberiantunjangankinerjaterhadappotensikecuranganpegawai pada kantorrumahtahanan negara kelas IIB Masamba</w:t>
      </w:r>
    </w:p>
    <w:p w:rsidR="00340150" w:rsidRPr="00642762" w:rsidRDefault="00340150" w:rsidP="00CF2948">
      <w:pPr>
        <w:pStyle w:val="ListParagraph"/>
        <w:numPr>
          <w:ilvl w:val="0"/>
          <w:numId w:val="1"/>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Bagaimanakahpengaruhpenerapanmanajemenresikoterhadappotensikecuranganpegawai pada kantorrumahtahanan negara kelas IIB Masamba</w:t>
      </w:r>
    </w:p>
    <w:p w:rsidR="003A3DA5" w:rsidRPr="00642762" w:rsidRDefault="003A3DA5" w:rsidP="00CF2948">
      <w:pPr>
        <w:spacing w:line="240" w:lineRule="auto"/>
        <w:contextualSpacing/>
        <w:jc w:val="both"/>
        <w:rPr>
          <w:rFonts w:ascii="Times New Roman" w:hAnsi="Times New Roman" w:cs="Times New Roman"/>
          <w:sz w:val="24"/>
          <w:szCs w:val="24"/>
        </w:rPr>
      </w:pPr>
    </w:p>
    <w:p w:rsidR="003A3DA5" w:rsidRPr="00642762" w:rsidRDefault="00F11322" w:rsidP="00CF2948">
      <w:pPr>
        <w:pStyle w:val="ListParagraph"/>
        <w:numPr>
          <w:ilvl w:val="0"/>
          <w:numId w:val="5"/>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TUJUAN PENELITIAN</w:t>
      </w:r>
    </w:p>
    <w:p w:rsidR="003A3DA5" w:rsidRPr="00642762" w:rsidRDefault="003A3DA5" w:rsidP="00CF2948">
      <w:pPr>
        <w:spacing w:line="240" w:lineRule="auto"/>
        <w:contextualSpacing/>
        <w:jc w:val="both"/>
        <w:rPr>
          <w:rFonts w:ascii="Times New Roman" w:hAnsi="Times New Roman" w:cs="Times New Roman"/>
          <w:sz w:val="24"/>
          <w:szCs w:val="24"/>
        </w:rPr>
      </w:pPr>
      <w:r w:rsidRPr="00642762">
        <w:rPr>
          <w:rFonts w:ascii="Times New Roman" w:hAnsi="Times New Roman" w:cs="Times New Roman"/>
          <w:sz w:val="24"/>
          <w:szCs w:val="24"/>
        </w:rPr>
        <w:t>Berdasarkanrumusanmasalah di atasmakatujuanpenelitianiniadalah :</w:t>
      </w:r>
    </w:p>
    <w:p w:rsidR="003A3DA5" w:rsidRPr="00642762" w:rsidRDefault="003A3DA5" w:rsidP="00CF2948">
      <w:pPr>
        <w:pStyle w:val="ListParagraph"/>
        <w:numPr>
          <w:ilvl w:val="0"/>
          <w:numId w:val="6"/>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UntukMenganalisispotensikecuranganpegawai dan Pelatihan, tunjangankinerjasertapenerapanmanajemenresiko pada rumahtahanan negara kelas IIB Masamba</w:t>
      </w:r>
    </w:p>
    <w:p w:rsidR="003A3DA5" w:rsidRPr="00642762" w:rsidRDefault="003A3DA5" w:rsidP="00CF2948">
      <w:pPr>
        <w:pStyle w:val="ListParagraph"/>
        <w:numPr>
          <w:ilvl w:val="0"/>
          <w:numId w:val="6"/>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UntukMenganalisispengaruhpelatihanterhadappotensikecuranganpegawai pada kantorrumahtahanan negara kelas IIB Masamba</w:t>
      </w:r>
    </w:p>
    <w:p w:rsidR="003A3DA5" w:rsidRPr="00642762" w:rsidRDefault="003A3DA5" w:rsidP="00CF2948">
      <w:pPr>
        <w:pStyle w:val="ListParagraph"/>
        <w:numPr>
          <w:ilvl w:val="0"/>
          <w:numId w:val="6"/>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UntukMenganalisispengaruhpemberiantunjangankinerjaterhadappotensikecuranganpegawai pada kantorrumahtahanan negara kelas IIB Masamba</w:t>
      </w:r>
    </w:p>
    <w:p w:rsidR="003A3DA5" w:rsidRPr="00642762" w:rsidRDefault="003A3DA5" w:rsidP="00CF2948">
      <w:pPr>
        <w:pStyle w:val="ListParagraph"/>
        <w:numPr>
          <w:ilvl w:val="0"/>
          <w:numId w:val="6"/>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lastRenderedPageBreak/>
        <w:t>UntukMenganalisispenerapanmanajemenresikoterhadappotensikecuranganpegawai pada kantorrumahtahanan negara kelas IIB Masamba</w:t>
      </w:r>
    </w:p>
    <w:p w:rsidR="00E15888" w:rsidRPr="00642762" w:rsidRDefault="00E15888" w:rsidP="00CF2948">
      <w:pPr>
        <w:spacing w:line="240" w:lineRule="auto"/>
        <w:contextualSpacing/>
        <w:jc w:val="center"/>
        <w:rPr>
          <w:rFonts w:ascii="Times New Roman" w:hAnsi="Times New Roman" w:cs="Times New Roman"/>
          <w:sz w:val="24"/>
          <w:szCs w:val="24"/>
        </w:rPr>
      </w:pPr>
      <w:r w:rsidRPr="00642762">
        <w:rPr>
          <w:rFonts w:ascii="Times New Roman" w:hAnsi="Times New Roman" w:cs="Times New Roman"/>
          <w:sz w:val="24"/>
          <w:szCs w:val="24"/>
        </w:rPr>
        <w:t>BAB II</w:t>
      </w:r>
    </w:p>
    <w:p w:rsidR="00E15888" w:rsidRPr="00642762" w:rsidRDefault="00E15888" w:rsidP="00CF2948">
      <w:pPr>
        <w:spacing w:line="240" w:lineRule="auto"/>
        <w:contextualSpacing/>
        <w:jc w:val="center"/>
        <w:rPr>
          <w:rFonts w:ascii="Times New Roman" w:hAnsi="Times New Roman" w:cs="Times New Roman"/>
          <w:sz w:val="24"/>
          <w:szCs w:val="24"/>
        </w:rPr>
      </w:pPr>
      <w:r w:rsidRPr="00642762">
        <w:rPr>
          <w:rFonts w:ascii="Times New Roman" w:hAnsi="Times New Roman" w:cs="Times New Roman"/>
          <w:sz w:val="24"/>
          <w:szCs w:val="24"/>
        </w:rPr>
        <w:t>TINJAUAN PUSTAKA</w:t>
      </w:r>
    </w:p>
    <w:p w:rsidR="00E15888" w:rsidRPr="00642762" w:rsidRDefault="00E15888" w:rsidP="00CF2948">
      <w:pPr>
        <w:spacing w:line="240" w:lineRule="auto"/>
        <w:contextualSpacing/>
        <w:jc w:val="center"/>
        <w:rPr>
          <w:rFonts w:ascii="Times New Roman" w:hAnsi="Times New Roman" w:cs="Times New Roman"/>
          <w:sz w:val="24"/>
          <w:szCs w:val="24"/>
        </w:rPr>
      </w:pPr>
    </w:p>
    <w:p w:rsidR="00E15888" w:rsidRPr="00642762" w:rsidRDefault="00E15888" w:rsidP="00CF2948">
      <w:pPr>
        <w:pStyle w:val="ListParagraph"/>
        <w:numPr>
          <w:ilvl w:val="0"/>
          <w:numId w:val="7"/>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Perilakukecuranganpegawai</w:t>
      </w:r>
    </w:p>
    <w:p w:rsidR="00E15888" w:rsidRDefault="00E15888" w:rsidP="00CF2948">
      <w:pPr>
        <w:pStyle w:val="ListParagraph"/>
        <w:numPr>
          <w:ilvl w:val="0"/>
          <w:numId w:val="8"/>
        </w:numPr>
        <w:spacing w:line="240" w:lineRule="auto"/>
        <w:ind w:left="851" w:hanging="425"/>
        <w:jc w:val="both"/>
        <w:rPr>
          <w:rFonts w:ascii="Times New Roman" w:hAnsi="Times New Roman" w:cs="Times New Roman"/>
          <w:sz w:val="24"/>
          <w:szCs w:val="24"/>
        </w:rPr>
      </w:pPr>
      <w:r w:rsidRPr="00642762">
        <w:rPr>
          <w:rFonts w:ascii="Times New Roman" w:hAnsi="Times New Roman" w:cs="Times New Roman"/>
          <w:sz w:val="24"/>
          <w:szCs w:val="24"/>
        </w:rPr>
        <w:t>Defenisiperilakukecuranganpegawai</w:t>
      </w:r>
    </w:p>
    <w:p w:rsidR="00683E80" w:rsidRDefault="00683E80" w:rsidP="00CF2948">
      <w:pPr>
        <w:pStyle w:val="ListParagraph"/>
        <w:spacing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Perilakukecuranganpegawaiadalah</w:t>
      </w:r>
      <w:r w:rsidR="00CB54E9">
        <w:rPr>
          <w:rFonts w:ascii="Times New Roman" w:hAnsi="Times New Roman" w:cs="Times New Roman"/>
          <w:sz w:val="24"/>
          <w:szCs w:val="24"/>
        </w:rPr>
        <w:t>S</w:t>
      </w:r>
      <w:r w:rsidR="00CB54E9" w:rsidRPr="00DC7536">
        <w:rPr>
          <w:rFonts w:ascii="Times New Roman" w:hAnsi="Times New Roman" w:cs="Times New Roman"/>
          <w:sz w:val="24"/>
          <w:szCs w:val="24"/>
        </w:rPr>
        <w:t>uatukeinginanuntukmemperolehkeuntunganpribadidengancaratidakjujur, sepertimenutupikebenaran, melakukanpenipuan, memanipulasiataumengelabuhi yang dapatmenyebabkan</w:t>
      </w:r>
      <w:r w:rsidR="00CB54E9">
        <w:rPr>
          <w:rFonts w:ascii="Times New Roman" w:hAnsi="Times New Roman" w:cs="Times New Roman"/>
          <w:sz w:val="24"/>
          <w:szCs w:val="24"/>
        </w:rPr>
        <w:t>ke</w:t>
      </w:r>
      <w:r w:rsidR="00CB54E9" w:rsidRPr="00DC7536">
        <w:rPr>
          <w:rFonts w:ascii="Times New Roman" w:hAnsi="Times New Roman" w:cs="Times New Roman"/>
          <w:sz w:val="24"/>
          <w:szCs w:val="24"/>
        </w:rPr>
        <w:t>salah</w:t>
      </w:r>
      <w:r w:rsidR="00CB54E9">
        <w:rPr>
          <w:rFonts w:ascii="Times New Roman" w:hAnsi="Times New Roman" w:cs="Times New Roman"/>
          <w:sz w:val="24"/>
          <w:szCs w:val="24"/>
        </w:rPr>
        <w:t>an pada</w:t>
      </w:r>
      <w:r w:rsidR="00CB54E9" w:rsidRPr="00DC7536">
        <w:rPr>
          <w:rFonts w:ascii="Times New Roman" w:hAnsi="Times New Roman" w:cs="Times New Roman"/>
          <w:sz w:val="24"/>
          <w:szCs w:val="24"/>
        </w:rPr>
        <w:t>saji</w:t>
      </w:r>
      <w:r w:rsidR="00CB54E9">
        <w:rPr>
          <w:rFonts w:ascii="Times New Roman" w:hAnsi="Times New Roman" w:cs="Times New Roman"/>
          <w:sz w:val="24"/>
          <w:szCs w:val="24"/>
        </w:rPr>
        <w:t>an</w:t>
      </w:r>
      <w:r w:rsidR="00CB54E9" w:rsidRPr="00DC7536">
        <w:rPr>
          <w:rFonts w:ascii="Times New Roman" w:hAnsi="Times New Roman" w:cs="Times New Roman"/>
          <w:sz w:val="24"/>
          <w:szCs w:val="24"/>
        </w:rPr>
        <w:t>laporankeuangan, penyalahgunaanaset, dan korupsi</w:t>
      </w:r>
      <w:r w:rsidR="008E57B2">
        <w:rPr>
          <w:rFonts w:ascii="Times New Roman" w:hAnsi="Times New Roman" w:cs="Times New Roman"/>
          <w:sz w:val="24"/>
          <w:szCs w:val="24"/>
        </w:rPr>
        <w:fldChar w:fldCharType="begin" w:fldLock="1"/>
      </w:r>
      <w:r w:rsidR="00CB54E9">
        <w:rPr>
          <w:rFonts w:ascii="Times New Roman" w:hAnsi="Times New Roman" w:cs="Times New Roman"/>
          <w:sz w:val="24"/>
          <w:szCs w:val="24"/>
        </w:rPr>
        <w:instrText>ADDIN CSL_CITATION {"citationItems":[{"id":"ITEM-1","itemData":{"ISSN":"2303-0356","abstract":"Kecurangan atau yang sering dikenal dengan istilah fraud merupakan suatu bentuk tindakan yang dilakukan secara sengaja oleh pihak individu maupun kelompok yang menimbulkan kerugian bagi pihak yang terkait dan memberikan keuntungan bagi pelaku tindak kecurangan. Secara umum, bentuk kecurangan (fraud) yang banyak terjadi di entitas pemerintahan adalah korupsi Penelitian ini bertujuan untuk menggali persepsi para pegawai di instansi pemerintahan Kota Tegal mengenai faktor-faktor yang mempengaruhi kecenderungan kecurangan (fraud) seperti keefektifan pengendalian internal, penegakan peraturan, kesesuaian kompensasi, dan komitmen organisasi. Populasi penelitian ini adalah seluruh pegawai negeri sipil (PNS) yang bekerja di 14 Dinas Kota Tegal dengan menggunakan teknik pengambilan sampel convenience sampling. Responden dalam penelitian ini sejumlah 139 pegawai yang bekerja di 14 Dinas Kota Tegal. Analisis data dalam penelitian ini menggunakan full model Structural Equation Modeling (SEM) dengan alat analisis smartPLS 2.0. Hasil penelitian menunjukkan bahwa keefektifan pengendalian internal, penegakan peraturan, dan kesesuaian kompensasi berpengaruh negatif terhadap kecurangan (fraud) di sektor pemerintahan. Sedangkan, komitmen organisasi tidak berpengaruh terhadap kecenderungan kecurangan (fraud) di sektor pemerintahan.","author":[{"dropping-particle":"","family":"Febriani","given":"Fitria","non-dropping-particle":"","parse-names":false,"suffix":""},{"dropping-particle":"","family":"Suryandari","given":"Dhini","non-dropping-particle":"","parse-names":false,"suffix":""}],"container-title":"Jurnal Akuntansi","id":"ITEM-1","issue":"1","issued":{"date-parts":[["2019"]]},"page":"33-46","title":"Analisis Faktor-Faktor Yang Berpengaruh Terhadap Kecenderungan Kecurangan (Fraud): Persepsi Pegawai Pada Dinas Kota Tegal","type":"article-journal","volume":"9"},"uris":["http://www.mendeley.com/documents/?uuid=f5a20f85-cfb9-43ba-8ee8-bc0b67c7bc51"]}],"mendeley":{"formattedCitation":"(Febriani &amp; Suryandari, 2019)","plainTextFormattedCitation":"(Febriani &amp; Suryandari, 2019)","previouslyFormattedCitation":"(Febriani &amp; Suryandari, 2019)"},"properties":{"noteIndex":0},"schema":"https://github.com/citation-style-language/schema/raw/master/csl-citation.json"}</w:instrText>
      </w:r>
      <w:r w:rsidR="008E57B2">
        <w:rPr>
          <w:rFonts w:ascii="Times New Roman" w:hAnsi="Times New Roman" w:cs="Times New Roman"/>
          <w:sz w:val="24"/>
          <w:szCs w:val="24"/>
        </w:rPr>
        <w:fldChar w:fldCharType="separate"/>
      </w:r>
      <w:r w:rsidR="00CB54E9" w:rsidRPr="00CB54E9">
        <w:rPr>
          <w:rFonts w:ascii="Times New Roman" w:hAnsi="Times New Roman" w:cs="Times New Roman"/>
          <w:noProof/>
          <w:sz w:val="24"/>
          <w:szCs w:val="24"/>
        </w:rPr>
        <w:t>(Febriani &amp; Suryandari, 2019)</w:t>
      </w:r>
      <w:r w:rsidR="008E57B2">
        <w:rPr>
          <w:rFonts w:ascii="Times New Roman" w:hAnsi="Times New Roman" w:cs="Times New Roman"/>
          <w:sz w:val="24"/>
          <w:szCs w:val="24"/>
        </w:rPr>
        <w:fldChar w:fldCharType="end"/>
      </w:r>
      <w:r w:rsidR="00CB54E9" w:rsidRPr="00DC7536">
        <w:rPr>
          <w:rFonts w:ascii="Times New Roman" w:hAnsi="Times New Roman" w:cs="Times New Roman"/>
          <w:sz w:val="24"/>
          <w:szCs w:val="24"/>
        </w:rPr>
        <w:t>.</w:t>
      </w:r>
    </w:p>
    <w:p w:rsidR="00A2491C" w:rsidRDefault="00A2491C" w:rsidP="00CF2948">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P</w:t>
      </w:r>
      <w:r w:rsidRPr="0031469B">
        <w:rPr>
          <w:rFonts w:ascii="Times New Roman" w:hAnsi="Times New Roman" w:cs="Times New Roman"/>
          <w:sz w:val="24"/>
          <w:szCs w:val="24"/>
        </w:rPr>
        <w:t>erilakutidaketis</w:t>
      </w:r>
      <w:r>
        <w:rPr>
          <w:rFonts w:ascii="Times New Roman" w:hAnsi="Times New Roman" w:cs="Times New Roman"/>
          <w:sz w:val="24"/>
          <w:szCs w:val="24"/>
        </w:rPr>
        <w:t>yang</w:t>
      </w:r>
      <w:r w:rsidRPr="0031469B">
        <w:rPr>
          <w:rFonts w:ascii="Times New Roman" w:hAnsi="Times New Roman" w:cs="Times New Roman"/>
          <w:sz w:val="24"/>
          <w:szCs w:val="24"/>
        </w:rPr>
        <w:t>dilihatdaripermasalahanintegritas</w:t>
      </w:r>
      <w:r>
        <w:rPr>
          <w:rFonts w:ascii="Times New Roman" w:hAnsi="Times New Roman" w:cs="Times New Roman"/>
          <w:sz w:val="24"/>
          <w:szCs w:val="24"/>
        </w:rPr>
        <w:t>,w</w:t>
      </w:r>
      <w:r w:rsidRPr="0031469B">
        <w:rPr>
          <w:rFonts w:ascii="Times New Roman" w:hAnsi="Times New Roman" w:cs="Times New Roman"/>
          <w:sz w:val="24"/>
          <w:szCs w:val="24"/>
        </w:rPr>
        <w:t>alaupunsistem dan kesempatansudahditutupserapatmungkin, tekanansudahdikurangidenganberbagaikebijakan (termasukmenaikkangaji dan penghasilan), tidakadalagikemungkinanuntukmelakukanpembenaran, sertasudahterbukanyapengelolaankekuasaan, namunapabilaterjadikehilanganintegritas (l</w:t>
      </w:r>
      <w:r w:rsidRPr="005B3AC4">
        <w:rPr>
          <w:rFonts w:ascii="Times New Roman" w:hAnsi="Times New Roman" w:cs="Times New Roman"/>
          <w:i/>
          <w:iCs/>
          <w:sz w:val="24"/>
          <w:szCs w:val="24"/>
        </w:rPr>
        <w:t>ack of integrity</w:t>
      </w:r>
      <w:r w:rsidRPr="0031469B">
        <w:rPr>
          <w:rFonts w:ascii="Times New Roman" w:hAnsi="Times New Roman" w:cs="Times New Roman"/>
          <w:sz w:val="24"/>
          <w:szCs w:val="24"/>
        </w:rPr>
        <w:t>) makapenyimpanganakanterussemakinmarak dan mewabahkemana-mana. Mereka yang berintegritasbiasanyajauhdarisegalaniatjahatkarenaapa yang dilakukannyaselaludilandasidenganketeguhanakankebenaran dan etika. Oleh kerana itu, orang yang berintegritastidakakanterjebakdalamperbuatan criminal mengingatsuatuperbuatankriminalbiasanyadipicu oleh niatjahatbaik oleh dirisendirimaupunkomunitasdimanadiaberadasaatitu. Seorang yang berintegritastidakpernahcemasataskonsekuensidarisikap yang ditunjukkannyameskipunhaltersebuttidakdisukai oleh pihak lain dan diasendiritanpapendukungdisekitarnya</w:t>
      </w:r>
      <w:r w:rsidR="008E57B2">
        <w:rPr>
          <w:rFonts w:ascii="Times New Roman" w:hAnsi="Times New Roman" w:cs="Times New Roman"/>
          <w:sz w:val="24"/>
          <w:szCs w:val="24"/>
        </w:rPr>
        <w:fldChar w:fldCharType="begin" w:fldLock="1"/>
      </w:r>
      <w:r w:rsidR="00F72F3A">
        <w:rPr>
          <w:rFonts w:ascii="Times New Roman" w:hAnsi="Times New Roman" w:cs="Times New Roman"/>
          <w:sz w:val="24"/>
          <w:szCs w:val="24"/>
        </w:rPr>
        <w:instrText>ADDIN CSL_CITATION {"citationItems":[{"id":"ITEM-1","itemData":{"author":[{"dropping-particle":"","family":"Naa.Y dan Pohan.H.T","given":"","non-dropping-particle":"","parse-names":false,"suffix":""}],"container-title":"Jurnal Magister Akuntansi Trisakti","id":"ITEM-1","issue":"1","issued":{"date-parts":[["2019"]]},"page":"1-26","title":"ANALISIS FAKTOR-FAKTOR YANG MEMICU POTENSI KECURANGAN (FRAUD): STUDI PENELITIAN PADA PEMERINTAH KABUPATEN MIMIKA, PAPUA","type":"article-journal","volume":"6"},"uris":["http://www.mendeley.com/documents/?uuid=44bfd8c6-dd49-44c3-b8ee-f5e8efc641e0"]}],"mendeley":{"formattedCitation":"(Naa.Y dan Pohan.H.T, 2019)","plainTextFormattedCitation":"(Naa.Y dan Pohan.H.T, 2019)","previouslyFormattedCitation":"(Naa.Y dan Pohan.H.T, 2019)"},"properties":{"noteIndex":0},"schema":"https://github.com/citation-style-language/schema/raw/master/csl-citation.json"}</w:instrText>
      </w:r>
      <w:r w:rsidR="008E57B2">
        <w:rPr>
          <w:rFonts w:ascii="Times New Roman" w:hAnsi="Times New Roman" w:cs="Times New Roman"/>
          <w:sz w:val="24"/>
          <w:szCs w:val="24"/>
        </w:rPr>
        <w:fldChar w:fldCharType="separate"/>
      </w:r>
      <w:r w:rsidRPr="00A2491C">
        <w:rPr>
          <w:rFonts w:ascii="Times New Roman" w:hAnsi="Times New Roman" w:cs="Times New Roman"/>
          <w:noProof/>
          <w:sz w:val="24"/>
          <w:szCs w:val="24"/>
        </w:rPr>
        <w:t>(Naa.Y dan Pohan.H.T, 2019)</w:t>
      </w:r>
      <w:r w:rsidR="008E57B2">
        <w:rPr>
          <w:rFonts w:ascii="Times New Roman" w:hAnsi="Times New Roman" w:cs="Times New Roman"/>
          <w:sz w:val="24"/>
          <w:szCs w:val="24"/>
        </w:rPr>
        <w:fldChar w:fldCharType="end"/>
      </w:r>
      <w:r w:rsidRPr="0031469B">
        <w:rPr>
          <w:rFonts w:ascii="Times New Roman" w:hAnsi="Times New Roman" w:cs="Times New Roman"/>
          <w:sz w:val="24"/>
          <w:szCs w:val="24"/>
        </w:rPr>
        <w:t>.</w:t>
      </w:r>
    </w:p>
    <w:p w:rsidR="006F0CD2" w:rsidRDefault="00F72F3A" w:rsidP="00CF2948">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P</w:t>
      </w:r>
      <w:r w:rsidRPr="003F2D40">
        <w:rPr>
          <w:rFonts w:ascii="Times New Roman" w:hAnsi="Times New Roman" w:cs="Times New Roman"/>
          <w:sz w:val="24"/>
          <w:szCs w:val="24"/>
        </w:rPr>
        <w:t>enyalahgunaankekuasaanuntukkeuntunganpribadi. Korupsi</w:t>
      </w:r>
      <w:r>
        <w:rPr>
          <w:rFonts w:ascii="Times New Roman" w:hAnsi="Times New Roman" w:cs="Times New Roman"/>
          <w:sz w:val="24"/>
          <w:szCs w:val="24"/>
        </w:rPr>
        <w:t>pada</w:t>
      </w:r>
      <w:r w:rsidRPr="003F2D40">
        <w:rPr>
          <w:rFonts w:ascii="Times New Roman" w:hAnsi="Times New Roman" w:cs="Times New Roman"/>
          <w:sz w:val="24"/>
          <w:szCs w:val="24"/>
        </w:rPr>
        <w:t xml:space="preserve">aspekpolitikmengarah pada aspekdemokrasi dan tata kelolapemerintahan yang baik, </w:t>
      </w:r>
      <w:r>
        <w:rPr>
          <w:rFonts w:ascii="Times New Roman" w:hAnsi="Times New Roman" w:cs="Times New Roman"/>
          <w:sz w:val="24"/>
          <w:szCs w:val="24"/>
        </w:rPr>
        <w:t>yang pada dasarnya</w:t>
      </w:r>
      <w:r w:rsidRPr="003F2D40">
        <w:rPr>
          <w:rFonts w:ascii="Times New Roman" w:hAnsi="Times New Roman" w:cs="Times New Roman"/>
          <w:sz w:val="24"/>
          <w:szCs w:val="24"/>
        </w:rPr>
        <w:t>korupsidapatmenghancurkan proses formal yang sudahdibentuk. Dalamaspekekonomi, korupsi</w:t>
      </w:r>
      <w:r>
        <w:rPr>
          <w:rFonts w:ascii="Times New Roman" w:hAnsi="Times New Roman" w:cs="Times New Roman"/>
          <w:sz w:val="24"/>
          <w:szCs w:val="24"/>
        </w:rPr>
        <w:t>terbuktidapat</w:t>
      </w:r>
      <w:r w:rsidRPr="003F2D40">
        <w:rPr>
          <w:rFonts w:ascii="Times New Roman" w:hAnsi="Times New Roman" w:cs="Times New Roman"/>
          <w:sz w:val="24"/>
          <w:szCs w:val="24"/>
        </w:rPr>
        <w:t>mempersulitpembangunanekonomidimana pada sektorprivatkorupsimeningkatkanbiayakarenaadanyapembayaranilegal dan resikopembatalanperjanjian. Korupsi juga</w:t>
      </w:r>
      <w:r>
        <w:rPr>
          <w:rFonts w:ascii="Times New Roman" w:hAnsi="Times New Roman" w:cs="Times New Roman"/>
          <w:sz w:val="24"/>
          <w:szCs w:val="24"/>
        </w:rPr>
        <w:t>dapat</w:t>
      </w:r>
      <w:r w:rsidRPr="003F2D40">
        <w:rPr>
          <w:rFonts w:ascii="Times New Roman" w:hAnsi="Times New Roman" w:cs="Times New Roman"/>
          <w:sz w:val="24"/>
          <w:szCs w:val="24"/>
        </w:rPr>
        <w:t>mengacaukan dunia perdaganganmelaluipembuatanaturanbaru dan hambatanbaru. Perusahaan-perusahaan yangdekatdenganpejabatdilindungidaripersaingan, sehinggahasilnyaperusahaan-perusahaanmenjaditidakefisien</w:t>
      </w:r>
      <w:r w:rsidR="008E57B2">
        <w:rPr>
          <w:rFonts w:ascii="Times New Roman" w:hAnsi="Times New Roman" w:cs="Times New Roman"/>
          <w:sz w:val="24"/>
          <w:szCs w:val="24"/>
        </w:rPr>
        <w:fldChar w:fldCharType="begin" w:fldLock="1"/>
      </w:r>
      <w:r w:rsidR="006110C2">
        <w:rPr>
          <w:rFonts w:ascii="Times New Roman" w:hAnsi="Times New Roman" w:cs="Times New Roman"/>
          <w:sz w:val="24"/>
          <w:szCs w:val="24"/>
        </w:rPr>
        <w:instrText>ADDIN CSL_CITATION {"citationItems":[{"id":"ITEM-1","itemData":{"abstract":"Corruption is identified as a deviation from public employees against the norms held by society with the aim for personal gain. Corruption at various levels is still seen as commonplace. This paper wants to see the causes of corruption behavior. The method is literature review especially from the book of Anti Corruption Education for Higher Education from the Ministry of Education and Culture of the Republic of Indonesia. Factors that can lead to corrupt behavior can come from both internal and external. In general, factors causing corruption can occur due to political, legal, economic, and organizational factors. Keywords: Corruption Behavior, Internal Factors, External Factors. 1.","author":[{"dropping-particle":"","family":"Siregar","given":"Santi Lina","non-dropping-particle":"","parse-names":false,"suffix":""}],"container-title":"Fundamental Management Journal","id":"ITEM-1","issue":"1","issued":{"date-parts":[["2017"]]},"page":"47-56","title":"Literature Review : Perilaku Korupsi Dan Penyebabnya","type":"article-journal","volume":"9816"},"uris":["http://www.mendeley.com/documents/?uuid=530b43b1-f09c-4e88-8456-235fc1a2f867"]}],"mendeley":{"formattedCitation":"(Siregar, 2017)","plainTextFormattedCitation":"(Siregar, 2017)","previouslyFormattedCitation":"(Siregar, 2017)"},"properties":{"noteIndex":0},"schema":"https://github.com/citation-style-language/schema/raw/master/csl-citation.json"}</w:instrText>
      </w:r>
      <w:r w:rsidR="008E57B2">
        <w:rPr>
          <w:rFonts w:ascii="Times New Roman" w:hAnsi="Times New Roman" w:cs="Times New Roman"/>
          <w:sz w:val="24"/>
          <w:szCs w:val="24"/>
        </w:rPr>
        <w:fldChar w:fldCharType="separate"/>
      </w:r>
      <w:r w:rsidRPr="00F72F3A">
        <w:rPr>
          <w:rFonts w:ascii="Times New Roman" w:hAnsi="Times New Roman" w:cs="Times New Roman"/>
          <w:noProof/>
          <w:sz w:val="24"/>
          <w:szCs w:val="24"/>
        </w:rPr>
        <w:t>(Siregar, 2017)</w:t>
      </w:r>
      <w:r w:rsidR="008E57B2">
        <w:rPr>
          <w:rFonts w:ascii="Times New Roman" w:hAnsi="Times New Roman" w:cs="Times New Roman"/>
          <w:sz w:val="24"/>
          <w:szCs w:val="24"/>
        </w:rPr>
        <w:fldChar w:fldCharType="end"/>
      </w:r>
      <w:r>
        <w:rPr>
          <w:rFonts w:ascii="Times New Roman" w:hAnsi="Times New Roman" w:cs="Times New Roman"/>
          <w:sz w:val="24"/>
          <w:szCs w:val="24"/>
        </w:rPr>
        <w:t>.</w:t>
      </w:r>
    </w:p>
    <w:p w:rsidR="006110C2" w:rsidRPr="00CF3FD0" w:rsidRDefault="006110C2" w:rsidP="00CF2948">
      <w:pPr>
        <w:spacing w:line="240" w:lineRule="auto"/>
        <w:ind w:left="851" w:firstLine="567"/>
        <w:contextualSpacing/>
        <w:jc w:val="both"/>
      </w:pPr>
      <w:r w:rsidRPr="005B3AC4">
        <w:rPr>
          <w:rFonts w:ascii="Times New Roman" w:hAnsi="Times New Roman" w:cs="Times New Roman"/>
          <w:i/>
          <w:iCs/>
          <w:sz w:val="24"/>
          <w:szCs w:val="24"/>
        </w:rPr>
        <w:t>Association of Certified Fraud Examiners (ACFE)</w:t>
      </w:r>
      <w:r w:rsidRPr="00CF3FD0">
        <w:rPr>
          <w:rFonts w:ascii="Times New Roman" w:hAnsi="Times New Roman" w:cs="Times New Roman"/>
          <w:sz w:val="24"/>
          <w:szCs w:val="24"/>
        </w:rPr>
        <w:t>mengklasifikasikantindakan fraud menjaditigakategori, yaitu: (1). Kecuranganaset (</w:t>
      </w:r>
      <w:r w:rsidRPr="005B3AC4">
        <w:rPr>
          <w:rFonts w:ascii="Times New Roman" w:hAnsi="Times New Roman" w:cs="Times New Roman"/>
          <w:i/>
          <w:iCs/>
          <w:sz w:val="24"/>
          <w:szCs w:val="24"/>
        </w:rPr>
        <w:t>asset misappropriation</w:t>
      </w:r>
      <w:r w:rsidRPr="00CF3FD0">
        <w:rPr>
          <w:rFonts w:ascii="Times New Roman" w:hAnsi="Times New Roman" w:cs="Times New Roman"/>
          <w:sz w:val="24"/>
          <w:szCs w:val="24"/>
        </w:rPr>
        <w:t>), berupapencurianataupenyalahgunaanaset; (2). Pernyataanpalsuatau salah pernyataan (</w:t>
      </w:r>
      <w:r w:rsidRPr="005B3AC4">
        <w:rPr>
          <w:rFonts w:ascii="Times New Roman" w:hAnsi="Times New Roman" w:cs="Times New Roman"/>
          <w:i/>
          <w:iCs/>
          <w:sz w:val="24"/>
          <w:szCs w:val="24"/>
        </w:rPr>
        <w:t>fraudulent statement</w:t>
      </w:r>
      <w:r w:rsidRPr="00CF3FD0">
        <w:rPr>
          <w:rFonts w:ascii="Times New Roman" w:hAnsi="Times New Roman" w:cs="Times New Roman"/>
          <w:sz w:val="24"/>
          <w:szCs w:val="24"/>
        </w:rPr>
        <w:t>), meliputitindakan yang dilakukan oleh pegawai/eksekutifsuatuinstansiuntukmenutupikondisikeuangan yang sebenarnyadenganmelakukanrekayasakeuangan (</w:t>
      </w:r>
      <w:r w:rsidRPr="005B3AC4">
        <w:rPr>
          <w:rFonts w:ascii="Times New Roman" w:hAnsi="Times New Roman" w:cs="Times New Roman"/>
          <w:i/>
          <w:iCs/>
          <w:sz w:val="24"/>
          <w:szCs w:val="24"/>
        </w:rPr>
        <w:t>financial engineering</w:t>
      </w:r>
      <w:r w:rsidRPr="00CF3FD0">
        <w:rPr>
          <w:rFonts w:ascii="Times New Roman" w:hAnsi="Times New Roman" w:cs="Times New Roman"/>
          <w:sz w:val="24"/>
          <w:szCs w:val="24"/>
        </w:rPr>
        <w:t>) dalampenyajianlaporankeuanganinstansigunamendapatkeuntungan; dan (3). Korupsi (</w:t>
      </w:r>
      <w:r w:rsidRPr="005B3AC4">
        <w:rPr>
          <w:rFonts w:ascii="Times New Roman" w:hAnsi="Times New Roman" w:cs="Times New Roman"/>
          <w:i/>
          <w:iCs/>
          <w:sz w:val="24"/>
          <w:szCs w:val="24"/>
        </w:rPr>
        <w:t>corruption</w:t>
      </w:r>
      <w:r w:rsidRPr="00CF3FD0">
        <w:rPr>
          <w:rFonts w:ascii="Times New Roman" w:hAnsi="Times New Roman" w:cs="Times New Roman"/>
          <w:sz w:val="24"/>
          <w:szCs w:val="24"/>
        </w:rPr>
        <w:t>), meliputipertentangankepentingan (</w:t>
      </w:r>
      <w:r w:rsidRPr="005B3AC4">
        <w:rPr>
          <w:rFonts w:ascii="Times New Roman" w:hAnsi="Times New Roman" w:cs="Times New Roman"/>
          <w:i/>
          <w:iCs/>
          <w:sz w:val="24"/>
          <w:szCs w:val="24"/>
        </w:rPr>
        <w:t>conflict of interest</w:t>
      </w:r>
      <w:r w:rsidRPr="00CF3FD0">
        <w:rPr>
          <w:rFonts w:ascii="Times New Roman" w:hAnsi="Times New Roman" w:cs="Times New Roman"/>
          <w:sz w:val="24"/>
          <w:szCs w:val="24"/>
        </w:rPr>
        <w:t>), suap (</w:t>
      </w:r>
      <w:r w:rsidRPr="005B3AC4">
        <w:rPr>
          <w:rFonts w:ascii="Times New Roman" w:hAnsi="Times New Roman" w:cs="Times New Roman"/>
          <w:i/>
          <w:iCs/>
          <w:sz w:val="24"/>
          <w:szCs w:val="24"/>
        </w:rPr>
        <w:t>bribery</w:t>
      </w:r>
      <w:r w:rsidRPr="00CF3FD0">
        <w:rPr>
          <w:rFonts w:ascii="Times New Roman" w:hAnsi="Times New Roman" w:cs="Times New Roman"/>
          <w:sz w:val="24"/>
          <w:szCs w:val="24"/>
        </w:rPr>
        <w:t>), pemberian illegal (</w:t>
      </w:r>
      <w:r w:rsidRPr="005B3AC4">
        <w:rPr>
          <w:rFonts w:ascii="Times New Roman" w:hAnsi="Times New Roman" w:cs="Times New Roman"/>
          <w:i/>
          <w:iCs/>
          <w:sz w:val="24"/>
          <w:szCs w:val="24"/>
        </w:rPr>
        <w:t>illegal gratuity</w:t>
      </w:r>
      <w:r w:rsidRPr="00CF3FD0">
        <w:rPr>
          <w:rFonts w:ascii="Times New Roman" w:hAnsi="Times New Roman" w:cs="Times New Roman"/>
          <w:sz w:val="24"/>
          <w:szCs w:val="24"/>
        </w:rPr>
        <w:t>) dan pemerasan (</w:t>
      </w:r>
      <w:r w:rsidRPr="005B3AC4">
        <w:rPr>
          <w:rFonts w:ascii="Times New Roman" w:hAnsi="Times New Roman" w:cs="Times New Roman"/>
          <w:i/>
          <w:iCs/>
          <w:sz w:val="24"/>
          <w:szCs w:val="24"/>
        </w:rPr>
        <w:t>economic extortion</w:t>
      </w:r>
      <w:r w:rsidRPr="00CF3FD0">
        <w:rPr>
          <w:rFonts w:ascii="Times New Roman" w:hAnsi="Times New Roman" w:cs="Times New Roman"/>
          <w:sz w:val="24"/>
          <w:szCs w:val="24"/>
        </w:rPr>
        <w:t>)</w:t>
      </w:r>
      <w:r w:rsidR="008E57B2">
        <w:rPr>
          <w:rFonts w:ascii="Times New Roman" w:hAnsi="Times New Roman" w:cs="Times New Roman"/>
          <w:sz w:val="24"/>
          <w:szCs w:val="24"/>
        </w:rPr>
        <w:fldChar w:fldCharType="begin" w:fldLock="1"/>
      </w:r>
      <w:r w:rsidR="000D4BBE">
        <w:rPr>
          <w:rFonts w:ascii="Times New Roman" w:hAnsi="Times New Roman" w:cs="Times New Roman"/>
          <w:sz w:val="24"/>
          <w:szCs w:val="24"/>
        </w:rPr>
        <w:instrText>ADDIN CSL_CITATION {"citationItems":[{"id":"ITEM-1","itemData":{"DOI":"10.15408/akt.v14i1.20872","ISSN":"1979-858X","abstract":"The purpose of this study is to examine and produce empirical evidence regarding the factors influencing the intention to commit fraud such as the remuneration system, the government internal control system (SPIP) and the rationalization attitude. This study used a sample of 108 respondents. Respondents in this study were state civil servants (ASN) throughout Indonesia. Data analysis used multiple linear regression analysis and with the help of the SPSS 25 program. The results of this study indicate that there is a significant negative influence of the remuneration system and government control system (SPIP) on the intention to commit fraud. Meanwhile, rational attitude has a positive significant influence on the intention to commit fraud (fraud). Then for the variable remuneration system, government control system (SPIP) and the attitude of rationalization simultaneously influence the intention to commit fraud for Official Servant. (ASN).","author":[{"dropping-particle":"","family":"Farah","given":"Wilda","non-dropping-particle":"","parse-names":false,"suffix":""},{"dropping-particle":"","family":"Rahmawati","given":"Dwi","non-dropping-particle":"","parse-names":false,"suffix":""}],"container-title":"Akuntabilitas","id":"ITEM-1","issue":"1","issued":{"date-parts":[["2021"]]},"page":"127138","title":"Faktor-Faktor yang Mempengaruhi Niat Melakukan Kecurangan (Fraud) pada Aparatur Sipil Negara (ASN)","type":"article-journal","volume":"14"},"uris":["http://www.mendeley.com/documents/?uuid=fc98bbed-055a-4539-be11-ac8d548f8a72"]}],"mendeley":{"formattedCitation":"(Farah &amp; Rahmawati, 2021)","plainTextFormattedCitation":"(Farah &amp; Rahmawati, 2021)","previouslyFormattedCitation":"(Farah &amp; Rahmawati, 2021)"},"properties":{"noteIndex":0},"schema":"https://github.com/citation-style-language/schema/raw/master/csl-citation.json"}</w:instrText>
      </w:r>
      <w:r w:rsidR="008E57B2">
        <w:rPr>
          <w:rFonts w:ascii="Times New Roman" w:hAnsi="Times New Roman" w:cs="Times New Roman"/>
          <w:sz w:val="24"/>
          <w:szCs w:val="24"/>
        </w:rPr>
        <w:fldChar w:fldCharType="separate"/>
      </w:r>
      <w:r w:rsidRPr="006110C2">
        <w:rPr>
          <w:rFonts w:ascii="Times New Roman" w:hAnsi="Times New Roman" w:cs="Times New Roman"/>
          <w:noProof/>
          <w:sz w:val="24"/>
          <w:szCs w:val="24"/>
        </w:rPr>
        <w:t>(Farah &amp; Rahmawati, 2021)</w:t>
      </w:r>
      <w:r w:rsidR="008E57B2">
        <w:rPr>
          <w:rFonts w:ascii="Times New Roman" w:hAnsi="Times New Roman" w:cs="Times New Roman"/>
          <w:sz w:val="24"/>
          <w:szCs w:val="24"/>
        </w:rPr>
        <w:fldChar w:fldCharType="end"/>
      </w:r>
      <w:r>
        <w:rPr>
          <w:rFonts w:ascii="Times New Roman" w:hAnsi="Times New Roman" w:cs="Times New Roman"/>
          <w:sz w:val="24"/>
          <w:szCs w:val="24"/>
        </w:rPr>
        <w:t>.</w:t>
      </w:r>
    </w:p>
    <w:p w:rsidR="00603CEA" w:rsidRDefault="00603CEA" w:rsidP="00CF2948">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lastRenderedPageBreak/>
        <w:t>Berdasarkanpendapatahli di atasmakadefinisikecuranganpegawaiadalah</w:t>
      </w:r>
      <w:r w:rsidR="00AC04A4" w:rsidRPr="00AC04A4">
        <w:rPr>
          <w:rStyle w:val="hgkelc"/>
          <w:rFonts w:ascii="Times New Roman" w:hAnsi="Times New Roman" w:cs="Times New Roman"/>
          <w:sz w:val="24"/>
          <w:szCs w:val="24"/>
        </w:rPr>
        <w:t>berbagaibentuktindakancurang, baikdilakukansecarasengajaatautidaksengaja oleh pihakketiga. Yang mana pada akhirnyamerugikaninstansi</w:t>
      </w:r>
      <w:r>
        <w:rPr>
          <w:rFonts w:ascii="Times New Roman" w:hAnsi="Times New Roman" w:cs="Times New Roman"/>
          <w:sz w:val="24"/>
          <w:szCs w:val="24"/>
        </w:rPr>
        <w:t>kantorRumahTahanan Negara Kelas IIB Masamba.</w:t>
      </w:r>
    </w:p>
    <w:p w:rsidR="0098510B" w:rsidRDefault="0098510B" w:rsidP="00CF2948">
      <w:pPr>
        <w:spacing w:line="240" w:lineRule="auto"/>
        <w:ind w:left="851" w:firstLine="567"/>
        <w:contextualSpacing/>
        <w:jc w:val="both"/>
        <w:rPr>
          <w:rFonts w:ascii="Times New Roman" w:hAnsi="Times New Roman" w:cs="Times New Roman"/>
          <w:sz w:val="24"/>
          <w:szCs w:val="24"/>
        </w:rPr>
      </w:pPr>
    </w:p>
    <w:p w:rsidR="0098510B" w:rsidRDefault="0098510B" w:rsidP="00CF2948">
      <w:pPr>
        <w:spacing w:line="240" w:lineRule="auto"/>
        <w:ind w:left="851" w:firstLine="567"/>
        <w:contextualSpacing/>
        <w:jc w:val="both"/>
        <w:rPr>
          <w:rFonts w:ascii="Times New Roman" w:hAnsi="Times New Roman" w:cs="Times New Roman"/>
          <w:sz w:val="24"/>
          <w:szCs w:val="24"/>
        </w:rPr>
      </w:pPr>
    </w:p>
    <w:p w:rsidR="00E42538" w:rsidRDefault="00603CEA" w:rsidP="00CF2948">
      <w:pPr>
        <w:pStyle w:val="ListParagraph"/>
        <w:numPr>
          <w:ilvl w:val="0"/>
          <w:numId w:val="8"/>
        </w:numPr>
        <w:spacing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I</w:t>
      </w:r>
      <w:r w:rsidR="00E42538" w:rsidRPr="00642762">
        <w:rPr>
          <w:rFonts w:ascii="Times New Roman" w:hAnsi="Times New Roman" w:cs="Times New Roman"/>
          <w:sz w:val="24"/>
          <w:szCs w:val="24"/>
        </w:rPr>
        <w:t>ndikator</w:t>
      </w:r>
      <w:r>
        <w:rPr>
          <w:rFonts w:ascii="Times New Roman" w:hAnsi="Times New Roman" w:cs="Times New Roman"/>
          <w:sz w:val="24"/>
          <w:szCs w:val="24"/>
        </w:rPr>
        <w:t>KecuranganPegawai</w:t>
      </w:r>
    </w:p>
    <w:p w:rsidR="00EE5D70" w:rsidRPr="007B14DB" w:rsidRDefault="00EE5D70" w:rsidP="00CF2948">
      <w:pPr>
        <w:spacing w:line="240" w:lineRule="auto"/>
        <w:ind w:left="851" w:firstLine="567"/>
        <w:contextualSpacing/>
        <w:jc w:val="both"/>
        <w:rPr>
          <w:rFonts w:ascii="Times New Roman" w:hAnsi="Times New Roman" w:cs="Times New Roman"/>
          <w:sz w:val="24"/>
          <w:szCs w:val="24"/>
        </w:rPr>
      </w:pPr>
      <w:r w:rsidRPr="007B14DB">
        <w:rPr>
          <w:rFonts w:ascii="Times New Roman" w:hAnsi="Times New Roman" w:cs="Times New Roman"/>
          <w:sz w:val="24"/>
          <w:szCs w:val="24"/>
        </w:rPr>
        <w:t>Kecenderungankecurangan (</w:t>
      </w:r>
      <w:r w:rsidRPr="009A3EEA">
        <w:rPr>
          <w:rFonts w:ascii="Times New Roman" w:hAnsi="Times New Roman" w:cs="Times New Roman"/>
          <w:i/>
          <w:iCs/>
          <w:sz w:val="24"/>
          <w:szCs w:val="24"/>
        </w:rPr>
        <w:t>fraud</w:t>
      </w:r>
      <w:r w:rsidRPr="007B14DB">
        <w:rPr>
          <w:rFonts w:ascii="Times New Roman" w:hAnsi="Times New Roman" w:cs="Times New Roman"/>
          <w:sz w:val="24"/>
          <w:szCs w:val="24"/>
        </w:rPr>
        <w:t>) merupakansuatukeinginanuntukmemperolehkeuntunganpribadidengancaratidakjujur, seperti:</w:t>
      </w:r>
    </w:p>
    <w:p w:rsidR="00EE5D70" w:rsidRPr="007B14DB" w:rsidRDefault="00EE5D70" w:rsidP="00CF2948">
      <w:pPr>
        <w:pStyle w:val="ListParagraph"/>
        <w:numPr>
          <w:ilvl w:val="0"/>
          <w:numId w:val="17"/>
        </w:numPr>
        <w:spacing w:line="240" w:lineRule="auto"/>
        <w:ind w:firstLine="131"/>
        <w:rPr>
          <w:rFonts w:ascii="Times New Roman" w:hAnsi="Times New Roman" w:cs="Times New Roman"/>
          <w:sz w:val="24"/>
          <w:szCs w:val="24"/>
          <w:lang w:val="id-ID"/>
        </w:rPr>
      </w:pPr>
      <w:r w:rsidRPr="007B14DB">
        <w:rPr>
          <w:rFonts w:ascii="Times New Roman" w:hAnsi="Times New Roman" w:cs="Times New Roman"/>
          <w:sz w:val="24"/>
          <w:szCs w:val="24"/>
          <w:lang w:val="en-US"/>
        </w:rPr>
        <w:t>KecuranganterhadapAset</w:t>
      </w:r>
    </w:p>
    <w:p w:rsidR="00EE5D70" w:rsidRPr="007B14DB" w:rsidRDefault="00EE5D70" w:rsidP="00CF2948">
      <w:pPr>
        <w:pStyle w:val="ListParagraph"/>
        <w:numPr>
          <w:ilvl w:val="0"/>
          <w:numId w:val="17"/>
        </w:numPr>
        <w:spacing w:line="240" w:lineRule="auto"/>
        <w:ind w:firstLine="131"/>
        <w:rPr>
          <w:rFonts w:ascii="Times New Roman" w:hAnsi="Times New Roman" w:cs="Times New Roman"/>
          <w:sz w:val="24"/>
          <w:szCs w:val="24"/>
          <w:lang w:val="id-ID"/>
        </w:rPr>
      </w:pPr>
      <w:r w:rsidRPr="007B14DB">
        <w:rPr>
          <w:rFonts w:ascii="Times New Roman" w:hAnsi="Times New Roman" w:cs="Times New Roman"/>
          <w:sz w:val="24"/>
          <w:szCs w:val="24"/>
          <w:lang w:val="en-US"/>
        </w:rPr>
        <w:t>PemalsuanTransaksi</w:t>
      </w:r>
    </w:p>
    <w:p w:rsidR="00EE5D70" w:rsidRPr="007B14DB" w:rsidRDefault="00EE5D70" w:rsidP="00CF2948">
      <w:pPr>
        <w:pStyle w:val="ListParagraph"/>
        <w:numPr>
          <w:ilvl w:val="0"/>
          <w:numId w:val="17"/>
        </w:numPr>
        <w:spacing w:line="240" w:lineRule="auto"/>
        <w:ind w:firstLine="131"/>
        <w:rPr>
          <w:rFonts w:ascii="Times New Roman" w:hAnsi="Times New Roman" w:cs="Times New Roman"/>
          <w:sz w:val="24"/>
          <w:szCs w:val="24"/>
          <w:lang w:val="id-ID"/>
        </w:rPr>
      </w:pPr>
      <w:r w:rsidRPr="007B14DB">
        <w:rPr>
          <w:rFonts w:ascii="Times New Roman" w:hAnsi="Times New Roman" w:cs="Times New Roman"/>
          <w:sz w:val="24"/>
          <w:szCs w:val="24"/>
          <w:lang w:val="en-US"/>
        </w:rPr>
        <w:t>Korupsi</w:t>
      </w:r>
    </w:p>
    <w:p w:rsidR="00EE5D70" w:rsidRPr="007B14DB" w:rsidRDefault="00EE5D70" w:rsidP="00CF2948">
      <w:pPr>
        <w:pStyle w:val="ListParagraph"/>
        <w:numPr>
          <w:ilvl w:val="0"/>
          <w:numId w:val="17"/>
        </w:numPr>
        <w:spacing w:line="240" w:lineRule="auto"/>
        <w:ind w:firstLine="131"/>
        <w:rPr>
          <w:rFonts w:ascii="Times New Roman" w:hAnsi="Times New Roman" w:cs="Times New Roman"/>
          <w:sz w:val="24"/>
          <w:szCs w:val="24"/>
          <w:lang w:val="id-ID"/>
        </w:rPr>
      </w:pPr>
      <w:r w:rsidRPr="007B14DB">
        <w:rPr>
          <w:rFonts w:ascii="Times New Roman" w:hAnsi="Times New Roman" w:cs="Times New Roman"/>
          <w:sz w:val="24"/>
          <w:szCs w:val="24"/>
          <w:lang w:val="en-US"/>
        </w:rPr>
        <w:t>Suap</w:t>
      </w:r>
    </w:p>
    <w:p w:rsidR="00EE5D70" w:rsidRPr="007B14DB" w:rsidRDefault="00EE5D70" w:rsidP="00CF2948">
      <w:pPr>
        <w:pStyle w:val="ListParagraph"/>
        <w:numPr>
          <w:ilvl w:val="0"/>
          <w:numId w:val="17"/>
        </w:numPr>
        <w:spacing w:line="240" w:lineRule="auto"/>
        <w:ind w:firstLine="131"/>
        <w:rPr>
          <w:rFonts w:ascii="Times New Roman" w:hAnsi="Times New Roman" w:cs="Times New Roman"/>
          <w:sz w:val="24"/>
          <w:szCs w:val="24"/>
          <w:lang w:val="id-ID"/>
        </w:rPr>
      </w:pPr>
      <w:r w:rsidRPr="007B14DB">
        <w:rPr>
          <w:rFonts w:ascii="Times New Roman" w:hAnsi="Times New Roman" w:cs="Times New Roman"/>
          <w:sz w:val="24"/>
          <w:szCs w:val="24"/>
          <w:lang w:val="id-ID"/>
        </w:rPr>
        <w:t>G</w:t>
      </w:r>
      <w:r w:rsidRPr="007B14DB">
        <w:rPr>
          <w:rFonts w:ascii="Times New Roman" w:hAnsi="Times New Roman" w:cs="Times New Roman"/>
          <w:sz w:val="24"/>
          <w:szCs w:val="24"/>
          <w:lang w:val="en-US"/>
        </w:rPr>
        <w:t>ratifikasi</w:t>
      </w:r>
    </w:p>
    <w:p w:rsidR="00EE5D70" w:rsidRPr="007B14DB" w:rsidRDefault="00EE5D70" w:rsidP="00CF2948">
      <w:pPr>
        <w:pStyle w:val="ListParagraph"/>
        <w:numPr>
          <w:ilvl w:val="0"/>
          <w:numId w:val="17"/>
        </w:numPr>
        <w:spacing w:line="240" w:lineRule="auto"/>
        <w:ind w:firstLine="131"/>
        <w:rPr>
          <w:rFonts w:ascii="Times New Roman" w:hAnsi="Times New Roman" w:cs="Times New Roman"/>
          <w:sz w:val="24"/>
          <w:szCs w:val="24"/>
          <w:lang w:val="id-ID"/>
        </w:rPr>
      </w:pPr>
      <w:r w:rsidRPr="007B14DB">
        <w:rPr>
          <w:rFonts w:ascii="Times New Roman" w:hAnsi="Times New Roman" w:cs="Times New Roman"/>
          <w:sz w:val="24"/>
          <w:szCs w:val="24"/>
          <w:lang w:val="en-US"/>
        </w:rPr>
        <w:t>Kecurangan Personalia</w:t>
      </w:r>
    </w:p>
    <w:p w:rsidR="00EE5D70" w:rsidRPr="007B14DB" w:rsidRDefault="00EE5D70" w:rsidP="00CF2948">
      <w:pPr>
        <w:pStyle w:val="ListParagraph"/>
        <w:numPr>
          <w:ilvl w:val="0"/>
          <w:numId w:val="17"/>
        </w:numPr>
        <w:spacing w:line="240" w:lineRule="auto"/>
        <w:ind w:firstLine="131"/>
        <w:rPr>
          <w:rFonts w:ascii="Times New Roman" w:hAnsi="Times New Roman" w:cs="Times New Roman"/>
          <w:sz w:val="24"/>
          <w:szCs w:val="24"/>
        </w:rPr>
      </w:pPr>
      <w:r w:rsidRPr="007B14DB">
        <w:rPr>
          <w:rFonts w:ascii="Times New Roman" w:hAnsi="Times New Roman" w:cs="Times New Roman"/>
          <w:sz w:val="24"/>
          <w:szCs w:val="24"/>
          <w:lang w:val="en-US"/>
        </w:rPr>
        <w:t>Kecuranganetikakerja</w:t>
      </w:r>
    </w:p>
    <w:p w:rsidR="00603CEA" w:rsidRPr="00642762" w:rsidRDefault="00603CEA" w:rsidP="00CF2948">
      <w:pPr>
        <w:pStyle w:val="ListParagraph"/>
        <w:spacing w:line="240" w:lineRule="auto"/>
        <w:ind w:left="851" w:firstLine="709"/>
        <w:jc w:val="both"/>
        <w:rPr>
          <w:rFonts w:ascii="Times New Roman" w:hAnsi="Times New Roman" w:cs="Times New Roman"/>
          <w:sz w:val="24"/>
          <w:szCs w:val="24"/>
        </w:rPr>
      </w:pPr>
    </w:p>
    <w:p w:rsidR="00E42538" w:rsidRPr="00642762" w:rsidRDefault="00E42538" w:rsidP="00CF2948">
      <w:pPr>
        <w:pStyle w:val="ListParagraph"/>
        <w:numPr>
          <w:ilvl w:val="0"/>
          <w:numId w:val="9"/>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Pelatihanpegawai</w:t>
      </w:r>
    </w:p>
    <w:p w:rsidR="00E42538" w:rsidRDefault="00E42538" w:rsidP="00CF2948">
      <w:pPr>
        <w:pStyle w:val="ListParagraph"/>
        <w:numPr>
          <w:ilvl w:val="0"/>
          <w:numId w:val="10"/>
        </w:numPr>
        <w:spacing w:line="240" w:lineRule="auto"/>
        <w:ind w:left="851"/>
        <w:jc w:val="both"/>
        <w:rPr>
          <w:rFonts w:ascii="Times New Roman" w:hAnsi="Times New Roman" w:cs="Times New Roman"/>
          <w:sz w:val="24"/>
          <w:szCs w:val="24"/>
        </w:rPr>
      </w:pPr>
      <w:r w:rsidRPr="00642762">
        <w:rPr>
          <w:rFonts w:ascii="Times New Roman" w:hAnsi="Times New Roman" w:cs="Times New Roman"/>
          <w:sz w:val="24"/>
          <w:szCs w:val="24"/>
        </w:rPr>
        <w:t>Defenisi</w:t>
      </w:r>
      <w:r w:rsidR="008B0F53" w:rsidRPr="00642762">
        <w:rPr>
          <w:rFonts w:ascii="Times New Roman" w:hAnsi="Times New Roman" w:cs="Times New Roman"/>
          <w:sz w:val="24"/>
          <w:szCs w:val="24"/>
        </w:rPr>
        <w:t>pelatihan</w:t>
      </w:r>
      <w:r w:rsidRPr="00642762">
        <w:rPr>
          <w:rFonts w:ascii="Times New Roman" w:hAnsi="Times New Roman" w:cs="Times New Roman"/>
          <w:sz w:val="24"/>
          <w:szCs w:val="24"/>
        </w:rPr>
        <w:t>pegawai</w:t>
      </w:r>
    </w:p>
    <w:p w:rsidR="000D4BBE" w:rsidRDefault="000D4BBE" w:rsidP="00CF2948">
      <w:pPr>
        <w:spacing w:line="240" w:lineRule="auto"/>
        <w:ind w:left="851" w:firstLine="425"/>
        <w:contextualSpacing/>
        <w:jc w:val="both"/>
        <w:rPr>
          <w:rFonts w:ascii="Times New Roman" w:hAnsi="Times New Roman" w:cs="Times New Roman"/>
          <w:sz w:val="24"/>
          <w:szCs w:val="24"/>
        </w:rPr>
      </w:pPr>
      <w:r>
        <w:rPr>
          <w:rFonts w:ascii="Times New Roman" w:hAnsi="Times New Roman" w:cs="Times New Roman"/>
          <w:sz w:val="24"/>
          <w:szCs w:val="24"/>
        </w:rPr>
        <w:t>Pelatihanpegawaididefenisikan</w:t>
      </w:r>
      <w:r w:rsidRPr="008C0221">
        <w:rPr>
          <w:rFonts w:ascii="Times New Roman" w:hAnsi="Times New Roman" w:cs="Times New Roman"/>
          <w:sz w:val="24"/>
          <w:szCs w:val="24"/>
        </w:rPr>
        <w:t>sebagaiberbagaiusahapengenalanuntukmengembangkankinerjatenagakerja pada pekerjaan yang dipikulnyaatau juga sesuatuberkaitandenganpekerjaannya. Hal inibiasanyaberartimelakukanperubahanperilaku, sikap, keahlian, dan pengetahuan yang khusus</w:t>
      </w:r>
      <w:r>
        <w:rPr>
          <w:rFonts w:ascii="Times New Roman" w:hAnsi="Times New Roman" w:cs="Times New Roman"/>
          <w:sz w:val="24"/>
          <w:szCs w:val="24"/>
        </w:rPr>
        <w:t xml:space="preserve">juga </w:t>
      </w:r>
      <w:r w:rsidRPr="008C0221">
        <w:rPr>
          <w:rFonts w:ascii="Times New Roman" w:hAnsi="Times New Roman" w:cs="Times New Roman"/>
          <w:sz w:val="24"/>
          <w:szCs w:val="24"/>
        </w:rPr>
        <w:t>spesifik</w:t>
      </w:r>
      <w:r>
        <w:rPr>
          <w:rFonts w:ascii="Times New Roman" w:hAnsi="Times New Roman" w:cs="Times New Roman"/>
          <w:sz w:val="24"/>
          <w:szCs w:val="24"/>
        </w:rPr>
        <w:t>. Pelatihanmemilikitujuan agar supaya</w:t>
      </w:r>
      <w:r w:rsidRPr="008C0221">
        <w:rPr>
          <w:rFonts w:ascii="Times New Roman" w:hAnsi="Times New Roman" w:cs="Times New Roman"/>
          <w:sz w:val="24"/>
          <w:szCs w:val="24"/>
        </w:rPr>
        <w:t>pegawaidapatmenguasaipengetahuan, keahlian dan perilaku yang ditekankandalam program-program pelatihan dan untukditerapkandalamaktivitassehari-hari</w:t>
      </w:r>
      <w:r>
        <w:rPr>
          <w:rFonts w:ascii="Times New Roman" w:hAnsi="Times New Roman" w:cs="Times New Roman"/>
          <w:sz w:val="24"/>
          <w:szCs w:val="24"/>
        </w:rPr>
        <w:t>pegawaitersebut</w:t>
      </w:r>
      <w:r w:rsidR="008E57B2">
        <w:rPr>
          <w:rFonts w:ascii="Times New Roman" w:hAnsi="Times New Roman" w:cs="Times New Roman"/>
          <w:sz w:val="24"/>
          <w:szCs w:val="24"/>
        </w:rPr>
        <w:fldChar w:fldCharType="begin" w:fldLock="1"/>
      </w:r>
      <w:r w:rsidR="00A93788">
        <w:rPr>
          <w:rFonts w:ascii="Times New Roman" w:hAnsi="Times New Roman" w:cs="Times New Roman"/>
          <w:sz w:val="24"/>
          <w:szCs w:val="24"/>
        </w:rPr>
        <w:instrText>ADDIN CSL_CITATION {"citationItems":[{"id":"ITEM-1","itemData":{"ISBN":"9780333227794","abstract":"Predicting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approach.","author":[{"dropping-particle":"","family":"Rachman","given":"Tahar","non-dropping-particle":"","parse-names":false,"suffix":""}],"container-title":"Angewandte Chemie International Edition, 6(11), 951–952.","id":"ITEM-1","issued":{"date-parts":[["2018"]]},"page":"10-27","title":"Pelatihan Patient Safety terhadap Perubahan Pengetahuan, Sikap, Perilaku dan Pelaporan KTD","type":"article-journal"},"uris":["http://www.mendeley.com/documents/?uuid=61e86699-d83f-440a-8d6c-47e79a795fd1"]}],"mendeley":{"formattedCitation":"(Rachman, 2018)","plainTextFormattedCitation":"(Rachman, 2018)","previouslyFormattedCitation":"(Rachman, 2018)"},"properties":{"noteIndex":0},"schema":"https://github.com/citation-style-language/schema/raw/master/csl-citation.json"}</w:instrText>
      </w:r>
      <w:r w:rsidR="008E57B2">
        <w:rPr>
          <w:rFonts w:ascii="Times New Roman" w:hAnsi="Times New Roman" w:cs="Times New Roman"/>
          <w:sz w:val="24"/>
          <w:szCs w:val="24"/>
        </w:rPr>
        <w:fldChar w:fldCharType="separate"/>
      </w:r>
      <w:r w:rsidRPr="000D4BBE">
        <w:rPr>
          <w:rFonts w:ascii="Times New Roman" w:hAnsi="Times New Roman" w:cs="Times New Roman"/>
          <w:noProof/>
          <w:sz w:val="24"/>
          <w:szCs w:val="24"/>
        </w:rPr>
        <w:t>(Rachman, 2018)</w:t>
      </w:r>
      <w:r w:rsidR="008E57B2">
        <w:rPr>
          <w:rFonts w:ascii="Times New Roman" w:hAnsi="Times New Roman" w:cs="Times New Roman"/>
          <w:sz w:val="24"/>
          <w:szCs w:val="24"/>
        </w:rPr>
        <w:fldChar w:fldCharType="end"/>
      </w:r>
      <w:r w:rsidR="00341BAE">
        <w:rPr>
          <w:rFonts w:ascii="Times New Roman" w:hAnsi="Times New Roman" w:cs="Times New Roman"/>
          <w:sz w:val="24"/>
          <w:szCs w:val="24"/>
        </w:rPr>
        <w:t>.</w:t>
      </w:r>
    </w:p>
    <w:p w:rsidR="00A93788" w:rsidRDefault="00A93788" w:rsidP="00CF2948">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w:t>
      </w:r>
      <w:r w:rsidRPr="00D5628D">
        <w:rPr>
          <w:rFonts w:ascii="Times New Roman" w:hAnsi="Times New Roman" w:cs="Times New Roman"/>
          <w:sz w:val="24"/>
          <w:szCs w:val="24"/>
        </w:rPr>
        <w:t xml:space="preserve">Proses </w:t>
      </w:r>
      <w:r>
        <w:rPr>
          <w:rFonts w:ascii="Times New Roman" w:hAnsi="Times New Roman" w:cs="Times New Roman"/>
          <w:sz w:val="24"/>
          <w:szCs w:val="24"/>
        </w:rPr>
        <w:t>pengajaran yang diberikankepadapegawai</w:t>
      </w:r>
      <w:r w:rsidRPr="00D5628D">
        <w:rPr>
          <w:rFonts w:ascii="Times New Roman" w:hAnsi="Times New Roman" w:cs="Times New Roman"/>
          <w:sz w:val="24"/>
          <w:szCs w:val="24"/>
        </w:rPr>
        <w:t>baruatau yang adasekarang, ket</w:t>
      </w:r>
      <w:r>
        <w:rPr>
          <w:rFonts w:ascii="Times New Roman" w:hAnsi="Times New Roman" w:cs="Times New Roman"/>
          <w:sz w:val="24"/>
          <w:szCs w:val="24"/>
        </w:rPr>
        <w:t>e</w:t>
      </w:r>
      <w:r w:rsidRPr="00D5628D">
        <w:rPr>
          <w:rFonts w:ascii="Times New Roman" w:hAnsi="Times New Roman" w:cs="Times New Roman"/>
          <w:sz w:val="24"/>
          <w:szCs w:val="24"/>
        </w:rPr>
        <w:t xml:space="preserve">rampilandasar yang </w:t>
      </w:r>
      <w:r>
        <w:rPr>
          <w:rFonts w:ascii="Times New Roman" w:hAnsi="Times New Roman" w:cs="Times New Roman"/>
          <w:sz w:val="24"/>
          <w:szCs w:val="24"/>
        </w:rPr>
        <w:t>di</w:t>
      </w:r>
      <w:r w:rsidRPr="00D5628D">
        <w:rPr>
          <w:rFonts w:ascii="Times New Roman" w:hAnsi="Times New Roman" w:cs="Times New Roman"/>
          <w:sz w:val="24"/>
          <w:szCs w:val="24"/>
        </w:rPr>
        <w:t>butuhkanuntukmenjalankanpekerjaanmereka”. Pelatihanmerupakan salah satuusaha</w:t>
      </w:r>
      <w:r>
        <w:rPr>
          <w:rFonts w:ascii="Times New Roman" w:hAnsi="Times New Roman" w:cs="Times New Roman"/>
          <w:sz w:val="24"/>
          <w:szCs w:val="24"/>
        </w:rPr>
        <w:t>untuk</w:t>
      </w:r>
      <w:r w:rsidRPr="00D5628D">
        <w:rPr>
          <w:rFonts w:ascii="Times New Roman" w:hAnsi="Times New Roman" w:cs="Times New Roman"/>
          <w:sz w:val="24"/>
          <w:szCs w:val="24"/>
        </w:rPr>
        <w:t xml:space="preserve">meningkatkanmutusumberdayamanusiadalam dunia kerja. </w:t>
      </w:r>
      <w:r>
        <w:rPr>
          <w:rFonts w:ascii="Times New Roman" w:hAnsi="Times New Roman" w:cs="Times New Roman"/>
          <w:sz w:val="24"/>
          <w:szCs w:val="24"/>
        </w:rPr>
        <w:t>Pada umumnyapegawai</w:t>
      </w:r>
      <w:r w:rsidRPr="00D5628D">
        <w:rPr>
          <w:rFonts w:ascii="Times New Roman" w:hAnsi="Times New Roman" w:cs="Times New Roman"/>
          <w:sz w:val="24"/>
          <w:szCs w:val="24"/>
        </w:rPr>
        <w:t>baik yang baruataupun yang sudahbekerja</w:t>
      </w:r>
      <w:r>
        <w:rPr>
          <w:rFonts w:ascii="Times New Roman" w:hAnsi="Times New Roman" w:cs="Times New Roman"/>
          <w:sz w:val="24"/>
          <w:szCs w:val="24"/>
        </w:rPr>
        <w:t>dipandang</w:t>
      </w:r>
      <w:r w:rsidRPr="00D5628D">
        <w:rPr>
          <w:rFonts w:ascii="Times New Roman" w:hAnsi="Times New Roman" w:cs="Times New Roman"/>
          <w:sz w:val="24"/>
          <w:szCs w:val="24"/>
        </w:rPr>
        <w:t>perlumengikutipelatihankarenaadanyatuntutanpekerjaan yang dapatberubahakibatperubahanlingkungankerja, strategi, dan lain sebagainya</w:t>
      </w:r>
      <w:r w:rsidR="008E57B2">
        <w:rPr>
          <w:rFonts w:ascii="Times New Roman" w:hAnsi="Times New Roman" w:cs="Times New Roman"/>
          <w:sz w:val="24"/>
          <w:szCs w:val="24"/>
        </w:rPr>
        <w:fldChar w:fldCharType="begin" w:fldLock="1"/>
      </w:r>
      <w:r w:rsidR="00C75C95">
        <w:rPr>
          <w:rFonts w:ascii="Times New Roman" w:hAnsi="Times New Roman" w:cs="Times New Roman"/>
          <w:sz w:val="24"/>
          <w:szCs w:val="24"/>
        </w:rPr>
        <w:instrText>ADDIN CSL_CITATION {"citationItems":[{"id":"ITEM-1","itemData":{"author":[{"dropping-particle":"","family":"Feti Fatimah Maulyan","given":"","non-dropping-particle":"","parse-names":false,"suffix":""}],"container-title":"Jurnal Sain Manajemen","id":"ITEM-1","issue":"1","issued":{"date-parts":[["2019"]]},"page":"40-50","title":"Peran Pelatihan Guna Meningkatkan Kualitas Sumber Daya Manusia dan Pengembangan Karir: Theoretical Review","type":"article-journal","volume":"1"},"uris":["http://www.mendeley.com/documents/?uuid=85ec68cf-dd76-4d82-8df5-41d5beaf4a69"]}],"mendeley":{"formattedCitation":"(Feti Fatimah Maulyan, 2019)","plainTextFormattedCitation":"(Feti Fatimah Maulyan, 2019)","previouslyFormattedCitation":"(Feti Fatimah Maulyan, 2019)"},"properties":{"noteIndex":0},"schema":"https://github.com/citation-style-language/schema/raw/master/csl-citation.json"}</w:instrText>
      </w:r>
      <w:r w:rsidR="008E57B2">
        <w:rPr>
          <w:rFonts w:ascii="Times New Roman" w:hAnsi="Times New Roman" w:cs="Times New Roman"/>
          <w:sz w:val="24"/>
          <w:szCs w:val="24"/>
        </w:rPr>
        <w:fldChar w:fldCharType="separate"/>
      </w:r>
      <w:r w:rsidRPr="00A93788">
        <w:rPr>
          <w:rFonts w:ascii="Times New Roman" w:hAnsi="Times New Roman" w:cs="Times New Roman"/>
          <w:noProof/>
          <w:sz w:val="24"/>
          <w:szCs w:val="24"/>
        </w:rPr>
        <w:t>(Feti Fatimah Maulyan, 2019)</w:t>
      </w:r>
      <w:r w:rsidR="008E57B2">
        <w:rPr>
          <w:rFonts w:ascii="Times New Roman" w:hAnsi="Times New Roman" w:cs="Times New Roman"/>
          <w:sz w:val="24"/>
          <w:szCs w:val="24"/>
        </w:rPr>
        <w:fldChar w:fldCharType="end"/>
      </w:r>
      <w:r w:rsidRPr="00D5628D">
        <w:rPr>
          <w:rFonts w:ascii="Times New Roman" w:hAnsi="Times New Roman" w:cs="Times New Roman"/>
          <w:sz w:val="24"/>
          <w:szCs w:val="24"/>
        </w:rPr>
        <w:t>.</w:t>
      </w:r>
    </w:p>
    <w:p w:rsidR="00C75C95" w:rsidRDefault="00C75C95" w:rsidP="00CF2948">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P</w:t>
      </w:r>
      <w:r w:rsidRPr="00522E09">
        <w:rPr>
          <w:rFonts w:ascii="Times New Roman" w:hAnsi="Times New Roman" w:cs="Times New Roman"/>
          <w:sz w:val="24"/>
          <w:szCs w:val="24"/>
        </w:rPr>
        <w:t>elatihanadalahsuatu proses pendidikanjangkapendek yang me</w:t>
      </w:r>
      <w:r>
        <w:rPr>
          <w:rFonts w:ascii="Times New Roman" w:hAnsi="Times New Roman" w:cs="Times New Roman"/>
          <w:sz w:val="24"/>
          <w:szCs w:val="24"/>
        </w:rPr>
        <w:t>nggunakan</w:t>
      </w:r>
      <w:r w:rsidRPr="00522E09">
        <w:rPr>
          <w:rFonts w:ascii="Times New Roman" w:hAnsi="Times New Roman" w:cs="Times New Roman"/>
          <w:sz w:val="24"/>
          <w:szCs w:val="24"/>
        </w:rPr>
        <w:t>p</w:t>
      </w:r>
      <w:r>
        <w:rPr>
          <w:rFonts w:ascii="Times New Roman" w:hAnsi="Times New Roman" w:cs="Times New Roman"/>
          <w:sz w:val="24"/>
          <w:szCs w:val="24"/>
        </w:rPr>
        <w:t>r</w:t>
      </w:r>
      <w:r w:rsidRPr="00522E09">
        <w:rPr>
          <w:rFonts w:ascii="Times New Roman" w:hAnsi="Times New Roman" w:cs="Times New Roman"/>
          <w:sz w:val="24"/>
          <w:szCs w:val="24"/>
        </w:rPr>
        <w:t>osedursistematis dan terorganisasi</w:t>
      </w:r>
      <w:r>
        <w:rPr>
          <w:rFonts w:ascii="Times New Roman" w:hAnsi="Times New Roman" w:cs="Times New Roman"/>
          <w:sz w:val="24"/>
          <w:szCs w:val="24"/>
        </w:rPr>
        <w:t>.Pe</w:t>
      </w:r>
      <w:r w:rsidRPr="00522E09">
        <w:rPr>
          <w:rFonts w:ascii="Times New Roman" w:hAnsi="Times New Roman" w:cs="Times New Roman"/>
          <w:sz w:val="24"/>
          <w:szCs w:val="24"/>
        </w:rPr>
        <w:t>gawai non manajerialmempelajaripengetahuan dan keterampilanteknisdalamtujuan yang terbatas</w:t>
      </w:r>
      <w:r>
        <w:rPr>
          <w:rFonts w:ascii="Times New Roman" w:hAnsi="Times New Roman" w:cs="Times New Roman"/>
          <w:sz w:val="24"/>
          <w:szCs w:val="24"/>
        </w:rPr>
        <w:t>. M</w:t>
      </w:r>
      <w:r w:rsidRPr="00522E09">
        <w:rPr>
          <w:rFonts w:ascii="Times New Roman" w:hAnsi="Times New Roman" w:cs="Times New Roman"/>
          <w:sz w:val="24"/>
          <w:szCs w:val="24"/>
        </w:rPr>
        <w:t>aksudutama program pelatihan dan pengembanganyaitu</w:t>
      </w:r>
      <w:r>
        <w:rPr>
          <w:rFonts w:ascii="Times New Roman" w:hAnsi="Times New Roman" w:cs="Times New Roman"/>
          <w:sz w:val="24"/>
          <w:szCs w:val="24"/>
        </w:rPr>
        <w:t xml:space="preserve">: </w:t>
      </w:r>
      <w:r w:rsidRPr="00522E09">
        <w:rPr>
          <w:rFonts w:ascii="Times New Roman" w:hAnsi="Times New Roman" w:cs="Times New Roman"/>
          <w:sz w:val="24"/>
          <w:szCs w:val="24"/>
        </w:rPr>
        <w:t>memperbaikikinerja, meningkatkanketerampilankaryawan, menghindarikeuasanganmanajerial, memecahkanpermasalahan, orientasikaryawanbaru, persiapanpromosi dankeberhasilanmanajerial, dan memberikankepuasanuntukkebutuhanpengembanganpersonal</w:t>
      </w:r>
      <w:r w:rsidR="008E57B2">
        <w:rPr>
          <w:rFonts w:ascii="Times New Roman" w:hAnsi="Times New Roman" w:cs="Times New Roman"/>
          <w:sz w:val="24"/>
          <w:szCs w:val="24"/>
        </w:rPr>
        <w:fldChar w:fldCharType="begin" w:fldLock="1"/>
      </w:r>
      <w:r w:rsidR="00376923">
        <w:rPr>
          <w:rFonts w:ascii="Times New Roman" w:hAnsi="Times New Roman" w:cs="Times New Roman"/>
          <w:sz w:val="24"/>
          <w:szCs w:val="24"/>
        </w:rPr>
        <w:instrText>ADDIN CSL_CITATION {"citationItems":[{"id":"ITEM-1","itemData":{"abstract":"Pelatihan adalah serangkaian aktifitas yang dirancang untuk meningkatkan keahlian-keahlian, pengetahuan, pengalaman, ataupun perubahan sikap seorang individu. Dalam penelitian kompensasi juga merupakan salah satu faktor yang dipengaruhi pada kepuasan kerja dan kinerja karyawan. Kompensasi terbagi menjadi kompensasi finansial terdiri dari gaji, bayaran prestasi, bayaran insentif, bayaran diluar jam kerja, program perlindungan dan kompensasi non finansial terdiri dari pekerjaan. Kedua unsur ini akan berpengaruh pada meningkatnya kepuasan dan kinerja karyawan. Data penelitian ini mendapatkan beberapa kesimpulan penting bahwa kompensasi sangat penting bagi karyawan dalam upaya meningkatkan kepuasan dan kinerja karyawan di lingkungan","author":[{"dropping-particle":"","family":"Supatmi","given":"Mamik Eko","non-dropping-particle":"","parse-names":false,"suffix":""},{"dropping-particle":"","family":"Nimram","given":"Umar","non-dropping-particle":"","parse-names":false,"suffix":""},{"dropping-particle":"","family":"Utami","given":"Hamidah Nayati","non-dropping-particle":"","parse-names":false,"suffix":""}],"container-title":"Jurnal Profit","id":"ITEM-1","issue":"1","issued":{"date-parts":[["2012"]]},"page":"25-37","title":"Pengaruh Pelatihan, Kompensasi terhadap Kepuasan Kerja Karyawan dan Kinerja Karyawan","type":"article-journal","volume":"7"},"uris":["http://www.mendeley.com/documents/?uuid=4482b94a-c108-46c6-946b-b68a56b9e703"]}],"mendeley":{"formattedCitation":"(Supatmi et al., 2012)","plainTextFormattedCitation":"(Supatmi et al., 2012)","previouslyFormattedCitation":"(Supatmi et al., 2012)"},"properties":{"noteIndex":0},"schema":"https://github.com/citation-style-language/schema/raw/master/csl-citation.json"}</w:instrText>
      </w:r>
      <w:r w:rsidR="008E57B2">
        <w:rPr>
          <w:rFonts w:ascii="Times New Roman" w:hAnsi="Times New Roman" w:cs="Times New Roman"/>
          <w:sz w:val="24"/>
          <w:szCs w:val="24"/>
        </w:rPr>
        <w:fldChar w:fldCharType="separate"/>
      </w:r>
      <w:r w:rsidRPr="00C75C95">
        <w:rPr>
          <w:rFonts w:ascii="Times New Roman" w:hAnsi="Times New Roman" w:cs="Times New Roman"/>
          <w:noProof/>
          <w:sz w:val="24"/>
          <w:szCs w:val="24"/>
        </w:rPr>
        <w:t>(Supatmi et al., 2012)</w:t>
      </w:r>
      <w:r w:rsidR="008E57B2">
        <w:rPr>
          <w:rFonts w:ascii="Times New Roman" w:hAnsi="Times New Roman" w:cs="Times New Roman"/>
          <w:sz w:val="24"/>
          <w:szCs w:val="24"/>
        </w:rPr>
        <w:fldChar w:fldCharType="end"/>
      </w:r>
      <w:r>
        <w:rPr>
          <w:rFonts w:ascii="Times New Roman" w:hAnsi="Times New Roman" w:cs="Times New Roman"/>
          <w:sz w:val="24"/>
          <w:szCs w:val="24"/>
        </w:rPr>
        <w:t>.</w:t>
      </w:r>
    </w:p>
    <w:p w:rsidR="005F428C" w:rsidRDefault="00376923" w:rsidP="00CF2948">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P</w:t>
      </w:r>
      <w:r w:rsidRPr="008C15CE">
        <w:rPr>
          <w:rFonts w:ascii="Times New Roman" w:hAnsi="Times New Roman" w:cs="Times New Roman"/>
          <w:sz w:val="24"/>
          <w:szCs w:val="24"/>
        </w:rPr>
        <w:t>elatihan</w:t>
      </w:r>
      <w:r>
        <w:rPr>
          <w:rFonts w:ascii="Times New Roman" w:hAnsi="Times New Roman" w:cs="Times New Roman"/>
          <w:sz w:val="24"/>
          <w:szCs w:val="24"/>
        </w:rPr>
        <w:t>bertujuan</w:t>
      </w:r>
      <w:r w:rsidRPr="008C15CE">
        <w:rPr>
          <w:rFonts w:ascii="Times New Roman" w:hAnsi="Times New Roman" w:cs="Times New Roman"/>
          <w:sz w:val="24"/>
          <w:szCs w:val="24"/>
        </w:rPr>
        <w:t>untukmemperbaikipenguasaan</w:t>
      </w:r>
      <w:r>
        <w:rPr>
          <w:rFonts w:ascii="Times New Roman" w:hAnsi="Times New Roman" w:cs="Times New Roman"/>
          <w:sz w:val="24"/>
          <w:szCs w:val="24"/>
        </w:rPr>
        <w:t>pegawaidalam</w:t>
      </w:r>
      <w:r w:rsidRPr="008C15CE">
        <w:rPr>
          <w:rFonts w:ascii="Times New Roman" w:hAnsi="Times New Roman" w:cs="Times New Roman"/>
          <w:sz w:val="24"/>
          <w:szCs w:val="24"/>
        </w:rPr>
        <w:t xml:space="preserve">berbagaiketerampilan dan teknikpelaksanaankerjatertentu, terinci dan rutin. Pada setiapaktifitaspastimemilikiarah yang </w:t>
      </w:r>
      <w:r>
        <w:rPr>
          <w:rFonts w:ascii="Times New Roman" w:hAnsi="Times New Roman" w:cs="Times New Roman"/>
          <w:sz w:val="24"/>
          <w:szCs w:val="24"/>
        </w:rPr>
        <w:t>ingin</w:t>
      </w:r>
      <w:r w:rsidRPr="008C15CE">
        <w:rPr>
          <w:rFonts w:ascii="Times New Roman" w:hAnsi="Times New Roman" w:cs="Times New Roman"/>
          <w:sz w:val="24"/>
          <w:szCs w:val="24"/>
        </w:rPr>
        <w:t>di tuju</w:t>
      </w:r>
      <w:r>
        <w:rPr>
          <w:rFonts w:ascii="Times New Roman" w:hAnsi="Times New Roman" w:cs="Times New Roman"/>
          <w:sz w:val="24"/>
          <w:szCs w:val="24"/>
        </w:rPr>
        <w:t>h</w:t>
      </w:r>
      <w:r w:rsidRPr="008C15CE">
        <w:rPr>
          <w:rFonts w:ascii="Times New Roman" w:hAnsi="Times New Roman" w:cs="Times New Roman"/>
          <w:sz w:val="24"/>
          <w:szCs w:val="24"/>
        </w:rPr>
        <w:t xml:space="preserve">, baikjangkapendekmaupunjangkapanjang. Arah yang </w:t>
      </w:r>
      <w:r>
        <w:rPr>
          <w:rFonts w:ascii="Times New Roman" w:hAnsi="Times New Roman" w:cs="Times New Roman"/>
          <w:sz w:val="24"/>
          <w:szCs w:val="24"/>
        </w:rPr>
        <w:lastRenderedPageBreak/>
        <w:t>ingin</w:t>
      </w:r>
      <w:r w:rsidRPr="008C15CE">
        <w:rPr>
          <w:rFonts w:ascii="Times New Roman" w:hAnsi="Times New Roman" w:cs="Times New Roman"/>
          <w:sz w:val="24"/>
          <w:szCs w:val="24"/>
        </w:rPr>
        <w:t>dituju</w:t>
      </w:r>
      <w:r>
        <w:rPr>
          <w:rFonts w:ascii="Times New Roman" w:hAnsi="Times New Roman" w:cs="Times New Roman"/>
          <w:sz w:val="24"/>
          <w:szCs w:val="24"/>
        </w:rPr>
        <w:t>htersebut</w:t>
      </w:r>
      <w:r w:rsidRPr="008C15CE">
        <w:rPr>
          <w:rFonts w:ascii="Times New Roman" w:hAnsi="Times New Roman" w:cs="Times New Roman"/>
          <w:sz w:val="24"/>
          <w:szCs w:val="24"/>
        </w:rPr>
        <w:t xml:space="preserve">merupakanrencana yang di nyatakansebagaihasil yang </w:t>
      </w:r>
      <w:r>
        <w:rPr>
          <w:rFonts w:ascii="Times New Roman" w:hAnsi="Times New Roman" w:cs="Times New Roman"/>
          <w:sz w:val="24"/>
          <w:szCs w:val="24"/>
        </w:rPr>
        <w:t>akan</w:t>
      </w:r>
      <w:r w:rsidRPr="008C15CE">
        <w:rPr>
          <w:rFonts w:ascii="Times New Roman" w:hAnsi="Times New Roman" w:cs="Times New Roman"/>
          <w:sz w:val="24"/>
          <w:szCs w:val="24"/>
        </w:rPr>
        <w:t>dicapai. Manfaat dan dampak yang diharapkandaripelatihanharusdirumuskandenganjelas</w:t>
      </w:r>
      <w:r>
        <w:rPr>
          <w:rFonts w:ascii="Times New Roman" w:hAnsi="Times New Roman" w:cs="Times New Roman"/>
          <w:sz w:val="24"/>
          <w:szCs w:val="24"/>
        </w:rPr>
        <w:t xml:space="preserve"> dan</w:t>
      </w:r>
      <w:r w:rsidRPr="008C15CE">
        <w:rPr>
          <w:rFonts w:ascii="Times New Roman" w:hAnsi="Times New Roman" w:cs="Times New Roman"/>
          <w:sz w:val="24"/>
          <w:szCs w:val="24"/>
        </w:rPr>
        <w:t>tidakmengabaikankesanggupan dan kemampuaninstansi</w:t>
      </w:r>
      <w:r w:rsidR="008E57B2">
        <w:rPr>
          <w:rFonts w:ascii="Times New Roman" w:hAnsi="Times New Roman" w:cs="Times New Roman"/>
          <w:sz w:val="24"/>
          <w:szCs w:val="24"/>
        </w:rPr>
        <w:fldChar w:fldCharType="begin" w:fldLock="1"/>
      </w:r>
      <w:r w:rsidR="00F67478">
        <w:rPr>
          <w:rFonts w:ascii="Times New Roman" w:hAnsi="Times New Roman" w:cs="Times New Roman"/>
          <w:sz w:val="24"/>
          <w:szCs w:val="24"/>
        </w:rPr>
        <w:instrText>ADDIN CSL_CITATION {"citationItems":[{"id":"ITEM-1","itemData":{"ISSN":"2303-1174","abstract":"ABSTRAK Pada umumnya setiap instansi selalu berusaha meningkatkan kinerja karyawan, termasuk dengan cara memberi pendidikan dan pelatihan yang sesuai. Penelitian ini membahas masalah pengaruh pendidikan dan pelatihan terhadap peningkatan kinerja karyawan pada Balai Pendidikan dan Pelatihan Kalasey. Adapun yang menjadi tujuan penelitian ini yaitu untuk mengetahui pengaruh faktor pendidikan dan pelatihan terhadap peningkatan kinerja karyawan yang ada di Balai Pendidikan dan Pelatihan Kalasey. Metode analisis yang digunakan adalah analisis regresi linear berganda. Hasil penelitian ini menunjukkan bahwa variabel pendidikan dan pelatihan mempunyai pengaruh terhadap kinerja karyawan. Variasi (naik-turunnya) kinerja karyawan yang dijelaskan oleh variabel pelatihan sebesar 67,9% sedangkan sisanya 32,1% dijelaskan oleh faktor-faktor lain. Kesimpulannya adalah pendidikan dan pelatihan dapat mempengaruhi peningkatan kinerja karyawan, sehingga hipotesis yang diajukan adalah benar dan dapat diterima. Jadi dianjurkan kepada Balai Pelatihan Teknis Pertanian Kalasey, untuk mengembangkan program pendidikan dan pelatihan kepada karyawan, demi meningkatkan kinerja karyawan dalam usaha mencapai tujuan instansi. Kata kunci: pendidikan, pelatihan, kinerja karyawan. ABSTRACT In general, each agency is always seeking to improve employee performance, including by way of education and peatihan members accordingly. This study discuss the influence of education and training to increase employee performance in the Education and Training Center Kalasey. As for the purpose of this study is to know the influence factor gar education and training to increase the performance of existing employees in the Education and Training Center Kalasey. The method of analysis used is the Multiple Linear Regression Analysis. The results of the research indicating that education and training variables have an influence on employee performance. Variation (rise and fall) the employee's performance is explained by the variables of training for 67.9%, while the remaining 32.1% is explained by other factors. The conclusion was that education and training can affect employee performance improvement, so that the hypothesis is correct and acceptable. So it is recommended to the Institute of Education and Training Kalasey, to develop education and training programs for employees, in order to enhance the performance of employees in an effort to achieve agency goals.","author":[{"dropping-particle":"","family":"Turere","given":"Verra Nitta","non-dropping-particle":"","parse-names":false,"suffix":""}],"container-title":"Jurnal Riset Ekonomi, Manajemen, Bisnis dan Akuntansi","id":"ITEM-1","issue":"3","issued":{"date-parts":[["2013"]]},"page":"10-19","title":"Pengaruh Pendidikan Dan Pelatihan Terhadap Peningkatan Kinerja Karyawan Pada Balai Pelatihan Teknis Pertanian Kalasey","type":"article-journal","volume":"1"},"uris":["http://www.mendeley.com/documents/?uuid=442e3b58-408a-43a7-9bb6-029a2da298ad"]}],"mendeley":{"formattedCitation":"(Turere, 2013)","plainTextFormattedCitation":"(Turere, 2013)","previouslyFormattedCitation":"(Turere, 2013)"},"properties":{"noteIndex":0},"schema":"https://github.com/citation-style-language/schema/raw/master/csl-citation.json"}</w:instrText>
      </w:r>
      <w:r w:rsidR="008E57B2">
        <w:rPr>
          <w:rFonts w:ascii="Times New Roman" w:hAnsi="Times New Roman" w:cs="Times New Roman"/>
          <w:sz w:val="24"/>
          <w:szCs w:val="24"/>
        </w:rPr>
        <w:fldChar w:fldCharType="separate"/>
      </w:r>
      <w:r w:rsidRPr="00376923">
        <w:rPr>
          <w:rFonts w:ascii="Times New Roman" w:hAnsi="Times New Roman" w:cs="Times New Roman"/>
          <w:noProof/>
          <w:sz w:val="24"/>
          <w:szCs w:val="24"/>
        </w:rPr>
        <w:t>(Turere, 2013)</w:t>
      </w:r>
      <w:r w:rsidR="008E57B2">
        <w:rPr>
          <w:rFonts w:ascii="Times New Roman" w:hAnsi="Times New Roman" w:cs="Times New Roman"/>
          <w:sz w:val="24"/>
          <w:szCs w:val="24"/>
        </w:rPr>
        <w:fldChar w:fldCharType="end"/>
      </w:r>
      <w:r>
        <w:rPr>
          <w:rFonts w:ascii="Times New Roman" w:hAnsi="Times New Roman" w:cs="Times New Roman"/>
          <w:sz w:val="24"/>
          <w:szCs w:val="24"/>
        </w:rPr>
        <w:t>.</w:t>
      </w:r>
    </w:p>
    <w:p w:rsidR="007E7485" w:rsidRDefault="007E7485" w:rsidP="00CF2948">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Berdasarkanpendapatahli di atasmakadefinisiPelatihanpegawaiadalah</w:t>
      </w:r>
      <w:r w:rsidR="00745114" w:rsidRPr="003F2261">
        <w:rPr>
          <w:rStyle w:val="hgkelc"/>
          <w:rFonts w:ascii="Times New Roman" w:hAnsi="Times New Roman" w:cs="Times New Roman"/>
          <w:sz w:val="24"/>
          <w:szCs w:val="24"/>
        </w:rPr>
        <w:t>Proses penyelenggaraanbelajarmengajardalamrangkameningkatkanpengetahuan dan keterampilanpegawai, pembelajaran yang diberikanmerupakanpembelajaranjangkapendek yang menggunakanprosedursistematis dan terorganisir, yang dimanamemilikitujuanuntukmemperbaikipenguasaan dan pengetahuanpegawaidalamberbagaiketerampilan dan tehnikpelaksanaanpekerjaanya</w:t>
      </w:r>
      <w:r w:rsidR="00745114">
        <w:rPr>
          <w:rStyle w:val="hgkelc"/>
          <w:rFonts w:ascii="Times New Roman" w:hAnsi="Times New Roman" w:cs="Times New Roman"/>
          <w:sz w:val="24"/>
          <w:szCs w:val="24"/>
        </w:rPr>
        <w:t xml:space="preserve"> pada </w:t>
      </w:r>
      <w:r>
        <w:rPr>
          <w:rFonts w:ascii="Times New Roman" w:hAnsi="Times New Roman" w:cs="Times New Roman"/>
          <w:sz w:val="24"/>
          <w:szCs w:val="24"/>
        </w:rPr>
        <w:t>kantorRumahTahanan Negara Kelas IIB Masamba</w:t>
      </w:r>
      <w:r w:rsidR="00745114">
        <w:rPr>
          <w:rFonts w:ascii="Times New Roman" w:hAnsi="Times New Roman" w:cs="Times New Roman"/>
          <w:sz w:val="24"/>
          <w:szCs w:val="24"/>
        </w:rPr>
        <w:t>.</w:t>
      </w:r>
    </w:p>
    <w:p w:rsidR="00E42538" w:rsidRDefault="007E7485" w:rsidP="00CF2948">
      <w:pPr>
        <w:pStyle w:val="ListParagraph"/>
        <w:numPr>
          <w:ilvl w:val="0"/>
          <w:numId w:val="10"/>
        </w:numPr>
        <w:spacing w:line="240" w:lineRule="auto"/>
        <w:jc w:val="both"/>
        <w:rPr>
          <w:rFonts w:ascii="Times New Roman" w:hAnsi="Times New Roman" w:cs="Times New Roman"/>
          <w:sz w:val="24"/>
          <w:szCs w:val="24"/>
        </w:rPr>
      </w:pPr>
      <w:r>
        <w:rPr>
          <w:rFonts w:ascii="Times New Roman" w:hAnsi="Times New Roman" w:cs="Times New Roman"/>
          <w:sz w:val="24"/>
          <w:szCs w:val="24"/>
        </w:rPr>
        <w:t>I</w:t>
      </w:r>
      <w:r w:rsidR="00E42538" w:rsidRPr="00642762">
        <w:rPr>
          <w:rFonts w:ascii="Times New Roman" w:hAnsi="Times New Roman" w:cs="Times New Roman"/>
          <w:sz w:val="24"/>
          <w:szCs w:val="24"/>
        </w:rPr>
        <w:t>ndikatornya</w:t>
      </w:r>
      <w:r>
        <w:rPr>
          <w:rFonts w:ascii="Times New Roman" w:hAnsi="Times New Roman" w:cs="Times New Roman"/>
          <w:sz w:val="24"/>
          <w:szCs w:val="24"/>
        </w:rPr>
        <w:t>PelatihanPegawai</w:t>
      </w:r>
    </w:p>
    <w:p w:rsidR="002949A4" w:rsidRDefault="00411451" w:rsidP="00CF2948">
      <w:pPr>
        <w:pStyle w:val="ListParagraph"/>
        <w:spacing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Pelatihanpegawaimemilikitujuan yang menjadiindikatordalam proses yang ingindicapaiyaitu: </w:t>
      </w:r>
    </w:p>
    <w:p w:rsidR="00411451" w:rsidRDefault="00411451" w:rsidP="00CF2948">
      <w:pPr>
        <w:pStyle w:val="ListParagraph"/>
        <w:numPr>
          <w:ilvl w:val="0"/>
          <w:numId w:val="18"/>
        </w:numPr>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PeningkatanPengetahuan;</w:t>
      </w:r>
    </w:p>
    <w:p w:rsidR="00411451" w:rsidRDefault="00411451" w:rsidP="00CF2948">
      <w:pPr>
        <w:pStyle w:val="ListParagraph"/>
        <w:numPr>
          <w:ilvl w:val="0"/>
          <w:numId w:val="18"/>
        </w:numPr>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PeningkatanKeterampilan;</w:t>
      </w:r>
    </w:p>
    <w:p w:rsidR="00411451" w:rsidRDefault="00411451" w:rsidP="00CF2948">
      <w:pPr>
        <w:pStyle w:val="ListParagraph"/>
        <w:numPr>
          <w:ilvl w:val="0"/>
          <w:numId w:val="18"/>
        </w:numPr>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Sikap dan etika.</w:t>
      </w:r>
    </w:p>
    <w:p w:rsidR="007E7485" w:rsidRDefault="007E7485" w:rsidP="00CF2948">
      <w:pPr>
        <w:pStyle w:val="ListParagraph"/>
        <w:spacing w:line="240" w:lineRule="auto"/>
        <w:jc w:val="both"/>
        <w:rPr>
          <w:rFonts w:ascii="Times New Roman" w:hAnsi="Times New Roman" w:cs="Times New Roman"/>
          <w:sz w:val="24"/>
          <w:szCs w:val="24"/>
        </w:rPr>
      </w:pPr>
    </w:p>
    <w:p w:rsidR="00245A21" w:rsidRPr="00642762" w:rsidRDefault="00245A21" w:rsidP="00CF2948">
      <w:pPr>
        <w:pStyle w:val="ListParagraph"/>
        <w:spacing w:line="240" w:lineRule="auto"/>
        <w:jc w:val="both"/>
        <w:rPr>
          <w:rFonts w:ascii="Times New Roman" w:hAnsi="Times New Roman" w:cs="Times New Roman"/>
          <w:sz w:val="24"/>
          <w:szCs w:val="24"/>
        </w:rPr>
      </w:pPr>
    </w:p>
    <w:p w:rsidR="00E42538" w:rsidRPr="00642762" w:rsidRDefault="00E42538" w:rsidP="00CF2948">
      <w:pPr>
        <w:pStyle w:val="ListParagraph"/>
        <w:numPr>
          <w:ilvl w:val="0"/>
          <w:numId w:val="9"/>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Pemberiantunjangankinerja</w:t>
      </w:r>
    </w:p>
    <w:p w:rsidR="008C5FB4" w:rsidRDefault="008C5FB4" w:rsidP="00CF2948">
      <w:pPr>
        <w:pStyle w:val="ListParagraph"/>
        <w:numPr>
          <w:ilvl w:val="0"/>
          <w:numId w:val="12"/>
        </w:numPr>
        <w:spacing w:line="240" w:lineRule="auto"/>
        <w:jc w:val="both"/>
        <w:rPr>
          <w:rFonts w:ascii="Times New Roman" w:hAnsi="Times New Roman" w:cs="Times New Roman"/>
          <w:sz w:val="24"/>
          <w:szCs w:val="24"/>
        </w:rPr>
      </w:pPr>
      <w:r w:rsidRPr="00642762">
        <w:rPr>
          <w:rFonts w:ascii="Times New Roman" w:hAnsi="Times New Roman" w:cs="Times New Roman"/>
          <w:sz w:val="24"/>
          <w:szCs w:val="24"/>
        </w:rPr>
        <w:t>Defenisi</w:t>
      </w:r>
      <w:r w:rsidR="00861E6E" w:rsidRPr="00642762">
        <w:rPr>
          <w:rFonts w:ascii="Times New Roman" w:hAnsi="Times New Roman" w:cs="Times New Roman"/>
          <w:sz w:val="24"/>
          <w:szCs w:val="24"/>
        </w:rPr>
        <w:t>tunjangankinerja</w:t>
      </w:r>
    </w:p>
    <w:p w:rsidR="00245A21" w:rsidRDefault="00245A21" w:rsidP="00CF2948">
      <w:pPr>
        <w:pStyle w:val="ListParagraph"/>
        <w:spacing w:line="240" w:lineRule="auto"/>
        <w:ind w:left="851" w:firstLine="567"/>
        <w:jc w:val="both"/>
        <w:rPr>
          <w:rStyle w:val="hgkelc"/>
          <w:rFonts w:ascii="Times New Roman" w:hAnsi="Times New Roman" w:cs="Times New Roman"/>
          <w:sz w:val="24"/>
          <w:szCs w:val="24"/>
        </w:rPr>
      </w:pPr>
      <w:r>
        <w:rPr>
          <w:rFonts w:ascii="Times New Roman" w:hAnsi="Times New Roman" w:cs="Times New Roman"/>
          <w:sz w:val="24"/>
          <w:szCs w:val="24"/>
        </w:rPr>
        <w:t>Tunjangankinerjadidefenisikan</w:t>
      </w:r>
      <w:r w:rsidR="00F67478" w:rsidRPr="00C9261A">
        <w:rPr>
          <w:rStyle w:val="hgkelc"/>
          <w:rFonts w:ascii="Times New Roman" w:hAnsi="Times New Roman" w:cs="Times New Roman"/>
          <w:sz w:val="24"/>
          <w:szCs w:val="24"/>
        </w:rPr>
        <w:t>sebagaibentukimbalanlangsung yang dib</w:t>
      </w:r>
      <w:r w:rsidR="00F67478">
        <w:rPr>
          <w:rStyle w:val="hgkelc"/>
          <w:rFonts w:ascii="Times New Roman" w:hAnsi="Times New Roman" w:cs="Times New Roman"/>
          <w:sz w:val="24"/>
          <w:szCs w:val="24"/>
        </w:rPr>
        <w:t>erikan oleh negara</w:t>
      </w:r>
      <w:r w:rsidR="00F67478" w:rsidRPr="00C9261A">
        <w:rPr>
          <w:rStyle w:val="hgkelc"/>
          <w:rFonts w:ascii="Times New Roman" w:hAnsi="Times New Roman" w:cs="Times New Roman"/>
          <w:sz w:val="24"/>
          <w:szCs w:val="24"/>
        </w:rPr>
        <w:t>kepada</w:t>
      </w:r>
      <w:r w:rsidR="00F67478">
        <w:rPr>
          <w:rStyle w:val="hgkelc"/>
          <w:rFonts w:ascii="Times New Roman" w:hAnsi="Times New Roman" w:cs="Times New Roman"/>
          <w:sz w:val="24"/>
          <w:szCs w:val="24"/>
        </w:rPr>
        <w:t>pegawai</w:t>
      </w:r>
      <w:r w:rsidR="00F67478" w:rsidRPr="00C9261A">
        <w:rPr>
          <w:rStyle w:val="hgkelc"/>
          <w:rFonts w:ascii="Times New Roman" w:hAnsi="Times New Roman" w:cs="Times New Roman"/>
          <w:sz w:val="24"/>
          <w:szCs w:val="24"/>
        </w:rPr>
        <w:t>karena</w:t>
      </w:r>
      <w:r w:rsidR="00F67478">
        <w:rPr>
          <w:rStyle w:val="hgkelc"/>
          <w:rFonts w:ascii="Times New Roman" w:hAnsi="Times New Roman" w:cs="Times New Roman"/>
          <w:sz w:val="24"/>
          <w:szCs w:val="24"/>
        </w:rPr>
        <w:t>pengukuran</w:t>
      </w:r>
      <w:r w:rsidR="00F67478" w:rsidRPr="00C9261A">
        <w:rPr>
          <w:rStyle w:val="hgkelc"/>
          <w:rFonts w:ascii="Times New Roman" w:hAnsi="Times New Roman" w:cs="Times New Roman"/>
          <w:sz w:val="24"/>
          <w:szCs w:val="24"/>
        </w:rPr>
        <w:t>kinerja yang ditentukan. Sisteminimerupakanbentuk lain dariupahlangsung di luarupah dan gaji yang merupakankompensasitetap yang disebutsistemkompensasiberdasarkankinerja (</w:t>
      </w:r>
      <w:r w:rsidR="00F67478" w:rsidRPr="003E1D74">
        <w:rPr>
          <w:rStyle w:val="hgkelc"/>
          <w:rFonts w:ascii="Times New Roman" w:hAnsi="Times New Roman" w:cs="Times New Roman"/>
          <w:i/>
          <w:iCs/>
          <w:sz w:val="24"/>
          <w:szCs w:val="24"/>
        </w:rPr>
        <w:t>pay for performance plan</w:t>
      </w:r>
      <w:r w:rsidR="00F67478" w:rsidRPr="00C9261A">
        <w:rPr>
          <w:rStyle w:val="hgkelc"/>
          <w:rFonts w:ascii="Times New Roman" w:hAnsi="Times New Roman" w:cs="Times New Roman"/>
          <w:sz w:val="24"/>
          <w:szCs w:val="24"/>
        </w:rPr>
        <w:t>)</w:t>
      </w:r>
      <w:r w:rsidR="008E57B2">
        <w:rPr>
          <w:rStyle w:val="hgkelc"/>
          <w:rFonts w:ascii="Times New Roman" w:hAnsi="Times New Roman" w:cs="Times New Roman"/>
          <w:sz w:val="24"/>
          <w:szCs w:val="24"/>
        </w:rPr>
        <w:fldChar w:fldCharType="begin" w:fldLock="1"/>
      </w:r>
      <w:r w:rsidR="00FF0150">
        <w:rPr>
          <w:rStyle w:val="hgkelc"/>
          <w:rFonts w:ascii="Times New Roman" w:hAnsi="Times New Roman" w:cs="Times New Roman"/>
          <w:sz w:val="24"/>
          <w:szCs w:val="24"/>
        </w:rPr>
        <w:instrText>ADDIN CSL_CITATION {"citationItems":[{"id":"ITEM-1","itemData":{"abstract":"Tujuan penelitian adalah : 1.Menganalisis tunjangan kinerja dan disiplin kerja secara simultan terhadap kinerja pegawai negeri sipil pada Balai Karantina Pertanian Kelas I Banjarmasin. 2. Menganalisis tunjangan kinerja terhadap kinerja pegawai negeri sipil pada Balai Karantina Pertanian Kelas I Banjarmasin. 3. Menganalisis disiplin kerja terhadap kinerja pegawai negeri sipil pada Balai Karantina Pertanian Kelas I Banjarmasin. Jenis penelitian explanatory research, dengan teknik pengambilan sampel mengguna- kan teknik Sampling Jenuh dengan jumlah responden sebanyak 66 orang pegawai negeri sipil. Instrumen penelitian menggunakan kuesioner dan pengukuran variabel dengan Skala interval dengan karakteristik responden adalah pegawai negeri sipil pada Balai Karantina Pertanian Kelas I Banjarmasin yang menerima tunjangan kinerja semenjak tahun 2012. Tunjangan kinerja (X1) dan disiplin kerja (X2) sebagai variabel independen akan diuji secara bersama (Simultan) pengaruhnya terhadap kinerja pegawai negeri sipil (Y) sebagai variabel dependen. Menguji pengaruh secara langsung (Parsial) tunjangan kinerja (X1) terhadap kinerja pegawai negeri sipil (Y) dan menguji pengaruh secara langsung (Parsial) disiplin kerja (X2) terhadap kinerja pegawai negeri sipil (Y). Data diperoleh dianalisa secara kualitatif dan kuantitatif dengan menggunakan alat analisis berupa uji validitas, uji reliabilitas, dan alat analisis regresi berganda dengan uji asumsi klasik menggunakan uji multikolinieritas, uji heterokedastisitas, uji normalitas dan uji linieritas, untuk pengujian hipotesis dengan menggunakan uji F dan uji t dengan program IBM SPSS versi 19. Hasil penelitian menyatakan bahwa tunjangan kinerja (X1) dan disiplin kerja (X2) berpengaruh positif dan signifikan terhadap kinerja pegawai negeri sipil (Y). Tunjangan kinerja (X1) berpengaruh positif signifikan terhadap kinerja pegawai negeri sipil (Y) dan disiplin kerja (X2) berpengaruh positif signifikan terhadap kinerja pegawai negeri sipil (Y).","author":[{"dropping-particle":"","family":"Hardani","given":"Liza","non-dropping-particle":"","parse-names":false,"suffix":""},{"dropping-particle":"","family":"Bachri","given":"Ahmad Alim","non-dropping-particle":"","parse-names":false,"suffix":""},{"dropping-particle":"","family":"Dahniar","given":"","non-dropping-particle":"","parse-names":false,"suffix":""}],"container-title":"Jurnal Wawasan Manajemen","id":"ITEM-1","issue":"1","issued":{"date-parts":[["2016"]]},"page":"23-37","title":"Pengaruh Tunjangan Kinerja dan Disiplin Kerja Terhadap Kinerja Pegawai Negeri Sipil Balai Karantina Pertanian Kelas I Banjarmasin","type":"article-journal","volume":"4"},"uris":["http://www.mendeley.com/documents/?uuid=8bb62ee9-3dba-4aed-b90e-a7b830e8af48"]}],"mendeley":{"formattedCitation":"(Hardani et al., 2016)","plainTextFormattedCitation":"(Hardani et al., 2016)","previouslyFormattedCitation":"(Hardani et al., 2016)"},"properties":{"noteIndex":0},"schema":"https://github.com/citation-style-language/schema/raw/master/csl-citation.json"}</w:instrText>
      </w:r>
      <w:r w:rsidR="008E57B2">
        <w:rPr>
          <w:rStyle w:val="hgkelc"/>
          <w:rFonts w:ascii="Times New Roman" w:hAnsi="Times New Roman" w:cs="Times New Roman"/>
          <w:sz w:val="24"/>
          <w:szCs w:val="24"/>
        </w:rPr>
        <w:fldChar w:fldCharType="separate"/>
      </w:r>
      <w:r w:rsidR="00F67478" w:rsidRPr="00F67478">
        <w:rPr>
          <w:rStyle w:val="hgkelc"/>
          <w:rFonts w:ascii="Times New Roman" w:hAnsi="Times New Roman" w:cs="Times New Roman"/>
          <w:noProof/>
          <w:sz w:val="24"/>
          <w:szCs w:val="24"/>
        </w:rPr>
        <w:t>(Hardani et al., 2016)</w:t>
      </w:r>
      <w:r w:rsidR="008E57B2">
        <w:rPr>
          <w:rStyle w:val="hgkelc"/>
          <w:rFonts w:ascii="Times New Roman" w:hAnsi="Times New Roman" w:cs="Times New Roman"/>
          <w:sz w:val="24"/>
          <w:szCs w:val="24"/>
        </w:rPr>
        <w:fldChar w:fldCharType="end"/>
      </w:r>
      <w:r w:rsidR="00F67478">
        <w:rPr>
          <w:rStyle w:val="hgkelc"/>
          <w:rFonts w:ascii="Times New Roman" w:hAnsi="Times New Roman" w:cs="Times New Roman"/>
          <w:sz w:val="24"/>
          <w:szCs w:val="24"/>
        </w:rPr>
        <w:t>.</w:t>
      </w:r>
    </w:p>
    <w:p w:rsidR="00235D7B" w:rsidRDefault="00235D7B" w:rsidP="00CF2948">
      <w:pPr>
        <w:pStyle w:val="ListParagraph"/>
        <w:spacing w:line="240" w:lineRule="auto"/>
        <w:ind w:left="851" w:firstLine="567"/>
        <w:jc w:val="both"/>
        <w:rPr>
          <w:rStyle w:val="hgkelc"/>
          <w:rFonts w:ascii="Times New Roman" w:hAnsi="Times New Roman" w:cs="Times New Roman"/>
          <w:sz w:val="24"/>
          <w:szCs w:val="24"/>
        </w:rPr>
      </w:pPr>
    </w:p>
    <w:p w:rsidR="00971DC8" w:rsidRDefault="00235D7B" w:rsidP="00CF2948">
      <w:pPr>
        <w:pStyle w:val="ListParagraph"/>
        <w:spacing w:line="240" w:lineRule="auto"/>
        <w:ind w:left="851" w:firstLine="567"/>
        <w:jc w:val="both"/>
        <w:rPr>
          <w:rStyle w:val="hgkelc"/>
          <w:rFonts w:ascii="Times New Roman" w:hAnsi="Times New Roman" w:cs="Times New Roman"/>
          <w:sz w:val="24"/>
          <w:szCs w:val="24"/>
        </w:rPr>
      </w:pPr>
      <w:r w:rsidRPr="006D29FC">
        <w:rPr>
          <w:rStyle w:val="hgkelc"/>
          <w:rFonts w:ascii="Times New Roman" w:hAnsi="Times New Roman" w:cs="Times New Roman"/>
          <w:sz w:val="24"/>
          <w:szCs w:val="24"/>
        </w:rPr>
        <w:t xml:space="preserve">Pemerintahmelalui Kementerian PendayagunaanAparatur Negara telahmengeluarkankebijakan Reformasi BirokrasiBidangSumberDayaManusia, salah satunyaadalahpenataansistempemberianTunjangan Kinerja </w:t>
      </w:r>
      <w:r>
        <w:rPr>
          <w:rStyle w:val="hgkelc"/>
          <w:rFonts w:ascii="Times New Roman" w:hAnsi="Times New Roman" w:cs="Times New Roman"/>
          <w:sz w:val="24"/>
          <w:szCs w:val="24"/>
        </w:rPr>
        <w:t>atau</w:t>
      </w:r>
      <w:r w:rsidRPr="006D29FC">
        <w:rPr>
          <w:rStyle w:val="hgkelc"/>
          <w:rFonts w:ascii="Times New Roman" w:hAnsi="Times New Roman" w:cs="Times New Roman"/>
          <w:sz w:val="24"/>
          <w:szCs w:val="24"/>
        </w:rPr>
        <w:t>disebut juga denganistilahremunerasi. Tahun 2014 pemerintahtelahmenyusunsistemkompensasibarubagiAparaturSipil Negara (ASN), yang berbasis pada jabatan dan kinerja (performance).Pemberiantunjangankinerjasebagaibagiandariupayamencegahtindakkorupsidikalanganbirokrasipemerintah dan dapatmenjadimotivasiuntukmeningkatkankinerja para aparatur</w:t>
      </w:r>
      <w:r>
        <w:rPr>
          <w:rStyle w:val="hgkelc"/>
          <w:rFonts w:ascii="Times New Roman" w:hAnsi="Times New Roman" w:cs="Times New Roman"/>
          <w:sz w:val="24"/>
          <w:szCs w:val="24"/>
        </w:rPr>
        <w:t xml:space="preserve"> dan telahdiaturdidalam</w:t>
      </w:r>
      <w:r w:rsidRPr="006D29FC">
        <w:rPr>
          <w:rStyle w:val="hgkelc"/>
          <w:rFonts w:ascii="Times New Roman" w:hAnsi="Times New Roman" w:cs="Times New Roman"/>
          <w:sz w:val="24"/>
          <w:szCs w:val="24"/>
        </w:rPr>
        <w:t>Undang-UndangAparaturSipil Negara No.5 tahun 2015</w:t>
      </w:r>
      <w:r w:rsidR="008E57B2">
        <w:rPr>
          <w:rStyle w:val="hgkelc"/>
          <w:rFonts w:ascii="Times New Roman" w:hAnsi="Times New Roman" w:cs="Times New Roman"/>
          <w:sz w:val="24"/>
          <w:szCs w:val="24"/>
        </w:rPr>
        <w:fldChar w:fldCharType="begin" w:fldLock="1"/>
      </w:r>
      <w:r w:rsidR="00C65E1B">
        <w:rPr>
          <w:rStyle w:val="hgkelc"/>
          <w:rFonts w:ascii="Times New Roman" w:hAnsi="Times New Roman" w:cs="Times New Roman"/>
          <w:sz w:val="24"/>
          <w:szCs w:val="24"/>
        </w:rPr>
        <w:instrText>ADDIN CSL_CITATION {"citationItems":[{"id":"ITEM-1","itemData":{"DOI":"10.19184/bisma.v11i2.6313","ISSN":"1978-3108","abstract":"Abstract: The purpose of this study was to analyze the influence of performance allowance on motivation, discipline, and employee performance in the Watershed Management Center (BPDAS) in East Java Province. The sample consisted of 83 (eighty three) employees of BPDAS. Data were analyzed using path analysis. Results show that: (1) performance allowance has no significant influence on work motivation, (2) performance allowance has no significant influence on work discipline, (3) performance allowance has a significant negative influence on employee performance, (4) work motivation has no significant influence on employee performance, and (5) work discipline has no significant influence on employee performance. The fact that the existing performance allowance has no influence on motivation, discipline, and employee performance urges the system improvement.\r Keywords: Work Allowance, Motivation, Discipline, Performance.","author":[{"dropping-particle":"","family":"Hanifah","given":"Yusnia","non-dropping-particle":"","parse-names":false,"suffix":""}],"container-title":"Bisma","id":"ITEM-1","issue":"2","issued":{"date-parts":[["2017"]]},"page":"187","title":"Pengaruh Tunjangan Kinerja Terhadap Motivasi Kerja, Disiplin Kerja Dan Kinerja Pegawai Balai Pengelolaan Daerah Aliran Sungai Di Jawa Timur","type":"article-journal","volume":"11"},"uris":["http://www.mendeley.com/documents/?uuid=31397b75-658c-40b4-9cf5-bf5451ee6330"]}],"mendeley":{"formattedCitation":"(Hanifah, 2017)","plainTextFormattedCitation":"(Hanifah, 2017)","previouslyFormattedCitation":"(Hanifah, 2017)"},"properties":{"noteIndex":0},"schema":"https://github.com/citation-style-language/schema/raw/master/csl-citation.json"}</w:instrText>
      </w:r>
      <w:r w:rsidR="008E57B2">
        <w:rPr>
          <w:rStyle w:val="hgkelc"/>
          <w:rFonts w:ascii="Times New Roman" w:hAnsi="Times New Roman" w:cs="Times New Roman"/>
          <w:sz w:val="24"/>
          <w:szCs w:val="24"/>
        </w:rPr>
        <w:fldChar w:fldCharType="separate"/>
      </w:r>
      <w:r w:rsidR="00FF0150" w:rsidRPr="00FF0150">
        <w:rPr>
          <w:rStyle w:val="hgkelc"/>
          <w:rFonts w:ascii="Times New Roman" w:hAnsi="Times New Roman" w:cs="Times New Roman"/>
          <w:noProof/>
          <w:sz w:val="24"/>
          <w:szCs w:val="24"/>
        </w:rPr>
        <w:t>(Hanifah, 2017)</w:t>
      </w:r>
      <w:r w:rsidR="008E57B2">
        <w:rPr>
          <w:rStyle w:val="hgkelc"/>
          <w:rFonts w:ascii="Times New Roman" w:hAnsi="Times New Roman" w:cs="Times New Roman"/>
          <w:sz w:val="24"/>
          <w:szCs w:val="24"/>
        </w:rPr>
        <w:fldChar w:fldCharType="end"/>
      </w:r>
      <w:r w:rsidR="00FF0150">
        <w:rPr>
          <w:rStyle w:val="hgkelc"/>
          <w:rFonts w:ascii="Times New Roman" w:hAnsi="Times New Roman" w:cs="Times New Roman"/>
          <w:sz w:val="24"/>
          <w:szCs w:val="24"/>
        </w:rPr>
        <w:t>.</w:t>
      </w:r>
    </w:p>
    <w:p w:rsidR="00322E85" w:rsidRDefault="00322E85" w:rsidP="00CF2948">
      <w:pPr>
        <w:pStyle w:val="ListParagraph"/>
        <w:spacing w:line="240" w:lineRule="auto"/>
        <w:ind w:left="851" w:firstLine="567"/>
        <w:jc w:val="both"/>
        <w:rPr>
          <w:rStyle w:val="hgkelc"/>
          <w:rFonts w:ascii="Times New Roman" w:hAnsi="Times New Roman" w:cs="Times New Roman"/>
          <w:sz w:val="24"/>
          <w:szCs w:val="24"/>
        </w:rPr>
      </w:pPr>
    </w:p>
    <w:p w:rsidR="00322E85" w:rsidRDefault="00C65E1B" w:rsidP="00CF2948">
      <w:pPr>
        <w:pStyle w:val="ListParagraph"/>
        <w:spacing w:line="240" w:lineRule="auto"/>
        <w:ind w:left="851" w:firstLine="567"/>
        <w:jc w:val="both"/>
        <w:rPr>
          <w:rStyle w:val="hgkelc"/>
          <w:rFonts w:ascii="Times New Roman" w:hAnsi="Times New Roman" w:cs="Times New Roman"/>
          <w:sz w:val="24"/>
          <w:szCs w:val="24"/>
        </w:rPr>
      </w:pPr>
      <w:r>
        <w:rPr>
          <w:rStyle w:val="hgkelc"/>
          <w:rFonts w:ascii="Times New Roman" w:hAnsi="Times New Roman" w:cs="Times New Roman"/>
          <w:sz w:val="24"/>
          <w:szCs w:val="24"/>
        </w:rPr>
        <w:t>Tunjangankinerjaadalahtunjangan yang diberikanatas</w:t>
      </w:r>
      <w:r w:rsidRPr="003C287B">
        <w:rPr>
          <w:rStyle w:val="hgkelc"/>
          <w:rFonts w:ascii="Times New Roman" w:hAnsi="Times New Roman" w:cs="Times New Roman"/>
          <w:sz w:val="24"/>
          <w:szCs w:val="24"/>
        </w:rPr>
        <w:t>kinerjapegawai</w:t>
      </w:r>
      <w:r>
        <w:rPr>
          <w:rStyle w:val="hgkelc"/>
          <w:rFonts w:ascii="Times New Roman" w:hAnsi="Times New Roman" w:cs="Times New Roman"/>
          <w:sz w:val="24"/>
          <w:szCs w:val="24"/>
        </w:rPr>
        <w:t>yang dinilaidari</w:t>
      </w:r>
      <w:r w:rsidRPr="003C287B">
        <w:rPr>
          <w:rStyle w:val="hgkelc"/>
          <w:rFonts w:ascii="Times New Roman" w:hAnsi="Times New Roman" w:cs="Times New Roman"/>
          <w:sz w:val="24"/>
          <w:szCs w:val="24"/>
        </w:rPr>
        <w:t>hasilkerja</w:t>
      </w:r>
      <w:r>
        <w:rPr>
          <w:rStyle w:val="hgkelc"/>
          <w:rFonts w:ascii="Times New Roman" w:hAnsi="Times New Roman" w:cs="Times New Roman"/>
          <w:sz w:val="24"/>
          <w:szCs w:val="24"/>
        </w:rPr>
        <w:t xml:space="preserve">pegawaitersebut yang </w:t>
      </w:r>
      <w:r w:rsidRPr="003C287B">
        <w:rPr>
          <w:rStyle w:val="hgkelc"/>
          <w:rFonts w:ascii="Times New Roman" w:hAnsi="Times New Roman" w:cs="Times New Roman"/>
          <w:sz w:val="24"/>
          <w:szCs w:val="24"/>
        </w:rPr>
        <w:t>dilihat</w:t>
      </w:r>
      <w:r>
        <w:rPr>
          <w:rStyle w:val="hgkelc"/>
          <w:rFonts w:ascii="Times New Roman" w:hAnsi="Times New Roman" w:cs="Times New Roman"/>
          <w:sz w:val="24"/>
          <w:szCs w:val="24"/>
        </w:rPr>
        <w:t>daribeberapaaspek yang meliputi:</w:t>
      </w:r>
      <w:r w:rsidRPr="003C287B">
        <w:rPr>
          <w:rStyle w:val="hgkelc"/>
          <w:rFonts w:ascii="Times New Roman" w:hAnsi="Times New Roman" w:cs="Times New Roman"/>
          <w:sz w:val="24"/>
          <w:szCs w:val="24"/>
        </w:rPr>
        <w:t>aspekkualitas, kuantitas, waktukerja dan kerjasamauntukmencapaitujuan yang sudahditetapkanbersama oleh organisasi</w:t>
      </w:r>
      <w:r w:rsidR="008E57B2">
        <w:rPr>
          <w:rStyle w:val="hgkelc"/>
          <w:rFonts w:ascii="Times New Roman" w:hAnsi="Times New Roman" w:cs="Times New Roman"/>
          <w:sz w:val="24"/>
          <w:szCs w:val="24"/>
        </w:rPr>
        <w:fldChar w:fldCharType="begin" w:fldLock="1"/>
      </w:r>
      <w:r w:rsidR="003734F5">
        <w:rPr>
          <w:rStyle w:val="hgkelc"/>
          <w:rFonts w:ascii="Times New Roman" w:hAnsi="Times New Roman" w:cs="Times New Roman"/>
          <w:sz w:val="24"/>
          <w:szCs w:val="24"/>
        </w:rPr>
        <w:instrText>ADDIN CSL_CITATION {"citationItems":[{"id":"ITEM-1","itemData":{"DOI":"10.35791/agrsosek.14.1.2018.18888","ISSN":"1907-4298","abstract":"This study aims to determine the effect of performance allowances on the performance of staff in Minahasa District Agricultural Office. This study was conducted from May to August 2017 from preparation to the writing of research reports. Data used in this research are primary data andsecondary data. Primary data is collected by distributing questionnaires directly to employees for selfcompletion. The population in this study was all employees in Minahasa District Agriculture Office which amounted to 184 employees. Slovin formula is used to determine the number of samples so as to obtain the number of samples of 64 respondents. Data analysis techniques used are validity test, reliability test and simple linear regression analysis, for hypothesis testing using t-test with SPSS version 20 program. The research results showed that the test result t probabilility value of 0.000 &lt; 0.05, which means H0 rejected and H1 accepted. Therefure, the performance allowances significantly influence the performance of employees in the Minahasa District Agricultural Office.*jnkd*","author":[{"dropping-particle":"","family":"Najoan","given":"Jecqueline Fritzie","non-dropping-particle":"","parse-names":false,"suffix":""},{"dropping-particle":"","family":"Pangemanan","given":"Lyndon R. J.","non-dropping-particle":"","parse-names":false,"suffix":""},{"dropping-particle":"","family":"Tangkere","given":"Ellen G.","non-dropping-particle":"","parse-names":false,"suffix":""}],"container-title":"Agri-Sosioekonomi","id":"ITEM-1","issue":"1","issued":{"date-parts":[["2018"]]},"page":"11","title":"Pengaruh Tunjangan Kinerja Terhadap Kinerja Pegawai Pada Dinas Pertanian Kabupaten Minahasa","type":"article-journal","volume":"14"},"uris":["http://www.mendeley.com/documents/?uuid=f18dbe54-4faf-4755-9de7-ab5d911d2d15"]}],"mendeley":{"formattedCitation":"(Najoan et al., 2018)","plainTextFormattedCitation":"(Najoan et al., 2018)","previouslyFormattedCitation":"(Najoan et al., 2018)"},"properties":{"noteIndex":0},"schema":"https://github.com/citation-style-language/schema/raw/master/csl-citation.json"}</w:instrText>
      </w:r>
      <w:r w:rsidR="008E57B2">
        <w:rPr>
          <w:rStyle w:val="hgkelc"/>
          <w:rFonts w:ascii="Times New Roman" w:hAnsi="Times New Roman" w:cs="Times New Roman"/>
          <w:sz w:val="24"/>
          <w:szCs w:val="24"/>
        </w:rPr>
        <w:fldChar w:fldCharType="separate"/>
      </w:r>
      <w:r w:rsidRPr="00C65E1B">
        <w:rPr>
          <w:rStyle w:val="hgkelc"/>
          <w:rFonts w:ascii="Times New Roman" w:hAnsi="Times New Roman" w:cs="Times New Roman"/>
          <w:noProof/>
          <w:sz w:val="24"/>
          <w:szCs w:val="24"/>
        </w:rPr>
        <w:t>(Najoan et al., 2018)</w:t>
      </w:r>
      <w:r w:rsidR="008E57B2">
        <w:rPr>
          <w:rStyle w:val="hgkelc"/>
          <w:rFonts w:ascii="Times New Roman" w:hAnsi="Times New Roman" w:cs="Times New Roman"/>
          <w:sz w:val="24"/>
          <w:szCs w:val="24"/>
        </w:rPr>
        <w:fldChar w:fldCharType="end"/>
      </w:r>
      <w:r>
        <w:rPr>
          <w:rStyle w:val="hgkelc"/>
          <w:rFonts w:ascii="Times New Roman" w:hAnsi="Times New Roman" w:cs="Times New Roman"/>
          <w:sz w:val="24"/>
          <w:szCs w:val="24"/>
        </w:rPr>
        <w:t>.</w:t>
      </w:r>
    </w:p>
    <w:p w:rsidR="007F0DB7" w:rsidRDefault="007F0DB7" w:rsidP="00CF2948">
      <w:pPr>
        <w:pStyle w:val="ListParagraph"/>
        <w:spacing w:line="240" w:lineRule="auto"/>
        <w:ind w:left="851" w:firstLine="567"/>
        <w:jc w:val="both"/>
        <w:rPr>
          <w:rStyle w:val="hgkelc"/>
          <w:rFonts w:ascii="Times New Roman" w:hAnsi="Times New Roman" w:cs="Times New Roman"/>
          <w:sz w:val="24"/>
          <w:szCs w:val="24"/>
        </w:rPr>
      </w:pPr>
    </w:p>
    <w:p w:rsidR="007F0DB7" w:rsidRDefault="00A85756" w:rsidP="00CF2948">
      <w:pPr>
        <w:pStyle w:val="ListParagraph"/>
        <w:spacing w:line="240" w:lineRule="auto"/>
        <w:ind w:left="851" w:firstLine="567"/>
        <w:jc w:val="both"/>
        <w:rPr>
          <w:rStyle w:val="hgkelc"/>
          <w:rFonts w:ascii="Times New Roman" w:hAnsi="Times New Roman" w:cs="Times New Roman"/>
          <w:sz w:val="24"/>
          <w:szCs w:val="24"/>
        </w:rPr>
      </w:pPr>
      <w:r>
        <w:rPr>
          <w:rFonts w:ascii="Times New Roman" w:hAnsi="Times New Roman" w:cs="Times New Roman"/>
          <w:sz w:val="24"/>
          <w:szCs w:val="24"/>
        </w:rPr>
        <w:t xml:space="preserve">Berdasarkanpendapatahli di atasmakadefinisiTunjangan Kinerja adalahTunjangan yang diberikankepadapegawaiberdasarkanpencapaiankinerja </w:t>
      </w:r>
      <w:r>
        <w:rPr>
          <w:rFonts w:ascii="Times New Roman" w:hAnsi="Times New Roman" w:cs="Times New Roman"/>
          <w:sz w:val="24"/>
          <w:szCs w:val="24"/>
        </w:rPr>
        <w:lastRenderedPageBreak/>
        <w:t>yang telahdicapai yang didasarkan pada sasarankerjapegawai pada Rutan Kelas IIB Masamba.</w:t>
      </w:r>
    </w:p>
    <w:p w:rsidR="007F0DB7" w:rsidRDefault="007F0DB7" w:rsidP="00CF2948">
      <w:pPr>
        <w:pStyle w:val="ListParagraph"/>
        <w:spacing w:line="240" w:lineRule="auto"/>
        <w:ind w:left="851" w:firstLine="567"/>
        <w:jc w:val="both"/>
        <w:rPr>
          <w:rStyle w:val="hgkelc"/>
          <w:rFonts w:ascii="Times New Roman" w:hAnsi="Times New Roman" w:cs="Times New Roman"/>
          <w:sz w:val="24"/>
          <w:szCs w:val="24"/>
        </w:rPr>
      </w:pPr>
    </w:p>
    <w:p w:rsidR="008C5FB4" w:rsidRDefault="00C65E1B" w:rsidP="00CF2948">
      <w:pPr>
        <w:pStyle w:val="ListParagraph"/>
        <w:numPr>
          <w:ilvl w:val="0"/>
          <w:numId w:val="12"/>
        </w:numPr>
        <w:spacing w:line="240" w:lineRule="auto"/>
        <w:jc w:val="both"/>
        <w:rPr>
          <w:rFonts w:ascii="Times New Roman" w:hAnsi="Times New Roman" w:cs="Times New Roman"/>
          <w:sz w:val="24"/>
          <w:szCs w:val="24"/>
        </w:rPr>
      </w:pPr>
      <w:r>
        <w:rPr>
          <w:rFonts w:ascii="Times New Roman" w:hAnsi="Times New Roman" w:cs="Times New Roman"/>
          <w:sz w:val="24"/>
          <w:szCs w:val="24"/>
        </w:rPr>
        <w:t>I</w:t>
      </w:r>
      <w:r w:rsidR="008C5FB4" w:rsidRPr="00642762">
        <w:rPr>
          <w:rFonts w:ascii="Times New Roman" w:hAnsi="Times New Roman" w:cs="Times New Roman"/>
          <w:sz w:val="24"/>
          <w:szCs w:val="24"/>
        </w:rPr>
        <w:t>ndikator</w:t>
      </w:r>
      <w:r>
        <w:rPr>
          <w:rFonts w:ascii="Times New Roman" w:hAnsi="Times New Roman" w:cs="Times New Roman"/>
          <w:sz w:val="24"/>
          <w:szCs w:val="24"/>
        </w:rPr>
        <w:t>Tunjangan Kinerja</w:t>
      </w:r>
    </w:p>
    <w:p w:rsidR="007F0DB7" w:rsidRDefault="007F0DB7" w:rsidP="00CF2948">
      <w:pPr>
        <w:spacing w:line="240" w:lineRule="auto"/>
        <w:ind w:left="709" w:firstLine="709"/>
        <w:contextualSpacing/>
        <w:jc w:val="both"/>
        <w:rPr>
          <w:rStyle w:val="hgkelc"/>
          <w:rFonts w:ascii="Times New Roman" w:hAnsi="Times New Roman" w:cs="Times New Roman"/>
          <w:sz w:val="24"/>
          <w:szCs w:val="24"/>
        </w:rPr>
      </w:pPr>
      <w:r w:rsidRPr="00B024A8">
        <w:rPr>
          <w:rStyle w:val="hgkelc"/>
          <w:rFonts w:ascii="Times New Roman" w:hAnsi="Times New Roman" w:cs="Times New Roman"/>
          <w:sz w:val="24"/>
          <w:szCs w:val="24"/>
        </w:rPr>
        <w:t xml:space="preserve">Tunjangan Kinerja adalahtunjanganyang diberikankepadaPegawai Negeri Sipil yang merupakanfungsidarikeberhasilanpelaksanaan reformasi birokrasi. Indikatornyasebagaiberikut: </w:t>
      </w:r>
    </w:p>
    <w:p w:rsidR="007F0DB7" w:rsidRDefault="007F0DB7" w:rsidP="00CF2948">
      <w:pPr>
        <w:pStyle w:val="ListParagraph"/>
        <w:numPr>
          <w:ilvl w:val="0"/>
          <w:numId w:val="19"/>
        </w:numPr>
        <w:spacing w:line="240" w:lineRule="auto"/>
        <w:ind w:left="1276" w:hanging="567"/>
        <w:jc w:val="both"/>
        <w:rPr>
          <w:rStyle w:val="hgkelc"/>
          <w:rFonts w:ascii="Times New Roman" w:hAnsi="Times New Roman" w:cs="Times New Roman"/>
          <w:sz w:val="24"/>
          <w:szCs w:val="24"/>
        </w:rPr>
      </w:pPr>
      <w:r w:rsidRPr="00B024A8">
        <w:rPr>
          <w:rStyle w:val="hgkelc"/>
          <w:rFonts w:ascii="Times New Roman" w:hAnsi="Times New Roman" w:cs="Times New Roman"/>
          <w:sz w:val="24"/>
          <w:szCs w:val="24"/>
        </w:rPr>
        <w:t>Penerimaantunjangansesuaiaturanpemerintahdaerah;</w:t>
      </w:r>
    </w:p>
    <w:p w:rsidR="007F0DB7" w:rsidRDefault="007F0DB7" w:rsidP="00CF2948">
      <w:pPr>
        <w:pStyle w:val="ListParagraph"/>
        <w:numPr>
          <w:ilvl w:val="0"/>
          <w:numId w:val="19"/>
        </w:numPr>
        <w:spacing w:line="240" w:lineRule="auto"/>
        <w:ind w:left="1276" w:hanging="567"/>
        <w:jc w:val="both"/>
        <w:rPr>
          <w:rStyle w:val="hgkelc"/>
          <w:rFonts w:ascii="Times New Roman" w:hAnsi="Times New Roman" w:cs="Times New Roman"/>
          <w:sz w:val="24"/>
          <w:szCs w:val="24"/>
        </w:rPr>
      </w:pPr>
      <w:r w:rsidRPr="00B024A8">
        <w:rPr>
          <w:rStyle w:val="hgkelc"/>
          <w:rFonts w:ascii="Times New Roman" w:hAnsi="Times New Roman" w:cs="Times New Roman"/>
          <w:sz w:val="24"/>
          <w:szCs w:val="24"/>
        </w:rPr>
        <w:t>Tunjangan yang diterimamenambahpenghasilanpegawai;</w:t>
      </w:r>
    </w:p>
    <w:p w:rsidR="007F0DB7" w:rsidRDefault="007F0DB7" w:rsidP="00CF2948">
      <w:pPr>
        <w:pStyle w:val="ListParagraph"/>
        <w:numPr>
          <w:ilvl w:val="0"/>
          <w:numId w:val="19"/>
        </w:numPr>
        <w:spacing w:line="240" w:lineRule="auto"/>
        <w:ind w:left="1276" w:hanging="567"/>
        <w:jc w:val="both"/>
        <w:rPr>
          <w:rStyle w:val="hgkelc"/>
          <w:rFonts w:ascii="Times New Roman" w:hAnsi="Times New Roman" w:cs="Times New Roman"/>
          <w:sz w:val="24"/>
          <w:szCs w:val="24"/>
        </w:rPr>
      </w:pPr>
      <w:r w:rsidRPr="00B024A8">
        <w:rPr>
          <w:rStyle w:val="hgkelc"/>
          <w:rFonts w:ascii="Times New Roman" w:hAnsi="Times New Roman" w:cs="Times New Roman"/>
          <w:sz w:val="24"/>
          <w:szCs w:val="24"/>
        </w:rPr>
        <w:t>Ketepatanwaktumenerimatunjangankinerja;</w:t>
      </w:r>
    </w:p>
    <w:p w:rsidR="007F0DB7" w:rsidRDefault="007F0DB7" w:rsidP="00CF2948">
      <w:pPr>
        <w:pStyle w:val="ListParagraph"/>
        <w:numPr>
          <w:ilvl w:val="0"/>
          <w:numId w:val="19"/>
        </w:numPr>
        <w:spacing w:line="240" w:lineRule="auto"/>
        <w:ind w:left="1276" w:hanging="567"/>
        <w:jc w:val="both"/>
        <w:rPr>
          <w:rStyle w:val="hgkelc"/>
          <w:rFonts w:ascii="Times New Roman" w:hAnsi="Times New Roman" w:cs="Times New Roman"/>
          <w:sz w:val="24"/>
          <w:szCs w:val="24"/>
        </w:rPr>
      </w:pPr>
      <w:r w:rsidRPr="00B024A8">
        <w:rPr>
          <w:rStyle w:val="hgkelc"/>
          <w:rFonts w:ascii="Times New Roman" w:hAnsi="Times New Roman" w:cs="Times New Roman"/>
          <w:sz w:val="24"/>
          <w:szCs w:val="24"/>
        </w:rPr>
        <w:t>ingkatkecukupandalammemenuhikebutuhanpegawai;</w:t>
      </w:r>
    </w:p>
    <w:p w:rsidR="007F0DB7" w:rsidRPr="00CF3FD0" w:rsidRDefault="007F0DB7" w:rsidP="00CF2948">
      <w:pPr>
        <w:pStyle w:val="ListParagraph"/>
        <w:numPr>
          <w:ilvl w:val="0"/>
          <w:numId w:val="19"/>
        </w:numPr>
        <w:spacing w:line="240" w:lineRule="auto"/>
        <w:ind w:left="1276" w:hanging="567"/>
        <w:jc w:val="both"/>
      </w:pPr>
      <w:r w:rsidRPr="00B024A8">
        <w:rPr>
          <w:rStyle w:val="hgkelc"/>
          <w:rFonts w:ascii="Times New Roman" w:hAnsi="Times New Roman" w:cs="Times New Roman"/>
          <w:sz w:val="24"/>
          <w:szCs w:val="24"/>
        </w:rPr>
        <w:t>Penerimaantunjangansesuaidengankedisiplinpegawai</w:t>
      </w:r>
      <w:r w:rsidRPr="00C9261A">
        <w:rPr>
          <w:rStyle w:val="hgkelc"/>
          <w:rFonts w:ascii="Times New Roman" w:hAnsi="Times New Roman" w:cs="Times New Roman"/>
          <w:sz w:val="24"/>
          <w:szCs w:val="24"/>
        </w:rPr>
        <w:t>.</w:t>
      </w:r>
    </w:p>
    <w:p w:rsidR="00C65E1B" w:rsidRPr="00642762" w:rsidRDefault="00C65E1B" w:rsidP="00CF2948">
      <w:pPr>
        <w:pStyle w:val="ListParagraph"/>
        <w:spacing w:line="240" w:lineRule="auto"/>
        <w:ind w:left="993" w:firstLine="698"/>
        <w:jc w:val="both"/>
        <w:rPr>
          <w:rFonts w:ascii="Times New Roman" w:hAnsi="Times New Roman" w:cs="Times New Roman"/>
          <w:sz w:val="24"/>
          <w:szCs w:val="24"/>
        </w:rPr>
      </w:pPr>
    </w:p>
    <w:p w:rsidR="00E42538" w:rsidRDefault="00E42538" w:rsidP="00CF2948">
      <w:pPr>
        <w:pStyle w:val="ListParagraph"/>
        <w:numPr>
          <w:ilvl w:val="0"/>
          <w:numId w:val="9"/>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Penerapanmanajemenresiko</w:t>
      </w:r>
    </w:p>
    <w:p w:rsidR="007B0EBD" w:rsidRDefault="007B0EBD" w:rsidP="00CF2948">
      <w:pPr>
        <w:pStyle w:val="ListParagraph"/>
        <w:numPr>
          <w:ilvl w:val="0"/>
          <w:numId w:val="20"/>
        </w:numPr>
        <w:spacing w:line="240" w:lineRule="auto"/>
        <w:jc w:val="both"/>
        <w:rPr>
          <w:rFonts w:ascii="Times New Roman" w:hAnsi="Times New Roman" w:cs="Times New Roman"/>
          <w:sz w:val="24"/>
          <w:szCs w:val="24"/>
        </w:rPr>
      </w:pPr>
      <w:r>
        <w:rPr>
          <w:rFonts w:ascii="Times New Roman" w:hAnsi="Times New Roman" w:cs="Times New Roman"/>
          <w:sz w:val="24"/>
          <w:szCs w:val="24"/>
        </w:rPr>
        <w:t>DefenisiManajemenResiko</w:t>
      </w:r>
    </w:p>
    <w:p w:rsidR="00EA51B9" w:rsidRDefault="005F6B12" w:rsidP="00CF2948">
      <w:pPr>
        <w:spacing w:line="240" w:lineRule="auto"/>
        <w:ind w:left="851" w:firstLine="567"/>
        <w:contextualSpacing/>
        <w:jc w:val="both"/>
        <w:rPr>
          <w:rStyle w:val="hgkelc"/>
          <w:rFonts w:ascii="Times New Roman" w:hAnsi="Times New Roman" w:cs="Times New Roman"/>
          <w:sz w:val="24"/>
          <w:szCs w:val="24"/>
        </w:rPr>
      </w:pPr>
      <w:r>
        <w:rPr>
          <w:rFonts w:ascii="Times New Roman" w:hAnsi="Times New Roman" w:cs="Times New Roman"/>
          <w:sz w:val="24"/>
          <w:szCs w:val="24"/>
        </w:rPr>
        <w:t>ManajemenResikodidefenisikan</w:t>
      </w:r>
      <w:r w:rsidR="00EA51B9">
        <w:rPr>
          <w:rFonts w:ascii="Times New Roman" w:hAnsi="Times New Roman" w:cs="Times New Roman"/>
          <w:sz w:val="24"/>
          <w:szCs w:val="24"/>
        </w:rPr>
        <w:t>menjadiduabagianyaitu</w:t>
      </w:r>
      <w:r w:rsidR="00EA51B9" w:rsidRPr="00967A11">
        <w:rPr>
          <w:rStyle w:val="hgkelc"/>
          <w:rFonts w:ascii="Times New Roman" w:hAnsi="Times New Roman" w:cs="Times New Roman"/>
          <w:sz w:val="24"/>
          <w:szCs w:val="24"/>
        </w:rPr>
        <w:t>beta merupakansuatupengukurvolatilitas (</w:t>
      </w:r>
      <w:r w:rsidR="00EA51B9" w:rsidRPr="003E1D74">
        <w:rPr>
          <w:rStyle w:val="hgkelc"/>
          <w:rFonts w:ascii="Times New Roman" w:hAnsi="Times New Roman" w:cs="Times New Roman"/>
          <w:i/>
          <w:iCs/>
          <w:sz w:val="24"/>
          <w:szCs w:val="24"/>
        </w:rPr>
        <w:t>volaitility</w:t>
      </w:r>
      <w:r w:rsidR="00EA51B9" w:rsidRPr="00967A11">
        <w:rPr>
          <w:rStyle w:val="hgkelc"/>
          <w:rFonts w:ascii="Times New Roman" w:hAnsi="Times New Roman" w:cs="Times New Roman"/>
          <w:sz w:val="24"/>
          <w:szCs w:val="24"/>
        </w:rPr>
        <w:t xml:space="preserve">) return suatusekuritasmaupunportofolioterhadap return pasar. Beta mengukurmengenairisikosistematisdarisuatusekuritasatauportofolio relative terhadaprisiko pasar. Volaitilitasmerupakanfluktuasidari return-return sekuritasatauportofoliodalamsuatuperiodetertentu. </w:t>
      </w:r>
      <w:r w:rsidR="00EA51B9">
        <w:rPr>
          <w:rStyle w:val="hgkelc"/>
          <w:rFonts w:ascii="Times New Roman" w:hAnsi="Times New Roman" w:cs="Times New Roman"/>
          <w:sz w:val="24"/>
          <w:szCs w:val="24"/>
        </w:rPr>
        <w:t>Sehinggadiartikanbahwa</w:t>
      </w:r>
      <w:r w:rsidR="00EA51B9" w:rsidRPr="00967A11">
        <w:rPr>
          <w:rStyle w:val="hgkelc"/>
          <w:rFonts w:ascii="Times New Roman" w:hAnsi="Times New Roman" w:cs="Times New Roman"/>
          <w:sz w:val="24"/>
          <w:szCs w:val="24"/>
        </w:rPr>
        <w:t>Manajemenriskomenurut</w:t>
      </w:r>
      <w:r w:rsidR="00EA51B9" w:rsidRPr="003E1D74">
        <w:rPr>
          <w:rStyle w:val="hgkelc"/>
          <w:rFonts w:ascii="Times New Roman" w:hAnsi="Times New Roman" w:cs="Times New Roman"/>
          <w:i/>
          <w:iCs/>
          <w:sz w:val="24"/>
          <w:szCs w:val="24"/>
        </w:rPr>
        <w:t>Institute of Risk Management</w:t>
      </w:r>
      <w:r w:rsidR="00EA51B9" w:rsidRPr="00967A11">
        <w:rPr>
          <w:rStyle w:val="hgkelc"/>
          <w:rFonts w:ascii="Times New Roman" w:hAnsi="Times New Roman" w:cs="Times New Roman"/>
          <w:sz w:val="24"/>
          <w:szCs w:val="24"/>
        </w:rPr>
        <w:t>diartikansebagaiperpaduanantarakemungkinandarisuatuperistiwadenganberbagaikonsekuensi yang melekat di dalamnya</w:t>
      </w:r>
      <w:r w:rsidR="008E57B2">
        <w:rPr>
          <w:rStyle w:val="hgkelc"/>
          <w:rFonts w:ascii="Times New Roman" w:hAnsi="Times New Roman" w:cs="Times New Roman"/>
          <w:sz w:val="24"/>
          <w:szCs w:val="24"/>
        </w:rPr>
        <w:fldChar w:fldCharType="begin" w:fldLock="1"/>
      </w:r>
      <w:r w:rsidR="00E52776">
        <w:rPr>
          <w:rStyle w:val="hgkelc"/>
          <w:rFonts w:ascii="Times New Roman" w:hAnsi="Times New Roman" w:cs="Times New Roman"/>
          <w:sz w:val="24"/>
          <w:szCs w:val="24"/>
        </w:rPr>
        <w:instrText>ADDIN CSL_CITATION {"citationItems":[{"id":"ITEM-1","itemData":{"DOI":"10.25124/jmi.v15i1.388","ISSN":"1411-7835","abstract":"Level stock returns telecommunications in Indonesia is influenced by various factors such as financial performance, risk management and working capital management. The purpose of this research was to analyze the influence of financial performance through parameters Debt to Equity Ratio (DER), Return On Investment (ROI), Current Ratio (CR) dan Total Assets Turn Over (TATO). Risk management using parameters (interest rate) and working capital management using parameters Cash Conversion Cycle (CCC). The population in this study is a telecommunications companies listed in Indonesia Stock Exchange 2010-2013. In analyzing the effect of variable DER, ROI, CR, TATO, ir and CCC using multiple linear regression. The analysis showed that the Debt to Equity Ratio (DER) has effect on stock returns with significant value 0,009, Return on Investment (ROI) has effect on stock returns with significant value 0,006. And Total Asset Turn Over (TATO) has effect on stock returns with significant value 0,025. While the Current Ratio (CR) ,interest rate, and Cash Conversion Cycle not effect on stock returns with significant value 0,403; 0,047; 0,977. All the independent variables simultaneously affect the stock on telecommunication companies.","author":[{"dropping-particle":"","family":"Prabawa","given":"Dwian Wahyu","non-dropping-particle":"","parse-names":false,"suffix":""},{"dropping-particle":"","family":"Lukiastuti","given":"Fitri","non-dropping-particle":"","parse-names":false,"suffix":""}],"container-title":"Jurnal Manajemen Indonesia","id":"ITEM-1","issue":"1","issued":{"date-parts":[["2017"]]},"page":"1","title":"Analisis Pengaruh Kinerja Keuangan, Manajemen Risiko Dan Manajemen Modal Kerja Terhadap Return Saham","type":"article-journal","volume":"15"},"uris":["http://www.mendeley.com/documents/?uuid=a4f342ac-cfa3-4da3-8b9e-ff351ddfb3ea"]}],"mendeley":{"formattedCitation":"(Prabawa &amp; Lukiastuti, 2017)","plainTextFormattedCitation":"(Prabawa &amp; Lukiastuti, 2017)","previouslyFormattedCitation":"(Prabawa &amp; Lukiastuti, 2017)"},"properties":{"noteIndex":0},"schema":"https://github.com/citation-style-language/schema/raw/master/csl-citation.json"}</w:instrText>
      </w:r>
      <w:r w:rsidR="008E57B2">
        <w:rPr>
          <w:rStyle w:val="hgkelc"/>
          <w:rFonts w:ascii="Times New Roman" w:hAnsi="Times New Roman" w:cs="Times New Roman"/>
          <w:sz w:val="24"/>
          <w:szCs w:val="24"/>
        </w:rPr>
        <w:fldChar w:fldCharType="separate"/>
      </w:r>
      <w:r w:rsidR="003734F5" w:rsidRPr="003734F5">
        <w:rPr>
          <w:rStyle w:val="hgkelc"/>
          <w:rFonts w:ascii="Times New Roman" w:hAnsi="Times New Roman" w:cs="Times New Roman"/>
          <w:noProof/>
          <w:sz w:val="24"/>
          <w:szCs w:val="24"/>
        </w:rPr>
        <w:t>(Prabawa &amp; Lukiastuti, 2017)</w:t>
      </w:r>
      <w:r w:rsidR="008E57B2">
        <w:rPr>
          <w:rStyle w:val="hgkelc"/>
          <w:rFonts w:ascii="Times New Roman" w:hAnsi="Times New Roman" w:cs="Times New Roman"/>
          <w:sz w:val="24"/>
          <w:szCs w:val="24"/>
        </w:rPr>
        <w:fldChar w:fldCharType="end"/>
      </w:r>
      <w:r w:rsidR="003734F5">
        <w:rPr>
          <w:rStyle w:val="hgkelc"/>
          <w:rFonts w:ascii="Times New Roman" w:hAnsi="Times New Roman" w:cs="Times New Roman"/>
          <w:sz w:val="24"/>
          <w:szCs w:val="24"/>
        </w:rPr>
        <w:t>.</w:t>
      </w:r>
    </w:p>
    <w:p w:rsidR="00E52776" w:rsidRDefault="00E52776" w:rsidP="00CF2948">
      <w:pPr>
        <w:spacing w:line="240" w:lineRule="auto"/>
        <w:ind w:left="851" w:firstLine="567"/>
        <w:contextualSpacing/>
        <w:jc w:val="both"/>
        <w:rPr>
          <w:rStyle w:val="hgkelc"/>
          <w:rFonts w:ascii="Times New Roman" w:hAnsi="Times New Roman" w:cs="Times New Roman"/>
          <w:sz w:val="24"/>
          <w:szCs w:val="24"/>
        </w:rPr>
      </w:pPr>
      <w:r w:rsidRPr="00FB03B0">
        <w:rPr>
          <w:rStyle w:val="hgkelc"/>
          <w:rFonts w:ascii="Times New Roman" w:hAnsi="Times New Roman" w:cs="Times New Roman"/>
          <w:sz w:val="24"/>
          <w:szCs w:val="24"/>
        </w:rPr>
        <w:t>Manajemenrisikoadalahsemuarangkaiankegiatan yang berhubungandenganrisikoyaituperencanaan(</w:t>
      </w:r>
      <w:r w:rsidRPr="003E1D74">
        <w:rPr>
          <w:rStyle w:val="hgkelc"/>
          <w:rFonts w:ascii="Times New Roman" w:hAnsi="Times New Roman" w:cs="Times New Roman"/>
          <w:i/>
          <w:iCs/>
          <w:sz w:val="24"/>
          <w:szCs w:val="24"/>
        </w:rPr>
        <w:t>planning</w:t>
      </w:r>
      <w:r w:rsidRPr="00FB03B0">
        <w:rPr>
          <w:rStyle w:val="hgkelc"/>
          <w:rFonts w:ascii="Times New Roman" w:hAnsi="Times New Roman" w:cs="Times New Roman"/>
          <w:sz w:val="24"/>
          <w:szCs w:val="24"/>
        </w:rPr>
        <w:t>), penilaian (</w:t>
      </w:r>
      <w:r w:rsidRPr="003E1D74">
        <w:rPr>
          <w:rStyle w:val="hgkelc"/>
          <w:rFonts w:ascii="Times New Roman" w:hAnsi="Times New Roman" w:cs="Times New Roman"/>
          <w:i/>
          <w:iCs/>
          <w:sz w:val="24"/>
          <w:szCs w:val="24"/>
        </w:rPr>
        <w:t>assessment</w:t>
      </w:r>
      <w:r w:rsidRPr="00FB03B0">
        <w:rPr>
          <w:rStyle w:val="hgkelc"/>
          <w:rFonts w:ascii="Times New Roman" w:hAnsi="Times New Roman" w:cs="Times New Roman"/>
          <w:sz w:val="24"/>
          <w:szCs w:val="24"/>
        </w:rPr>
        <w:t>), penanganan (</w:t>
      </w:r>
      <w:r w:rsidRPr="003E1D74">
        <w:rPr>
          <w:rStyle w:val="hgkelc"/>
          <w:rFonts w:ascii="Times New Roman" w:hAnsi="Times New Roman" w:cs="Times New Roman"/>
          <w:i/>
          <w:iCs/>
          <w:sz w:val="24"/>
          <w:szCs w:val="24"/>
        </w:rPr>
        <w:t>handling</w:t>
      </w:r>
      <w:r w:rsidRPr="00FB03B0">
        <w:rPr>
          <w:rStyle w:val="hgkelc"/>
          <w:rFonts w:ascii="Times New Roman" w:hAnsi="Times New Roman" w:cs="Times New Roman"/>
          <w:sz w:val="24"/>
          <w:szCs w:val="24"/>
        </w:rPr>
        <w:t>) dan pemantauan (</w:t>
      </w:r>
      <w:r w:rsidRPr="003E1D74">
        <w:rPr>
          <w:rStyle w:val="hgkelc"/>
          <w:rFonts w:ascii="Times New Roman" w:hAnsi="Times New Roman" w:cs="Times New Roman"/>
          <w:i/>
          <w:iCs/>
          <w:sz w:val="24"/>
          <w:szCs w:val="24"/>
        </w:rPr>
        <w:t>monitoring</w:t>
      </w:r>
      <w:r w:rsidRPr="00FB03B0">
        <w:rPr>
          <w:rStyle w:val="hgkelc"/>
          <w:rFonts w:ascii="Times New Roman" w:hAnsi="Times New Roman" w:cs="Times New Roman"/>
          <w:sz w:val="24"/>
          <w:szCs w:val="24"/>
        </w:rPr>
        <w:t>) risiko</w:t>
      </w:r>
      <w:r>
        <w:rPr>
          <w:rStyle w:val="hgkelc"/>
          <w:rFonts w:ascii="Times New Roman" w:hAnsi="Times New Roman" w:cs="Times New Roman"/>
          <w:sz w:val="24"/>
          <w:szCs w:val="24"/>
        </w:rPr>
        <w:t>, sehinggadapat</w:t>
      </w:r>
      <w:r w:rsidRPr="00FB03B0">
        <w:rPr>
          <w:rStyle w:val="hgkelc"/>
          <w:rFonts w:ascii="Times New Roman" w:hAnsi="Times New Roman" w:cs="Times New Roman"/>
          <w:sz w:val="24"/>
          <w:szCs w:val="24"/>
        </w:rPr>
        <w:t>mengenalirisikodalamsebuah</w:t>
      </w:r>
      <w:r>
        <w:rPr>
          <w:rStyle w:val="hgkelc"/>
          <w:rFonts w:ascii="Times New Roman" w:hAnsi="Times New Roman" w:cs="Times New Roman"/>
          <w:sz w:val="24"/>
          <w:szCs w:val="24"/>
        </w:rPr>
        <w:t>organisasi</w:t>
      </w:r>
      <w:r w:rsidRPr="00FB03B0">
        <w:rPr>
          <w:rStyle w:val="hgkelc"/>
          <w:rFonts w:ascii="Times New Roman" w:hAnsi="Times New Roman" w:cs="Times New Roman"/>
          <w:sz w:val="24"/>
          <w:szCs w:val="24"/>
        </w:rPr>
        <w:t xml:space="preserve"> dan mengembangkan strategi untukmengurangiataubahkanmenghindarinya,dilainsisi juga </w:t>
      </w:r>
      <w:r>
        <w:rPr>
          <w:rStyle w:val="hgkelc"/>
          <w:rFonts w:ascii="Times New Roman" w:hAnsi="Times New Roman" w:cs="Times New Roman"/>
          <w:sz w:val="24"/>
          <w:szCs w:val="24"/>
        </w:rPr>
        <w:t>dapatdijadikandasarpen</w:t>
      </w:r>
      <w:r w:rsidRPr="00FB03B0">
        <w:rPr>
          <w:rStyle w:val="hgkelc"/>
          <w:rFonts w:ascii="Times New Roman" w:hAnsi="Times New Roman" w:cs="Times New Roman"/>
          <w:sz w:val="24"/>
          <w:szCs w:val="24"/>
        </w:rPr>
        <w:t>cari</w:t>
      </w:r>
      <w:r>
        <w:rPr>
          <w:rStyle w:val="hgkelc"/>
          <w:rFonts w:ascii="Times New Roman" w:hAnsi="Times New Roman" w:cs="Times New Roman"/>
          <w:sz w:val="24"/>
          <w:szCs w:val="24"/>
        </w:rPr>
        <w:t>an</w:t>
      </w:r>
      <w:r w:rsidRPr="00FB03B0">
        <w:rPr>
          <w:rStyle w:val="hgkelc"/>
          <w:rFonts w:ascii="Times New Roman" w:hAnsi="Times New Roman" w:cs="Times New Roman"/>
          <w:sz w:val="24"/>
          <w:szCs w:val="24"/>
        </w:rPr>
        <w:t>carauntukmemaksimalkanpeluang yang ada</w:t>
      </w:r>
      <w:r w:rsidR="008E57B2">
        <w:rPr>
          <w:rStyle w:val="hgkelc"/>
          <w:rFonts w:ascii="Times New Roman" w:hAnsi="Times New Roman" w:cs="Times New Roman"/>
          <w:sz w:val="24"/>
          <w:szCs w:val="24"/>
        </w:rPr>
        <w:fldChar w:fldCharType="begin" w:fldLock="1"/>
      </w:r>
      <w:r w:rsidR="00EB443C">
        <w:rPr>
          <w:rStyle w:val="hgkelc"/>
          <w:rFonts w:ascii="Times New Roman" w:hAnsi="Times New Roman" w:cs="Times New Roman"/>
          <w:sz w:val="24"/>
          <w:szCs w:val="24"/>
        </w:rPr>
        <w:instrText>ADDIN CSL_CITATION {"citationItems":[{"id":"ITEM-1","itemData":{"abstract":"Labombang, Mastura. \"Manajemen Risiko Dalam Proyek Konstruksi.\" SMARTek 9.1 (2012)..","author":[{"dropping-particle":"","family":"Labombang","given":"Mastura","non-dropping-particle":"","parse-names":false,"suffix":""}],"container-title":"Jurnal SMARTek","id":"ITEM-1","issued":{"date-parts":[["2011"]]},"page":"39-46","title":"Manajemen Risiko Dalam Proyek Konstruksi","type":"article-journal","volume":"9"},"uris":["http://www.mendeley.com/documents/?uuid=7dc91093-271c-4294-a098-5242dfbebcea"]}],"mendeley":{"formattedCitation":"(Labombang, 2011)","plainTextFormattedCitation":"(Labombang, 2011)","previouslyFormattedCitation":"(Labombang, 2011)"},"properties":{"noteIndex":0},"schema":"https://github.com/citation-style-language/schema/raw/master/csl-citation.json"}</w:instrText>
      </w:r>
      <w:r w:rsidR="008E57B2">
        <w:rPr>
          <w:rStyle w:val="hgkelc"/>
          <w:rFonts w:ascii="Times New Roman" w:hAnsi="Times New Roman" w:cs="Times New Roman"/>
          <w:sz w:val="24"/>
          <w:szCs w:val="24"/>
        </w:rPr>
        <w:fldChar w:fldCharType="separate"/>
      </w:r>
      <w:r w:rsidRPr="00E52776">
        <w:rPr>
          <w:rStyle w:val="hgkelc"/>
          <w:rFonts w:ascii="Times New Roman" w:hAnsi="Times New Roman" w:cs="Times New Roman"/>
          <w:noProof/>
          <w:sz w:val="24"/>
          <w:szCs w:val="24"/>
        </w:rPr>
        <w:t>(Labombang, 2011)</w:t>
      </w:r>
      <w:r w:rsidR="008E57B2">
        <w:rPr>
          <w:rStyle w:val="hgkelc"/>
          <w:rFonts w:ascii="Times New Roman" w:hAnsi="Times New Roman" w:cs="Times New Roman"/>
          <w:sz w:val="24"/>
          <w:szCs w:val="24"/>
        </w:rPr>
        <w:fldChar w:fldCharType="end"/>
      </w:r>
      <w:r>
        <w:rPr>
          <w:rStyle w:val="hgkelc"/>
          <w:rFonts w:ascii="Times New Roman" w:hAnsi="Times New Roman" w:cs="Times New Roman"/>
          <w:sz w:val="24"/>
          <w:szCs w:val="24"/>
        </w:rPr>
        <w:t>.</w:t>
      </w:r>
    </w:p>
    <w:p w:rsidR="00E52776" w:rsidRDefault="00E52776" w:rsidP="00CF2948">
      <w:pPr>
        <w:spacing w:line="240" w:lineRule="auto"/>
        <w:ind w:left="851" w:firstLine="567"/>
        <w:contextualSpacing/>
        <w:jc w:val="both"/>
        <w:rPr>
          <w:rStyle w:val="hgkelc"/>
          <w:rFonts w:ascii="Times New Roman" w:hAnsi="Times New Roman" w:cs="Times New Roman"/>
          <w:sz w:val="24"/>
          <w:szCs w:val="24"/>
        </w:rPr>
      </w:pPr>
    </w:p>
    <w:p w:rsidR="00EB443C" w:rsidRPr="00CF3FD0" w:rsidRDefault="00EB443C" w:rsidP="00CF2948">
      <w:pPr>
        <w:spacing w:line="240" w:lineRule="auto"/>
        <w:ind w:left="851" w:firstLine="567"/>
        <w:contextualSpacing/>
        <w:jc w:val="both"/>
      </w:pPr>
      <w:r>
        <w:rPr>
          <w:rStyle w:val="hgkelc"/>
          <w:rFonts w:ascii="Times New Roman" w:hAnsi="Times New Roman" w:cs="Times New Roman"/>
          <w:sz w:val="24"/>
          <w:szCs w:val="24"/>
        </w:rPr>
        <w:t>M</w:t>
      </w:r>
      <w:r w:rsidRPr="000D5630">
        <w:rPr>
          <w:rStyle w:val="hgkelc"/>
          <w:rFonts w:ascii="Times New Roman" w:hAnsi="Times New Roman" w:cs="Times New Roman"/>
          <w:sz w:val="24"/>
          <w:szCs w:val="24"/>
        </w:rPr>
        <w:t>anajemen</w:t>
      </w:r>
      <w:r>
        <w:rPr>
          <w:rStyle w:val="hgkelc"/>
          <w:rFonts w:ascii="Times New Roman" w:hAnsi="Times New Roman" w:cs="Times New Roman"/>
          <w:sz w:val="24"/>
          <w:szCs w:val="24"/>
        </w:rPr>
        <w:t>R</w:t>
      </w:r>
      <w:r w:rsidRPr="000D5630">
        <w:rPr>
          <w:rStyle w:val="hgkelc"/>
          <w:rFonts w:ascii="Times New Roman" w:hAnsi="Times New Roman" w:cs="Times New Roman"/>
          <w:sz w:val="24"/>
          <w:szCs w:val="24"/>
        </w:rPr>
        <w:t>isikomerupakansuatuusahauntukmengetahui, menganalisis, sertamengendalikanrisikodalamsetiapkegiatandengantujuanuntukmemperolehefektivitas dan efisiensi yang lebihtinggi</w:t>
      </w:r>
      <w:r>
        <w:rPr>
          <w:rStyle w:val="hgkelc"/>
          <w:rFonts w:ascii="Times New Roman" w:hAnsi="Times New Roman" w:cs="Times New Roman"/>
          <w:sz w:val="24"/>
          <w:szCs w:val="24"/>
        </w:rPr>
        <w:t>, sehingga</w:t>
      </w:r>
      <w:r w:rsidRPr="000D5630">
        <w:rPr>
          <w:rStyle w:val="hgkelc"/>
          <w:rFonts w:ascii="Times New Roman" w:hAnsi="Times New Roman" w:cs="Times New Roman"/>
          <w:sz w:val="24"/>
          <w:szCs w:val="24"/>
        </w:rPr>
        <w:t>Manajemenrisiko</w:t>
      </w:r>
      <w:r>
        <w:rPr>
          <w:rStyle w:val="hgkelc"/>
          <w:rFonts w:ascii="Times New Roman" w:hAnsi="Times New Roman" w:cs="Times New Roman"/>
          <w:sz w:val="24"/>
          <w:szCs w:val="24"/>
        </w:rPr>
        <w:t>merupakan</w:t>
      </w:r>
      <w:r w:rsidRPr="000D5630">
        <w:rPr>
          <w:rStyle w:val="hgkelc"/>
          <w:rFonts w:ascii="Times New Roman" w:hAnsi="Times New Roman" w:cs="Times New Roman"/>
          <w:sz w:val="24"/>
          <w:szCs w:val="24"/>
        </w:rPr>
        <w:t>suatupendekatan yang mengadopsisistem yangkonsistenuntukmengelolasemuarisiko yang dihadapi oleh perusahaan</w:t>
      </w:r>
      <w:r>
        <w:rPr>
          <w:rStyle w:val="hgkelc"/>
          <w:rFonts w:ascii="Times New Roman" w:hAnsi="Times New Roman" w:cs="Times New Roman"/>
          <w:sz w:val="24"/>
          <w:szCs w:val="24"/>
        </w:rPr>
        <w:t>atauinstansi</w:t>
      </w:r>
      <w:r w:rsidR="008E57B2">
        <w:rPr>
          <w:rStyle w:val="hgkelc"/>
          <w:rFonts w:ascii="Times New Roman" w:hAnsi="Times New Roman" w:cs="Times New Roman"/>
          <w:sz w:val="24"/>
          <w:szCs w:val="24"/>
        </w:rPr>
        <w:fldChar w:fldCharType="begin" w:fldLock="1"/>
      </w:r>
      <w:r w:rsidR="00505400">
        <w:rPr>
          <w:rStyle w:val="hgkelc"/>
          <w:rFonts w:ascii="Times New Roman" w:hAnsi="Times New Roman" w:cs="Times New Roman"/>
          <w:sz w:val="24"/>
          <w:szCs w:val="24"/>
        </w:rPr>
        <w:instrText>ADDIN CSL_CITATION {"citationItems":[{"id":"ITEM-1","itemData":{"DOI":"10.33558/jrak.v10i1.1645","ISSN":"2086-4264","abstract":"This research is using ISO 31000:2009 as the standard to build the risk management of UMKM Saripakuan. UMKM Saripakuan has main production in Cookies Production. UMKM Saripakuan has many risks that lists in their production because it has young age. So, this UMKM need designing and implementation of risk management to minimalize those risk. Risk management made so level of those risks in UMKM Saripakuan may reduce into acceptable area so, they can reach their objective optimally. Result of this research shows that UMKM Saripakuan has 14 risks inside UMKM Saripakuan","author":[{"dropping-particle":"","family":"Qintharah","given":"Yuha Nadhirah","non-dropping-particle":"","parse-names":false,"suffix":""}],"container-title":"JRAK: Jurnal Riset Akuntansi dan Komputerisasi Akuntansi","id":"ITEM-1","issue":"1","issued":{"date-parts":[["2019"]]},"page":"67-86","title":"Perancangan Penerapan Manajemen Risiko","type":"article-journal","volume":"10"},"uris":["http://www.mendeley.com/documents/?uuid=a681b943-dcc7-47cf-857f-0c9b65cf0421"]}],"mendeley":{"formattedCitation":"(Qintharah, 2019)","plainTextFormattedCitation":"(Qintharah, 2019)","previouslyFormattedCitation":"(Qintharah, 2019)"},"properties":{"noteIndex":0},"schema":"https://github.com/citation-style-language/schema/raw/master/csl-citation.json"}</w:instrText>
      </w:r>
      <w:r w:rsidR="008E57B2">
        <w:rPr>
          <w:rStyle w:val="hgkelc"/>
          <w:rFonts w:ascii="Times New Roman" w:hAnsi="Times New Roman" w:cs="Times New Roman"/>
          <w:sz w:val="24"/>
          <w:szCs w:val="24"/>
        </w:rPr>
        <w:fldChar w:fldCharType="separate"/>
      </w:r>
      <w:r w:rsidRPr="00EB443C">
        <w:rPr>
          <w:rStyle w:val="hgkelc"/>
          <w:rFonts w:ascii="Times New Roman" w:hAnsi="Times New Roman" w:cs="Times New Roman"/>
          <w:noProof/>
          <w:sz w:val="24"/>
          <w:szCs w:val="24"/>
        </w:rPr>
        <w:t>(Qintharah, 2019)</w:t>
      </w:r>
      <w:r w:rsidR="008E57B2">
        <w:rPr>
          <w:rStyle w:val="hgkelc"/>
          <w:rFonts w:ascii="Times New Roman" w:hAnsi="Times New Roman" w:cs="Times New Roman"/>
          <w:sz w:val="24"/>
          <w:szCs w:val="24"/>
        </w:rPr>
        <w:fldChar w:fldCharType="end"/>
      </w:r>
      <w:r>
        <w:rPr>
          <w:rStyle w:val="hgkelc"/>
          <w:rFonts w:ascii="Times New Roman" w:hAnsi="Times New Roman" w:cs="Times New Roman"/>
          <w:sz w:val="24"/>
          <w:szCs w:val="24"/>
        </w:rPr>
        <w:t>.</w:t>
      </w:r>
    </w:p>
    <w:p w:rsidR="00E52776" w:rsidRPr="00CF3FD0" w:rsidRDefault="00E52776" w:rsidP="00CF2948">
      <w:pPr>
        <w:spacing w:line="240" w:lineRule="auto"/>
        <w:ind w:left="851" w:firstLine="567"/>
        <w:contextualSpacing/>
        <w:jc w:val="both"/>
      </w:pPr>
    </w:p>
    <w:p w:rsidR="00F543BF" w:rsidRDefault="00A664ED" w:rsidP="00CF2948">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Berdasarkanpendapatahli di atasmakadefinisiManajemenResikoadalahpenerapansuatu proses yang proaktif dan berkesinambunganmeliputiidentitas, analisis, pengendalian, pemantauan dan pelaporanresiko</w:t>
      </w:r>
      <w:r w:rsidR="00B71E6F">
        <w:rPr>
          <w:rFonts w:ascii="Times New Roman" w:hAnsi="Times New Roman" w:cs="Times New Roman"/>
          <w:sz w:val="24"/>
          <w:szCs w:val="24"/>
        </w:rPr>
        <w:t>. Sehinggapengendalianresikodalamsetiapkegiatandapatterlaksanadengantujuanuntukmemperolehefektivitas dan efisiensi yang lebihtinggi pada Rutan Kelas IIB Masamba.</w:t>
      </w:r>
    </w:p>
    <w:p w:rsidR="005F6B12" w:rsidRDefault="005F6B12" w:rsidP="00CF2948">
      <w:pPr>
        <w:pStyle w:val="ListParagraph"/>
        <w:numPr>
          <w:ilvl w:val="0"/>
          <w:numId w:val="20"/>
        </w:numPr>
        <w:spacing w:line="240" w:lineRule="auto"/>
        <w:jc w:val="both"/>
        <w:rPr>
          <w:rFonts w:ascii="Times New Roman" w:hAnsi="Times New Roman" w:cs="Times New Roman"/>
          <w:sz w:val="24"/>
          <w:szCs w:val="24"/>
        </w:rPr>
      </w:pPr>
      <w:r>
        <w:rPr>
          <w:rFonts w:ascii="Times New Roman" w:hAnsi="Times New Roman" w:cs="Times New Roman"/>
          <w:sz w:val="24"/>
          <w:szCs w:val="24"/>
        </w:rPr>
        <w:t>IndikatorManajemenResiko</w:t>
      </w:r>
    </w:p>
    <w:p w:rsidR="00AB290E" w:rsidRDefault="00D6378C" w:rsidP="00CF2948">
      <w:pPr>
        <w:pStyle w:val="ListParagraph"/>
        <w:spacing w:line="240" w:lineRule="auto"/>
        <w:ind w:firstLine="698"/>
        <w:jc w:val="both"/>
        <w:rPr>
          <w:rFonts w:ascii="Times New Roman" w:hAnsi="Times New Roman" w:cs="Times New Roman"/>
          <w:sz w:val="24"/>
          <w:szCs w:val="24"/>
        </w:rPr>
      </w:pPr>
      <w:r>
        <w:rPr>
          <w:rFonts w:ascii="Times New Roman" w:hAnsi="Times New Roman" w:cs="Times New Roman"/>
          <w:sz w:val="24"/>
          <w:szCs w:val="24"/>
        </w:rPr>
        <w:t xml:space="preserve">Menurutpermenkumhamnomor 05 Tahun 2018 tentangpenerapanmanajemenresikodilingkungankementerianhukum dan </w:t>
      </w:r>
      <w:r>
        <w:rPr>
          <w:rFonts w:ascii="Times New Roman" w:hAnsi="Times New Roman" w:cs="Times New Roman"/>
          <w:sz w:val="24"/>
          <w:szCs w:val="24"/>
        </w:rPr>
        <w:lastRenderedPageBreak/>
        <w:t>hakasasimanusia</w:t>
      </w:r>
      <w:r w:rsidR="00F039B8">
        <w:rPr>
          <w:rFonts w:ascii="Times New Roman" w:hAnsi="Times New Roman" w:cs="Times New Roman"/>
          <w:sz w:val="24"/>
          <w:szCs w:val="24"/>
        </w:rPr>
        <w:t>adalah proses yang menjelaskantentangpaparanresiko yang dinyatakandengantingkatresiko dan perkembangannya. Adapun indikatordaripenerapanManajemenresikoyaitu:</w:t>
      </w:r>
    </w:p>
    <w:p w:rsidR="00F039B8" w:rsidRPr="00090391" w:rsidRDefault="00F039B8" w:rsidP="00CF2948">
      <w:pPr>
        <w:pStyle w:val="ListParagraph"/>
        <w:numPr>
          <w:ilvl w:val="0"/>
          <w:numId w:val="21"/>
        </w:numPr>
        <w:spacing w:line="240" w:lineRule="auto"/>
        <w:ind w:left="1134" w:hanging="425"/>
        <w:rPr>
          <w:rFonts w:ascii="Times New Roman" w:hAnsi="Times New Roman" w:cs="Times New Roman"/>
          <w:sz w:val="24"/>
          <w:szCs w:val="24"/>
        </w:rPr>
      </w:pPr>
      <w:r w:rsidRPr="00090391">
        <w:rPr>
          <w:rFonts w:ascii="Times New Roman" w:hAnsi="Times New Roman" w:cs="Times New Roman"/>
          <w:sz w:val="24"/>
          <w:szCs w:val="24"/>
        </w:rPr>
        <w:t>Resikokebijakan</w:t>
      </w:r>
      <w:r>
        <w:rPr>
          <w:rFonts w:ascii="Times New Roman" w:hAnsi="Times New Roman" w:cs="Times New Roman"/>
          <w:sz w:val="24"/>
          <w:szCs w:val="24"/>
        </w:rPr>
        <w:t>;</w:t>
      </w:r>
    </w:p>
    <w:p w:rsidR="00F039B8" w:rsidRPr="00090391" w:rsidRDefault="00F039B8" w:rsidP="00CF2948">
      <w:pPr>
        <w:pStyle w:val="ListParagraph"/>
        <w:numPr>
          <w:ilvl w:val="0"/>
          <w:numId w:val="21"/>
        </w:numPr>
        <w:spacing w:line="240" w:lineRule="auto"/>
        <w:ind w:left="1134" w:hanging="425"/>
        <w:rPr>
          <w:rFonts w:ascii="Times New Roman" w:hAnsi="Times New Roman" w:cs="Times New Roman"/>
          <w:sz w:val="24"/>
          <w:szCs w:val="24"/>
        </w:rPr>
      </w:pPr>
      <w:r w:rsidRPr="00090391">
        <w:rPr>
          <w:rFonts w:ascii="Times New Roman" w:hAnsi="Times New Roman" w:cs="Times New Roman"/>
          <w:sz w:val="24"/>
          <w:szCs w:val="24"/>
        </w:rPr>
        <w:t>ResikoReputasi</w:t>
      </w:r>
      <w:r>
        <w:rPr>
          <w:rFonts w:ascii="Times New Roman" w:hAnsi="Times New Roman" w:cs="Times New Roman"/>
          <w:sz w:val="24"/>
          <w:szCs w:val="24"/>
        </w:rPr>
        <w:t>;</w:t>
      </w:r>
    </w:p>
    <w:p w:rsidR="00F039B8" w:rsidRPr="00090391" w:rsidRDefault="00F039B8" w:rsidP="00CF2948">
      <w:pPr>
        <w:pStyle w:val="ListParagraph"/>
        <w:numPr>
          <w:ilvl w:val="0"/>
          <w:numId w:val="21"/>
        </w:numPr>
        <w:spacing w:line="240" w:lineRule="auto"/>
        <w:ind w:left="1134" w:hanging="425"/>
        <w:rPr>
          <w:rFonts w:ascii="Times New Roman" w:hAnsi="Times New Roman" w:cs="Times New Roman"/>
          <w:sz w:val="24"/>
          <w:szCs w:val="24"/>
        </w:rPr>
      </w:pPr>
      <w:r w:rsidRPr="00090391">
        <w:rPr>
          <w:rFonts w:ascii="Times New Roman" w:hAnsi="Times New Roman" w:cs="Times New Roman"/>
          <w:sz w:val="24"/>
          <w:szCs w:val="24"/>
        </w:rPr>
        <w:t>Resikohukum</w:t>
      </w:r>
      <w:r>
        <w:rPr>
          <w:rFonts w:ascii="Times New Roman" w:hAnsi="Times New Roman" w:cs="Times New Roman"/>
          <w:sz w:val="24"/>
          <w:szCs w:val="24"/>
        </w:rPr>
        <w:t>;</w:t>
      </w:r>
    </w:p>
    <w:p w:rsidR="00F039B8" w:rsidRPr="00090391" w:rsidRDefault="00F039B8" w:rsidP="00CF2948">
      <w:pPr>
        <w:pStyle w:val="ListParagraph"/>
        <w:numPr>
          <w:ilvl w:val="0"/>
          <w:numId w:val="21"/>
        </w:numPr>
        <w:spacing w:line="240" w:lineRule="auto"/>
        <w:ind w:left="1134" w:hanging="425"/>
        <w:rPr>
          <w:rFonts w:ascii="Times New Roman" w:hAnsi="Times New Roman" w:cs="Times New Roman"/>
          <w:sz w:val="24"/>
          <w:szCs w:val="24"/>
        </w:rPr>
      </w:pPr>
      <w:r w:rsidRPr="00090391">
        <w:rPr>
          <w:rFonts w:ascii="Times New Roman" w:hAnsi="Times New Roman" w:cs="Times New Roman"/>
          <w:sz w:val="24"/>
          <w:szCs w:val="24"/>
        </w:rPr>
        <w:t>ResikoKeuangan</w:t>
      </w:r>
      <w:r>
        <w:rPr>
          <w:rFonts w:ascii="Times New Roman" w:hAnsi="Times New Roman" w:cs="Times New Roman"/>
          <w:sz w:val="24"/>
          <w:szCs w:val="24"/>
        </w:rPr>
        <w:t>;</w:t>
      </w:r>
    </w:p>
    <w:p w:rsidR="00F039B8" w:rsidRPr="00090391" w:rsidRDefault="00F039B8" w:rsidP="00CF2948">
      <w:pPr>
        <w:pStyle w:val="ListParagraph"/>
        <w:numPr>
          <w:ilvl w:val="0"/>
          <w:numId w:val="21"/>
        </w:numPr>
        <w:spacing w:line="240" w:lineRule="auto"/>
        <w:ind w:left="1134" w:hanging="425"/>
        <w:rPr>
          <w:rFonts w:ascii="Times New Roman" w:hAnsi="Times New Roman" w:cs="Times New Roman"/>
          <w:sz w:val="24"/>
          <w:szCs w:val="24"/>
          <w:lang w:val="id-ID"/>
        </w:rPr>
      </w:pPr>
      <w:r w:rsidRPr="00090391">
        <w:rPr>
          <w:rFonts w:ascii="Times New Roman" w:hAnsi="Times New Roman" w:cs="Times New Roman"/>
          <w:sz w:val="24"/>
          <w:szCs w:val="24"/>
        </w:rPr>
        <w:t>ResikoOprasional</w:t>
      </w:r>
      <w:r>
        <w:rPr>
          <w:rFonts w:ascii="Times New Roman" w:hAnsi="Times New Roman" w:cs="Times New Roman"/>
          <w:sz w:val="24"/>
          <w:szCs w:val="24"/>
        </w:rPr>
        <w:t>;</w:t>
      </w:r>
    </w:p>
    <w:p w:rsidR="00F039B8" w:rsidRPr="00090391" w:rsidRDefault="00F039B8" w:rsidP="00CF2948">
      <w:pPr>
        <w:pStyle w:val="ListParagraph"/>
        <w:numPr>
          <w:ilvl w:val="0"/>
          <w:numId w:val="21"/>
        </w:numPr>
        <w:spacing w:line="240" w:lineRule="auto"/>
        <w:ind w:left="1134" w:hanging="425"/>
        <w:rPr>
          <w:rFonts w:ascii="Times New Roman" w:hAnsi="Times New Roman" w:cs="Times New Roman"/>
          <w:sz w:val="24"/>
          <w:szCs w:val="24"/>
          <w:lang w:val="id-ID"/>
        </w:rPr>
      </w:pPr>
      <w:r w:rsidRPr="00090391">
        <w:rPr>
          <w:rFonts w:ascii="Times New Roman" w:hAnsi="Times New Roman" w:cs="Times New Roman"/>
          <w:sz w:val="24"/>
          <w:szCs w:val="24"/>
        </w:rPr>
        <w:t>ResikoPelaporan</w:t>
      </w:r>
      <w:r>
        <w:rPr>
          <w:rFonts w:ascii="Times New Roman" w:hAnsi="Times New Roman" w:cs="Times New Roman"/>
          <w:sz w:val="24"/>
          <w:szCs w:val="24"/>
        </w:rPr>
        <w:t>;</w:t>
      </w:r>
    </w:p>
    <w:p w:rsidR="00F039B8" w:rsidRPr="00CF3FD0" w:rsidRDefault="00F039B8" w:rsidP="00CF2948">
      <w:pPr>
        <w:pStyle w:val="ListParagraph"/>
        <w:numPr>
          <w:ilvl w:val="0"/>
          <w:numId w:val="21"/>
        </w:numPr>
        <w:spacing w:line="240" w:lineRule="auto"/>
        <w:ind w:left="1134" w:hanging="425"/>
        <w:rPr>
          <w:rFonts w:ascii="Times New Roman" w:hAnsi="Times New Roman" w:cs="Times New Roman"/>
          <w:sz w:val="24"/>
          <w:szCs w:val="24"/>
        </w:rPr>
      </w:pPr>
      <w:r w:rsidRPr="00090391">
        <w:rPr>
          <w:rFonts w:ascii="Times New Roman" w:hAnsi="Times New Roman" w:cs="Times New Roman"/>
          <w:sz w:val="24"/>
          <w:szCs w:val="24"/>
        </w:rPr>
        <w:t>ResikoKepatuhan</w:t>
      </w:r>
      <w:r>
        <w:rPr>
          <w:rFonts w:ascii="Times New Roman" w:hAnsi="Times New Roman" w:cs="Times New Roman"/>
          <w:sz w:val="24"/>
          <w:szCs w:val="24"/>
        </w:rPr>
        <w:t>.</w:t>
      </w:r>
    </w:p>
    <w:p w:rsidR="005F6B12" w:rsidRDefault="005F6B12" w:rsidP="00CF2948">
      <w:pPr>
        <w:pStyle w:val="ListParagraph"/>
        <w:spacing w:line="240" w:lineRule="auto"/>
        <w:ind w:left="0"/>
        <w:jc w:val="both"/>
        <w:rPr>
          <w:rFonts w:ascii="Times New Roman" w:hAnsi="Times New Roman" w:cs="Times New Roman"/>
          <w:sz w:val="24"/>
          <w:szCs w:val="24"/>
        </w:rPr>
      </w:pPr>
    </w:p>
    <w:p w:rsidR="002D75DF" w:rsidRPr="00642762" w:rsidRDefault="002D75DF" w:rsidP="00CF2948">
      <w:pPr>
        <w:pStyle w:val="ListParagraph"/>
        <w:spacing w:line="240" w:lineRule="auto"/>
        <w:ind w:left="426"/>
        <w:jc w:val="both"/>
        <w:rPr>
          <w:rFonts w:ascii="Times New Roman" w:hAnsi="Times New Roman" w:cs="Times New Roman"/>
          <w:sz w:val="24"/>
          <w:szCs w:val="24"/>
        </w:rPr>
      </w:pPr>
    </w:p>
    <w:p w:rsidR="00E42538" w:rsidRPr="00642762" w:rsidRDefault="00E42538" w:rsidP="00CF2948">
      <w:pPr>
        <w:pStyle w:val="ListParagraph"/>
        <w:numPr>
          <w:ilvl w:val="0"/>
          <w:numId w:val="9"/>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Kerangkakonseptual</w:t>
      </w:r>
    </w:p>
    <w:p w:rsidR="00E42538" w:rsidRDefault="00E42538" w:rsidP="00CF2948">
      <w:pPr>
        <w:pStyle w:val="ListParagraph"/>
        <w:spacing w:line="240" w:lineRule="auto"/>
        <w:ind w:left="426"/>
        <w:jc w:val="both"/>
        <w:rPr>
          <w:rFonts w:ascii="Times New Roman" w:hAnsi="Times New Roman" w:cs="Times New Roman"/>
          <w:sz w:val="24"/>
          <w:szCs w:val="24"/>
        </w:rPr>
      </w:pPr>
      <w:r w:rsidRPr="00642762">
        <w:rPr>
          <w:rFonts w:ascii="Times New Roman" w:hAnsi="Times New Roman" w:cs="Times New Roman"/>
          <w:sz w:val="24"/>
          <w:szCs w:val="24"/>
        </w:rPr>
        <w:t>Berdasarkanteori-teori dan hasilpenelitian yang dikemukakan di atasmakakerangkakonseptualpenelitianiniadalahsebagaiberikut:</w:t>
      </w:r>
    </w:p>
    <w:p w:rsidR="00CD2B23" w:rsidRPr="00642762" w:rsidRDefault="00CD2B23" w:rsidP="00CF2948">
      <w:pPr>
        <w:pStyle w:val="ListParagraph"/>
        <w:spacing w:line="240" w:lineRule="auto"/>
        <w:ind w:left="426"/>
        <w:jc w:val="both"/>
        <w:rPr>
          <w:rFonts w:ascii="Times New Roman" w:hAnsi="Times New Roman" w:cs="Times New Roman"/>
          <w:sz w:val="24"/>
          <w:szCs w:val="24"/>
        </w:rPr>
      </w:pPr>
    </w:p>
    <w:p w:rsidR="00E42538" w:rsidRPr="00642762" w:rsidRDefault="00E42538" w:rsidP="00CF2948">
      <w:pPr>
        <w:pStyle w:val="ListParagraph"/>
        <w:numPr>
          <w:ilvl w:val="0"/>
          <w:numId w:val="9"/>
        </w:numPr>
        <w:spacing w:line="240" w:lineRule="auto"/>
        <w:ind w:left="426" w:hanging="426"/>
        <w:jc w:val="both"/>
        <w:rPr>
          <w:rFonts w:ascii="Times New Roman" w:hAnsi="Times New Roman" w:cs="Times New Roman"/>
          <w:sz w:val="24"/>
          <w:szCs w:val="24"/>
        </w:rPr>
      </w:pPr>
      <w:r w:rsidRPr="00642762">
        <w:rPr>
          <w:rFonts w:ascii="Times New Roman" w:hAnsi="Times New Roman" w:cs="Times New Roman"/>
          <w:sz w:val="24"/>
          <w:szCs w:val="24"/>
        </w:rPr>
        <w:t>Hipotesispenelitian</w:t>
      </w:r>
    </w:p>
    <w:p w:rsidR="00B0796A" w:rsidRPr="00642762" w:rsidRDefault="00B0796A" w:rsidP="00CF2948">
      <w:pPr>
        <w:pStyle w:val="ListParagraph"/>
        <w:spacing w:line="240" w:lineRule="auto"/>
        <w:ind w:left="426"/>
        <w:jc w:val="both"/>
        <w:rPr>
          <w:rFonts w:ascii="Times New Roman" w:hAnsi="Times New Roman" w:cs="Times New Roman"/>
          <w:sz w:val="24"/>
          <w:szCs w:val="24"/>
        </w:rPr>
      </w:pPr>
      <w:r w:rsidRPr="00642762">
        <w:rPr>
          <w:rFonts w:ascii="Times New Roman" w:hAnsi="Times New Roman" w:cs="Times New Roman"/>
          <w:sz w:val="24"/>
          <w:szCs w:val="24"/>
        </w:rPr>
        <w:t xml:space="preserve">Berdasarkankerangkakonseptual yang dikemukakandiatasmakahipotesispenelitianiniadalah: </w:t>
      </w:r>
    </w:p>
    <w:p w:rsidR="00B0796A" w:rsidRPr="00642762" w:rsidRDefault="00B0796A" w:rsidP="00CF2948">
      <w:pPr>
        <w:pStyle w:val="ListParagraph"/>
        <w:numPr>
          <w:ilvl w:val="0"/>
          <w:numId w:val="11"/>
        </w:numPr>
        <w:spacing w:line="240" w:lineRule="auto"/>
        <w:ind w:left="709" w:hanging="283"/>
        <w:jc w:val="both"/>
        <w:rPr>
          <w:rFonts w:ascii="Times New Roman" w:hAnsi="Times New Roman" w:cs="Times New Roman"/>
          <w:sz w:val="24"/>
          <w:szCs w:val="24"/>
        </w:rPr>
      </w:pPr>
      <w:r w:rsidRPr="00642762">
        <w:rPr>
          <w:rFonts w:ascii="Times New Roman" w:hAnsi="Times New Roman" w:cs="Times New Roman"/>
          <w:sz w:val="24"/>
          <w:szCs w:val="24"/>
        </w:rPr>
        <w:t>Didugabahwa</w:t>
      </w:r>
      <w:r w:rsidR="00446C68" w:rsidRPr="00642762">
        <w:rPr>
          <w:rFonts w:ascii="Times New Roman" w:hAnsi="Times New Roman" w:cs="Times New Roman"/>
          <w:sz w:val="24"/>
          <w:szCs w:val="24"/>
        </w:rPr>
        <w:t>pelatihan</w:t>
      </w:r>
      <w:r w:rsidR="00861E6E" w:rsidRPr="00642762">
        <w:rPr>
          <w:rFonts w:ascii="Times New Roman" w:hAnsi="Times New Roman" w:cs="Times New Roman"/>
          <w:sz w:val="24"/>
          <w:szCs w:val="24"/>
        </w:rPr>
        <w:t>ASN</w:t>
      </w:r>
      <w:r w:rsidR="00446C68" w:rsidRPr="00642762">
        <w:rPr>
          <w:rFonts w:ascii="Times New Roman" w:hAnsi="Times New Roman" w:cs="Times New Roman"/>
          <w:sz w:val="24"/>
          <w:szCs w:val="24"/>
        </w:rPr>
        <w:t>berpengaruh</w:t>
      </w:r>
      <w:r w:rsidR="004611C4">
        <w:rPr>
          <w:rFonts w:ascii="Times New Roman" w:hAnsi="Times New Roman" w:cs="Times New Roman"/>
          <w:sz w:val="24"/>
          <w:szCs w:val="24"/>
        </w:rPr>
        <w:t>positif dan signifikan</w:t>
      </w:r>
      <w:r w:rsidR="00446C68" w:rsidRPr="00642762">
        <w:rPr>
          <w:rFonts w:ascii="Times New Roman" w:hAnsi="Times New Roman" w:cs="Times New Roman"/>
          <w:sz w:val="24"/>
          <w:szCs w:val="24"/>
        </w:rPr>
        <w:t>terhadappotensiperilakukecuranganpegawai pada kantorrutankelas IIB Masamba</w:t>
      </w:r>
    </w:p>
    <w:p w:rsidR="00C54F60" w:rsidRPr="00642762" w:rsidRDefault="00C54F60" w:rsidP="00CF2948">
      <w:pPr>
        <w:pStyle w:val="ListParagraph"/>
        <w:numPr>
          <w:ilvl w:val="0"/>
          <w:numId w:val="11"/>
        </w:numPr>
        <w:spacing w:line="240" w:lineRule="auto"/>
        <w:ind w:left="709" w:hanging="283"/>
        <w:jc w:val="both"/>
        <w:rPr>
          <w:rFonts w:ascii="Times New Roman" w:hAnsi="Times New Roman" w:cs="Times New Roman"/>
          <w:sz w:val="24"/>
          <w:szCs w:val="24"/>
        </w:rPr>
      </w:pPr>
      <w:r w:rsidRPr="00642762">
        <w:rPr>
          <w:rFonts w:ascii="Times New Roman" w:hAnsi="Times New Roman" w:cs="Times New Roman"/>
          <w:sz w:val="24"/>
          <w:szCs w:val="24"/>
        </w:rPr>
        <w:t>Didugabahwapemberiantunjangankinerjakepada ASN berpengaruh</w:t>
      </w:r>
      <w:r w:rsidR="004611C4">
        <w:rPr>
          <w:rFonts w:ascii="Times New Roman" w:hAnsi="Times New Roman" w:cs="Times New Roman"/>
          <w:sz w:val="24"/>
          <w:szCs w:val="24"/>
        </w:rPr>
        <w:t>positif dan signifikan</w:t>
      </w:r>
      <w:r w:rsidRPr="00642762">
        <w:rPr>
          <w:rFonts w:ascii="Times New Roman" w:hAnsi="Times New Roman" w:cs="Times New Roman"/>
          <w:sz w:val="24"/>
          <w:szCs w:val="24"/>
        </w:rPr>
        <w:t>terhadappotensiperilakukecuranganpegawai pada kantorrutankelas IIB Masamba</w:t>
      </w:r>
    </w:p>
    <w:p w:rsidR="00C54F60" w:rsidRPr="00642762" w:rsidRDefault="00C54F60" w:rsidP="00CF2948">
      <w:pPr>
        <w:pStyle w:val="ListParagraph"/>
        <w:numPr>
          <w:ilvl w:val="0"/>
          <w:numId w:val="11"/>
        </w:numPr>
        <w:spacing w:line="240" w:lineRule="auto"/>
        <w:ind w:left="709" w:hanging="283"/>
        <w:jc w:val="both"/>
        <w:rPr>
          <w:rFonts w:ascii="Times New Roman" w:hAnsi="Times New Roman" w:cs="Times New Roman"/>
          <w:sz w:val="24"/>
          <w:szCs w:val="24"/>
        </w:rPr>
      </w:pPr>
      <w:r w:rsidRPr="00642762">
        <w:rPr>
          <w:rFonts w:ascii="Times New Roman" w:hAnsi="Times New Roman" w:cs="Times New Roman"/>
          <w:sz w:val="24"/>
          <w:szCs w:val="24"/>
        </w:rPr>
        <w:t>Didugabahwapenerapanmanajemen</w:t>
      </w:r>
      <w:r w:rsidR="008925CC" w:rsidRPr="00642762">
        <w:rPr>
          <w:rFonts w:ascii="Times New Roman" w:hAnsi="Times New Roman" w:cs="Times New Roman"/>
          <w:sz w:val="24"/>
          <w:szCs w:val="24"/>
        </w:rPr>
        <w:t>resiko</w:t>
      </w:r>
      <w:r w:rsidRPr="00642762">
        <w:rPr>
          <w:rFonts w:ascii="Times New Roman" w:hAnsi="Times New Roman" w:cs="Times New Roman"/>
          <w:sz w:val="24"/>
          <w:szCs w:val="24"/>
        </w:rPr>
        <w:t>berpengaruh</w:t>
      </w:r>
      <w:r w:rsidR="004611C4">
        <w:rPr>
          <w:rFonts w:ascii="Times New Roman" w:hAnsi="Times New Roman" w:cs="Times New Roman"/>
          <w:sz w:val="24"/>
          <w:szCs w:val="24"/>
        </w:rPr>
        <w:t>positif dan signifikan</w:t>
      </w:r>
      <w:r w:rsidRPr="00642762">
        <w:rPr>
          <w:rFonts w:ascii="Times New Roman" w:hAnsi="Times New Roman" w:cs="Times New Roman"/>
          <w:sz w:val="24"/>
          <w:szCs w:val="24"/>
        </w:rPr>
        <w:t>terhadappotensiperilakukecuranganpegawai pada kantorrutankelas IIB Masamba</w:t>
      </w:r>
    </w:p>
    <w:p w:rsidR="002D75DF" w:rsidRDefault="002D75DF" w:rsidP="00CF2948">
      <w:pPr>
        <w:spacing w:line="240" w:lineRule="auto"/>
        <w:contextualSpacing/>
        <w:jc w:val="both"/>
        <w:rPr>
          <w:rFonts w:ascii="Times New Roman" w:hAnsi="Times New Roman" w:cs="Times New Roman"/>
          <w:sz w:val="24"/>
          <w:szCs w:val="24"/>
        </w:rPr>
      </w:pPr>
    </w:p>
    <w:p w:rsidR="002D75DF" w:rsidRDefault="002D75DF" w:rsidP="00CF2948">
      <w:pPr>
        <w:spacing w:line="240" w:lineRule="auto"/>
        <w:contextualSpacing/>
        <w:jc w:val="both"/>
        <w:rPr>
          <w:rFonts w:ascii="Times New Roman" w:hAnsi="Times New Roman" w:cs="Times New Roman"/>
          <w:sz w:val="24"/>
          <w:szCs w:val="24"/>
        </w:rPr>
      </w:pPr>
    </w:p>
    <w:p w:rsidR="00D341DD" w:rsidRDefault="00D341DD" w:rsidP="00CF2948">
      <w:pPr>
        <w:spacing w:line="240" w:lineRule="auto"/>
        <w:contextualSpacing/>
        <w:jc w:val="both"/>
        <w:rPr>
          <w:rFonts w:ascii="Times New Roman" w:hAnsi="Times New Roman" w:cs="Times New Roman"/>
          <w:sz w:val="24"/>
          <w:szCs w:val="24"/>
        </w:rPr>
      </w:pPr>
    </w:p>
    <w:p w:rsidR="00D341DD" w:rsidRDefault="00D341DD" w:rsidP="00CF2948">
      <w:pPr>
        <w:spacing w:line="240" w:lineRule="auto"/>
        <w:contextualSpacing/>
        <w:jc w:val="both"/>
        <w:rPr>
          <w:rFonts w:ascii="Times New Roman" w:hAnsi="Times New Roman" w:cs="Times New Roman"/>
          <w:sz w:val="24"/>
          <w:szCs w:val="24"/>
        </w:rPr>
      </w:pPr>
    </w:p>
    <w:p w:rsidR="00D341DD" w:rsidRDefault="00D341DD" w:rsidP="00CF2948">
      <w:pPr>
        <w:spacing w:line="240" w:lineRule="auto"/>
        <w:contextualSpacing/>
        <w:jc w:val="both"/>
        <w:rPr>
          <w:rFonts w:ascii="Times New Roman" w:hAnsi="Times New Roman" w:cs="Times New Roman"/>
          <w:sz w:val="24"/>
          <w:szCs w:val="24"/>
        </w:rPr>
      </w:pPr>
    </w:p>
    <w:p w:rsidR="00D341DD" w:rsidRDefault="00D341DD" w:rsidP="00CF2948">
      <w:pPr>
        <w:spacing w:line="240" w:lineRule="auto"/>
        <w:contextualSpacing/>
        <w:jc w:val="both"/>
        <w:rPr>
          <w:rFonts w:ascii="Times New Roman" w:hAnsi="Times New Roman" w:cs="Times New Roman"/>
          <w:sz w:val="24"/>
          <w:szCs w:val="24"/>
        </w:rPr>
      </w:pPr>
    </w:p>
    <w:p w:rsidR="00D341DD" w:rsidRDefault="00D341DD" w:rsidP="00CF2948">
      <w:pPr>
        <w:spacing w:line="240" w:lineRule="auto"/>
        <w:contextualSpacing/>
        <w:jc w:val="both"/>
        <w:rPr>
          <w:rFonts w:ascii="Times New Roman" w:hAnsi="Times New Roman" w:cs="Times New Roman"/>
          <w:sz w:val="24"/>
          <w:szCs w:val="24"/>
        </w:rPr>
      </w:pPr>
    </w:p>
    <w:p w:rsidR="009940AD" w:rsidRDefault="009940AD" w:rsidP="00CF2948">
      <w:pPr>
        <w:spacing w:line="240" w:lineRule="auto"/>
        <w:contextualSpacing/>
        <w:jc w:val="both"/>
        <w:rPr>
          <w:rFonts w:ascii="Times New Roman" w:hAnsi="Times New Roman" w:cs="Times New Roman"/>
          <w:sz w:val="24"/>
          <w:szCs w:val="24"/>
        </w:rPr>
      </w:pPr>
    </w:p>
    <w:p w:rsidR="0027370A" w:rsidRDefault="0027370A" w:rsidP="00CF2948">
      <w:pPr>
        <w:spacing w:line="240" w:lineRule="auto"/>
        <w:contextualSpacing/>
        <w:jc w:val="both"/>
        <w:rPr>
          <w:rFonts w:ascii="Times New Roman" w:hAnsi="Times New Roman" w:cs="Times New Roman"/>
          <w:sz w:val="24"/>
          <w:szCs w:val="24"/>
        </w:rPr>
      </w:pPr>
    </w:p>
    <w:p w:rsidR="0027370A" w:rsidRDefault="0027370A" w:rsidP="00CF2948">
      <w:pPr>
        <w:spacing w:line="240" w:lineRule="auto"/>
        <w:contextualSpacing/>
        <w:jc w:val="both"/>
        <w:rPr>
          <w:rFonts w:ascii="Times New Roman" w:hAnsi="Times New Roman" w:cs="Times New Roman"/>
          <w:sz w:val="24"/>
          <w:szCs w:val="24"/>
        </w:rPr>
      </w:pPr>
    </w:p>
    <w:p w:rsidR="0027370A" w:rsidRDefault="0027370A" w:rsidP="00CF2948">
      <w:pPr>
        <w:spacing w:line="240" w:lineRule="auto"/>
        <w:contextualSpacing/>
        <w:jc w:val="both"/>
        <w:rPr>
          <w:rFonts w:ascii="Times New Roman" w:hAnsi="Times New Roman" w:cs="Times New Roman"/>
          <w:sz w:val="24"/>
          <w:szCs w:val="24"/>
        </w:rPr>
      </w:pPr>
    </w:p>
    <w:p w:rsidR="0027370A" w:rsidRDefault="0027370A" w:rsidP="00CF2948">
      <w:pPr>
        <w:spacing w:line="240" w:lineRule="auto"/>
        <w:contextualSpacing/>
        <w:jc w:val="both"/>
        <w:rPr>
          <w:rFonts w:ascii="Times New Roman" w:hAnsi="Times New Roman" w:cs="Times New Roman"/>
          <w:sz w:val="24"/>
          <w:szCs w:val="24"/>
        </w:rPr>
      </w:pPr>
    </w:p>
    <w:p w:rsidR="0027370A" w:rsidRDefault="0027370A"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8E4F3D" w:rsidRDefault="008E4F3D" w:rsidP="00CF2948">
      <w:pPr>
        <w:spacing w:line="240" w:lineRule="auto"/>
        <w:contextualSpacing/>
        <w:jc w:val="both"/>
        <w:rPr>
          <w:rFonts w:ascii="Times New Roman" w:hAnsi="Times New Roman" w:cs="Times New Roman"/>
          <w:sz w:val="24"/>
          <w:szCs w:val="24"/>
        </w:rPr>
      </w:pPr>
    </w:p>
    <w:p w:rsidR="0027370A" w:rsidRDefault="0027370A" w:rsidP="00CF2948">
      <w:pPr>
        <w:spacing w:line="240" w:lineRule="auto"/>
        <w:contextualSpacing/>
        <w:jc w:val="both"/>
        <w:rPr>
          <w:rFonts w:ascii="Times New Roman" w:hAnsi="Times New Roman" w:cs="Times New Roman"/>
          <w:sz w:val="24"/>
          <w:szCs w:val="24"/>
        </w:rPr>
      </w:pPr>
    </w:p>
    <w:p w:rsidR="00430F63" w:rsidRDefault="00430F63" w:rsidP="00CF2948">
      <w:pPr>
        <w:spacing w:line="240" w:lineRule="auto"/>
        <w:contextualSpacing/>
        <w:jc w:val="both"/>
        <w:rPr>
          <w:rFonts w:ascii="Times New Roman" w:hAnsi="Times New Roman" w:cs="Times New Roman"/>
          <w:sz w:val="24"/>
          <w:szCs w:val="24"/>
        </w:rPr>
      </w:pPr>
    </w:p>
    <w:p w:rsidR="00430F63" w:rsidRDefault="00430F63" w:rsidP="00CF2948">
      <w:pPr>
        <w:spacing w:line="240" w:lineRule="auto"/>
        <w:contextualSpacing/>
        <w:jc w:val="both"/>
        <w:rPr>
          <w:rFonts w:ascii="Times New Roman" w:hAnsi="Times New Roman" w:cs="Times New Roman"/>
          <w:sz w:val="24"/>
          <w:szCs w:val="24"/>
        </w:rPr>
      </w:pPr>
    </w:p>
    <w:p w:rsidR="002062A5" w:rsidRPr="00642762" w:rsidRDefault="002062A5" w:rsidP="00CF2948">
      <w:pPr>
        <w:spacing w:line="240" w:lineRule="auto"/>
        <w:contextualSpacing/>
        <w:jc w:val="center"/>
        <w:rPr>
          <w:rFonts w:ascii="Times New Roman" w:hAnsi="Times New Roman" w:cs="Times New Roman"/>
          <w:sz w:val="24"/>
          <w:szCs w:val="24"/>
        </w:rPr>
      </w:pPr>
      <w:r w:rsidRPr="00642762">
        <w:rPr>
          <w:rFonts w:ascii="Times New Roman" w:hAnsi="Times New Roman" w:cs="Times New Roman"/>
          <w:sz w:val="24"/>
          <w:szCs w:val="24"/>
        </w:rPr>
        <w:t>BAB III</w:t>
      </w:r>
    </w:p>
    <w:p w:rsidR="002062A5" w:rsidRDefault="002062A5" w:rsidP="00CF2948">
      <w:pPr>
        <w:spacing w:line="240" w:lineRule="auto"/>
        <w:contextualSpacing/>
        <w:jc w:val="center"/>
        <w:rPr>
          <w:rFonts w:ascii="Times New Roman" w:hAnsi="Times New Roman" w:cs="Times New Roman"/>
          <w:sz w:val="24"/>
          <w:szCs w:val="24"/>
        </w:rPr>
      </w:pPr>
      <w:r w:rsidRPr="00642762">
        <w:rPr>
          <w:rFonts w:ascii="Times New Roman" w:hAnsi="Times New Roman" w:cs="Times New Roman"/>
          <w:sz w:val="24"/>
          <w:szCs w:val="24"/>
        </w:rPr>
        <w:t>METODE PENELITIAN</w:t>
      </w:r>
    </w:p>
    <w:p w:rsidR="00642762" w:rsidRDefault="00642762" w:rsidP="00CF2948">
      <w:pPr>
        <w:pStyle w:val="ListParagraph"/>
        <w:numPr>
          <w:ilvl w:val="0"/>
          <w:numId w:val="14"/>
        </w:numPr>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PendekatanPenelitian</w:t>
      </w:r>
    </w:p>
    <w:p w:rsidR="00A4651C" w:rsidRDefault="00A4651C" w:rsidP="00CF2948">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Penelitianinididesainsebagaipenelitiandeskriptif</w:t>
      </w:r>
      <w:r w:rsidR="004B41DE">
        <w:rPr>
          <w:rFonts w:ascii="Times New Roman" w:hAnsi="Times New Roman" w:cs="Times New Roman"/>
          <w:sz w:val="24"/>
          <w:szCs w:val="24"/>
        </w:rPr>
        <w:t>eksplanatory</w:t>
      </w:r>
      <w:r>
        <w:rPr>
          <w:rFonts w:ascii="Times New Roman" w:hAnsi="Times New Roman" w:cs="Times New Roman"/>
          <w:sz w:val="24"/>
          <w:szCs w:val="24"/>
        </w:rPr>
        <w:t>denganpendekatan</w:t>
      </w:r>
      <w:r w:rsidR="004B41DE">
        <w:rPr>
          <w:rFonts w:ascii="Times New Roman" w:hAnsi="Times New Roman" w:cs="Times New Roman"/>
          <w:sz w:val="24"/>
          <w:szCs w:val="24"/>
        </w:rPr>
        <w:t>kuantitatif. Penelitiankuantitatifadalahpenelitian yang menjelaskanfenomena yang terjadi di lokasipenelitian. Penelitianinimempelajari variable yang di amatisecaradeskriptif dan menganalisispengaruh yang terjadi di antara variable yang bebasterhadap variable terikat</w:t>
      </w:r>
      <w:r w:rsidR="00B81F48">
        <w:rPr>
          <w:rFonts w:ascii="Times New Roman" w:hAnsi="Times New Roman" w:cs="Times New Roman"/>
          <w:sz w:val="24"/>
          <w:szCs w:val="24"/>
        </w:rPr>
        <w:t>.</w:t>
      </w:r>
    </w:p>
    <w:p w:rsidR="00B81F48" w:rsidRDefault="00B81F48" w:rsidP="00CF2948">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Variable independent terdiriatasPelatihan (X1), Tunjangan Kinerja (X2), Penerapanmanajemenresiko (X3), sedangkan variable dependenadalahperilakukecuranganpegawai (Y).</w:t>
      </w:r>
    </w:p>
    <w:p w:rsidR="00642762" w:rsidRDefault="00642762" w:rsidP="00CF2948">
      <w:pPr>
        <w:pStyle w:val="ListParagraph"/>
        <w:numPr>
          <w:ilvl w:val="0"/>
          <w:numId w:val="14"/>
        </w:numPr>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Populasi dan Sampel</w:t>
      </w:r>
    </w:p>
    <w:p w:rsidR="00C540C4" w:rsidRDefault="00C540C4" w:rsidP="00CF2948">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Populasiadalah</w:t>
      </w:r>
      <w:r w:rsidR="009509D8">
        <w:rPr>
          <w:rFonts w:ascii="Times New Roman" w:hAnsi="Times New Roman" w:cs="Times New Roman"/>
          <w:sz w:val="24"/>
          <w:szCs w:val="24"/>
        </w:rPr>
        <w:t>suatukumpulanmenyeluruhdariobjek yang merupakanperhatianpeneliti, objekpenelitiandapatberupamahlukhidup, benda-benda system dan prosedur, fenomena dan lain-lain</w:t>
      </w:r>
    </w:p>
    <w:p w:rsidR="009509D8" w:rsidRDefault="009509D8" w:rsidP="00CF2948">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Populasidalampenelitianiniadalah</w:t>
      </w:r>
      <w:r w:rsidR="00813E6F">
        <w:rPr>
          <w:rFonts w:ascii="Times New Roman" w:hAnsi="Times New Roman" w:cs="Times New Roman"/>
          <w:sz w:val="24"/>
          <w:szCs w:val="24"/>
        </w:rPr>
        <w:t>seluruhpegawai Rutan Kelas IIB masamba yang berjumlah 47 pegawai.</w:t>
      </w:r>
    </w:p>
    <w:p w:rsidR="00894EFE" w:rsidRDefault="00894EFE" w:rsidP="00CF2948">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Sampeladalahbagiandaripopulasi yang merupakanperhatianpeneliti, objekpenelitiandapatberupamahlukhidup, benda-benda system dan prosedur, fenomena dan lain-lain</w:t>
      </w:r>
    </w:p>
    <w:p w:rsidR="00894EFE" w:rsidRDefault="001810FA" w:rsidP="00CF2948">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Sampelpenelitianiniadalah 47 orang ASN pada kantorrutankelas IIB Masamba</w:t>
      </w:r>
      <w:r w:rsidR="009A1EF7">
        <w:rPr>
          <w:rFonts w:ascii="Times New Roman" w:hAnsi="Times New Roman" w:cs="Times New Roman"/>
          <w:sz w:val="24"/>
          <w:szCs w:val="24"/>
        </w:rPr>
        <w:t xml:space="preserve"> (metodesensus)</w:t>
      </w:r>
    </w:p>
    <w:p w:rsidR="00642762" w:rsidRDefault="00642762" w:rsidP="00CF2948">
      <w:pPr>
        <w:pStyle w:val="ListParagraph"/>
        <w:numPr>
          <w:ilvl w:val="0"/>
          <w:numId w:val="14"/>
        </w:numPr>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InstrumenPengumpulan Data</w:t>
      </w:r>
    </w:p>
    <w:p w:rsidR="005D5092" w:rsidRDefault="005D5092" w:rsidP="00CF2948">
      <w:pPr>
        <w:pStyle w:val="ListParagraph"/>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Tehnikpengambilan data pada penelitianinidilakukandenganbeberapacara:</w:t>
      </w:r>
    </w:p>
    <w:p w:rsidR="005D5092" w:rsidRDefault="005D5092" w:rsidP="00CF2948">
      <w:pPr>
        <w:pStyle w:val="ListParagraph"/>
        <w:numPr>
          <w:ilvl w:val="0"/>
          <w:numId w:val="15"/>
        </w:numPr>
        <w:spacing w:line="240" w:lineRule="auto"/>
        <w:jc w:val="both"/>
        <w:rPr>
          <w:rFonts w:ascii="Times New Roman" w:hAnsi="Times New Roman" w:cs="Times New Roman"/>
          <w:sz w:val="24"/>
          <w:szCs w:val="24"/>
        </w:rPr>
      </w:pPr>
      <w:r>
        <w:rPr>
          <w:rFonts w:ascii="Times New Roman" w:hAnsi="Times New Roman" w:cs="Times New Roman"/>
          <w:sz w:val="24"/>
          <w:szCs w:val="24"/>
        </w:rPr>
        <w:t>Kuisioner (angket) adalahtehnikpengumpulan data dengancaramemberikansederet</w:t>
      </w:r>
      <w:r w:rsidR="00082381">
        <w:rPr>
          <w:rFonts w:ascii="Times New Roman" w:hAnsi="Times New Roman" w:cs="Times New Roman"/>
          <w:sz w:val="24"/>
          <w:szCs w:val="24"/>
        </w:rPr>
        <w:t>pertanyaanuntukdijawab oleh responden. Kuisionerharusdiujisebelumnyauntukmengetahuijikabutir-butirpertanyaan yang dimasukkandapatdigunakansebagaialatukur yang valid dan reliable.</w:t>
      </w:r>
    </w:p>
    <w:p w:rsidR="00074570" w:rsidRDefault="00074570" w:rsidP="00CF2948">
      <w:pPr>
        <w:pStyle w:val="ListParagraph"/>
        <w:numPr>
          <w:ilvl w:val="0"/>
          <w:numId w:val="15"/>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Wawancaraadalahtehnikpengumpulan data yang dilakukansecaralangsung oleh penelitidalambentuktanyajawabatauwawancara oleh narasumber yang </w:t>
      </w:r>
      <w:r>
        <w:rPr>
          <w:rFonts w:ascii="Times New Roman" w:hAnsi="Times New Roman" w:cs="Times New Roman"/>
          <w:sz w:val="24"/>
          <w:szCs w:val="24"/>
        </w:rPr>
        <w:lastRenderedPageBreak/>
        <w:t>bertindaksebagaiinformanuntukmemperoleh data yang diperlukandalampenelitian.</w:t>
      </w:r>
    </w:p>
    <w:p w:rsidR="00074570" w:rsidRDefault="00074570" w:rsidP="00CF2948">
      <w:pPr>
        <w:pStyle w:val="ListParagraph"/>
        <w:numPr>
          <w:ilvl w:val="0"/>
          <w:numId w:val="15"/>
        </w:numPr>
        <w:spacing w:line="240" w:lineRule="auto"/>
        <w:jc w:val="both"/>
        <w:rPr>
          <w:rFonts w:ascii="Times New Roman" w:hAnsi="Times New Roman" w:cs="Times New Roman"/>
          <w:sz w:val="24"/>
          <w:szCs w:val="24"/>
        </w:rPr>
      </w:pPr>
      <w:r>
        <w:rPr>
          <w:rFonts w:ascii="Times New Roman" w:hAnsi="Times New Roman" w:cs="Times New Roman"/>
          <w:sz w:val="24"/>
          <w:szCs w:val="24"/>
        </w:rPr>
        <w:t>Dokumentasiadalahtehnikpengumpulan data inidilakukandenganmengandalkandokumensebagai salah satusumber data yang digunakanuntukmelengkapipenelitian, dokumen yang digunakandapatberupasumber tulisan, gambar, fotomaupun video.</w:t>
      </w:r>
    </w:p>
    <w:p w:rsidR="00186AB9" w:rsidRDefault="00186AB9" w:rsidP="00CF2948">
      <w:pPr>
        <w:pStyle w:val="ListParagraph"/>
        <w:spacing w:line="240" w:lineRule="auto"/>
        <w:jc w:val="both"/>
        <w:rPr>
          <w:rFonts w:ascii="Times New Roman" w:hAnsi="Times New Roman" w:cs="Times New Roman"/>
          <w:sz w:val="24"/>
          <w:szCs w:val="24"/>
        </w:rPr>
      </w:pPr>
      <w:r>
        <w:rPr>
          <w:rFonts w:ascii="Times New Roman" w:hAnsi="Times New Roman" w:cs="Times New Roman"/>
          <w:sz w:val="24"/>
          <w:szCs w:val="24"/>
        </w:rPr>
        <w:t>Dalampenelitianini, tehnikpengumpulan data adalahkuisioner yang di bagikankepadaseluruh ASN kantorrutankelas IIB Masamba.</w:t>
      </w:r>
    </w:p>
    <w:p w:rsidR="00074570" w:rsidRDefault="00074570" w:rsidP="00CF2948">
      <w:pPr>
        <w:pStyle w:val="ListParagraph"/>
        <w:spacing w:line="240" w:lineRule="auto"/>
        <w:jc w:val="both"/>
        <w:rPr>
          <w:rFonts w:ascii="Times New Roman" w:hAnsi="Times New Roman" w:cs="Times New Roman"/>
          <w:sz w:val="24"/>
          <w:szCs w:val="24"/>
        </w:rPr>
      </w:pPr>
    </w:p>
    <w:p w:rsidR="00CD46FC" w:rsidRDefault="00CD46FC"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8E4F3D" w:rsidRDefault="008E4F3D" w:rsidP="00CF2948">
      <w:pPr>
        <w:pStyle w:val="ListParagraph"/>
        <w:spacing w:line="240" w:lineRule="auto"/>
        <w:ind w:left="426" w:firstLine="567"/>
        <w:jc w:val="both"/>
        <w:rPr>
          <w:rFonts w:ascii="Times New Roman" w:hAnsi="Times New Roman" w:cs="Times New Roman"/>
          <w:sz w:val="24"/>
          <w:szCs w:val="24"/>
        </w:rPr>
      </w:pPr>
    </w:p>
    <w:p w:rsidR="00CD46FC" w:rsidRPr="00953190" w:rsidRDefault="00CD46FC" w:rsidP="00CF2948">
      <w:pPr>
        <w:spacing w:line="240" w:lineRule="auto"/>
        <w:contextualSpacing/>
        <w:jc w:val="center"/>
        <w:rPr>
          <w:rFonts w:ascii="Times New Roman" w:hAnsi="Times New Roman" w:cs="Times New Roman"/>
          <w:b/>
          <w:bCs/>
          <w:sz w:val="24"/>
          <w:szCs w:val="24"/>
          <w:lang w:val="en-US"/>
        </w:rPr>
      </w:pPr>
      <w:r w:rsidRPr="00953190">
        <w:rPr>
          <w:rFonts w:ascii="Times New Roman" w:hAnsi="Times New Roman" w:cs="Times New Roman"/>
          <w:b/>
          <w:bCs/>
          <w:sz w:val="24"/>
          <w:szCs w:val="24"/>
          <w:lang w:val="en-US"/>
        </w:rPr>
        <w:t>BAB IV</w:t>
      </w:r>
    </w:p>
    <w:p w:rsidR="00CD46FC" w:rsidRPr="00953190" w:rsidRDefault="00CD46FC" w:rsidP="00CF2948">
      <w:pPr>
        <w:spacing w:line="240" w:lineRule="auto"/>
        <w:contextualSpacing/>
        <w:jc w:val="center"/>
        <w:rPr>
          <w:rFonts w:ascii="Times New Roman" w:hAnsi="Times New Roman" w:cs="Times New Roman"/>
          <w:b/>
          <w:bCs/>
          <w:sz w:val="24"/>
          <w:szCs w:val="24"/>
          <w:lang w:val="en-US"/>
        </w:rPr>
      </w:pPr>
      <w:r w:rsidRPr="00953190">
        <w:rPr>
          <w:rFonts w:ascii="Times New Roman" w:hAnsi="Times New Roman" w:cs="Times New Roman"/>
          <w:b/>
          <w:bCs/>
          <w:sz w:val="24"/>
          <w:szCs w:val="24"/>
          <w:lang w:val="en-US"/>
        </w:rPr>
        <w:t>HASIL DAN PEMBAHASAN</w:t>
      </w:r>
    </w:p>
    <w:p w:rsidR="00CD46FC" w:rsidRPr="00953190" w:rsidRDefault="00CD46FC" w:rsidP="00CF2948">
      <w:pPr>
        <w:spacing w:line="240" w:lineRule="auto"/>
        <w:contextualSpacing/>
        <w:jc w:val="center"/>
        <w:rPr>
          <w:rFonts w:ascii="Times New Roman" w:hAnsi="Times New Roman" w:cs="Times New Roman"/>
          <w:b/>
          <w:bCs/>
          <w:sz w:val="24"/>
          <w:szCs w:val="24"/>
          <w:lang w:val="en-US"/>
        </w:rPr>
      </w:pPr>
    </w:p>
    <w:p w:rsidR="00CD46FC" w:rsidRDefault="00CD46FC" w:rsidP="00CF2948">
      <w:pPr>
        <w:pStyle w:val="ListParagraph"/>
        <w:numPr>
          <w:ilvl w:val="0"/>
          <w:numId w:val="29"/>
        </w:numPr>
        <w:spacing w:line="240" w:lineRule="auto"/>
        <w:ind w:left="284" w:hanging="284"/>
        <w:jc w:val="both"/>
        <w:rPr>
          <w:rFonts w:ascii="Times New Roman" w:hAnsi="Times New Roman" w:cs="Times New Roman"/>
          <w:b/>
          <w:bCs/>
          <w:sz w:val="24"/>
          <w:szCs w:val="24"/>
          <w:lang w:val="en-US"/>
        </w:rPr>
      </w:pPr>
      <w:r w:rsidRPr="00953190">
        <w:rPr>
          <w:rFonts w:ascii="Times New Roman" w:hAnsi="Times New Roman" w:cs="Times New Roman"/>
          <w:b/>
          <w:bCs/>
          <w:sz w:val="24"/>
          <w:szCs w:val="24"/>
          <w:lang w:val="en-US"/>
        </w:rPr>
        <w:t>Hasil Penelitian</w:t>
      </w:r>
    </w:p>
    <w:p w:rsidR="00CD46FC" w:rsidRPr="00953190" w:rsidRDefault="00CD46FC" w:rsidP="00CF2948">
      <w:pPr>
        <w:pStyle w:val="ListParagraph"/>
        <w:spacing w:line="240" w:lineRule="auto"/>
        <w:ind w:left="284"/>
        <w:jc w:val="both"/>
        <w:rPr>
          <w:rFonts w:ascii="Times New Roman" w:hAnsi="Times New Roman" w:cs="Times New Roman"/>
          <w:b/>
          <w:bCs/>
          <w:sz w:val="24"/>
          <w:szCs w:val="24"/>
          <w:lang w:val="en-US"/>
        </w:rPr>
      </w:pPr>
    </w:p>
    <w:p w:rsidR="00CD46FC" w:rsidRPr="002D40C8" w:rsidRDefault="00CD46FC" w:rsidP="00CF2948">
      <w:pPr>
        <w:pStyle w:val="ListParagraph"/>
        <w:numPr>
          <w:ilvl w:val="0"/>
          <w:numId w:val="30"/>
        </w:numPr>
        <w:spacing w:line="240" w:lineRule="auto"/>
        <w:ind w:left="567" w:hanging="283"/>
        <w:jc w:val="both"/>
        <w:rPr>
          <w:rFonts w:ascii="Times New Roman" w:hAnsi="Times New Roman" w:cs="Times New Roman"/>
          <w:sz w:val="24"/>
          <w:szCs w:val="24"/>
          <w:lang w:val="en-US"/>
        </w:rPr>
      </w:pPr>
      <w:r w:rsidRPr="002D40C8">
        <w:rPr>
          <w:rFonts w:ascii="Times New Roman" w:hAnsi="Times New Roman" w:cs="Times New Roman"/>
          <w:sz w:val="24"/>
          <w:szCs w:val="24"/>
          <w:lang w:val="en-US"/>
        </w:rPr>
        <w:t>AnalisisDeskriptif</w:t>
      </w:r>
    </w:p>
    <w:p w:rsidR="00CD46FC" w:rsidRDefault="00CD46FC" w:rsidP="00CF2948">
      <w:pPr>
        <w:pStyle w:val="ListParagraph"/>
        <w:spacing w:line="240" w:lineRule="auto"/>
        <w:ind w:left="567"/>
        <w:jc w:val="both"/>
        <w:rPr>
          <w:b/>
          <w:bCs/>
          <w:lang w:val="en-US"/>
        </w:rPr>
      </w:pPr>
    </w:p>
    <w:p w:rsidR="00CD46FC" w:rsidRPr="0060276D" w:rsidRDefault="00CD46FC" w:rsidP="00CF2948">
      <w:pPr>
        <w:pStyle w:val="ListParagraph"/>
        <w:shd w:val="clear" w:color="auto" w:fill="FFFFFF"/>
        <w:spacing w:line="240" w:lineRule="auto"/>
        <w:ind w:left="1004"/>
        <w:jc w:val="both"/>
        <w:rPr>
          <w:rFonts w:ascii="Times New Roman" w:hAnsi="Times New Roman" w:cs="Times New Roman"/>
          <w:b/>
          <w:bCs/>
          <w:lang w:val="en-US"/>
        </w:rPr>
      </w:pPr>
      <w:r w:rsidRPr="009A45F2">
        <w:rPr>
          <w:rFonts w:ascii="Times New Roman" w:hAnsi="Times New Roman" w:cs="Times New Roman"/>
        </w:rPr>
        <w:t>Tabel 1. Sebaranrespondenberdasarkan</w:t>
      </w:r>
      <w:r>
        <w:rPr>
          <w:rFonts w:ascii="Times New Roman" w:hAnsi="Times New Roman" w:cs="Times New Roman"/>
          <w:lang w:val="en-US"/>
        </w:rPr>
        <w:t>PotensiKecuranganPegawai</w:t>
      </w:r>
      <w:r w:rsidRPr="0060276D">
        <w:rPr>
          <w:rFonts w:ascii="Times New Roman" w:hAnsi="Times New Roman" w:cs="Times New Roman"/>
          <w:b/>
          <w:bCs/>
          <w:lang w:val="en-US"/>
        </w:rPr>
        <w:t>(</w:t>
      </w:r>
      <w:r>
        <w:rPr>
          <w:rFonts w:ascii="Times New Roman" w:hAnsi="Times New Roman" w:cs="Times New Roman"/>
          <w:b/>
          <w:bCs/>
          <w:lang w:val="en-US"/>
        </w:rPr>
        <w:t>Y</w:t>
      </w:r>
      <w:r w:rsidRPr="0060276D">
        <w:rPr>
          <w:rFonts w:ascii="Times New Roman" w:hAnsi="Times New Roman" w:cs="Times New Roman"/>
          <w:b/>
          <w:bCs/>
          <w:lang w:val="en-US"/>
        </w:rPr>
        <w:t>1)</w:t>
      </w:r>
    </w:p>
    <w:tbl>
      <w:tblPr>
        <w:tblpPr w:leftFromText="180" w:rightFromText="180" w:vertAnchor="text" w:horzAnchor="page" w:tblpX="2716" w:tblpY="30"/>
        <w:tblW w:w="7319" w:type="dxa"/>
        <w:tblLook w:val="04A0"/>
      </w:tblPr>
      <w:tblGrid>
        <w:gridCol w:w="3362"/>
        <w:gridCol w:w="2130"/>
        <w:gridCol w:w="1827"/>
      </w:tblGrid>
      <w:tr w:rsidR="00CD46FC" w:rsidRPr="007139D8" w:rsidTr="00EB04E4">
        <w:trPr>
          <w:trHeight w:val="260"/>
        </w:trPr>
        <w:tc>
          <w:tcPr>
            <w:tcW w:w="3362"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ind w:hanging="20"/>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Kategori (Skala 1-5)</w:t>
            </w:r>
          </w:p>
        </w:tc>
        <w:tc>
          <w:tcPr>
            <w:tcW w:w="2130"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Frequency</w:t>
            </w:r>
          </w:p>
        </w:tc>
        <w:tc>
          <w:tcPr>
            <w:tcW w:w="1827"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Percent</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Rendah (&lt;</w:t>
            </w:r>
            <w:r>
              <w:rPr>
                <w:rFonts w:ascii="Times New Roman" w:eastAsia="Times New Roman" w:hAnsi="Times New Roman" w:cs="Times New Roman"/>
                <w:color w:val="FF0000"/>
              </w:rPr>
              <w:t>22</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5</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11</w:t>
            </w:r>
            <w:r w:rsidRPr="00445690">
              <w:rPr>
                <w:rFonts w:ascii="Times New Roman" w:eastAsia="Times New Roman" w:hAnsi="Times New Roman" w:cs="Times New Roman"/>
                <w:color w:val="FF0000"/>
                <w:lang w:val="en-US"/>
              </w:rPr>
              <w:t>.</w:t>
            </w:r>
            <w:r>
              <w:rPr>
                <w:rFonts w:ascii="Times New Roman" w:eastAsia="Times New Roman" w:hAnsi="Times New Roman" w:cs="Times New Roman"/>
                <w:color w:val="FF0000"/>
                <w:lang w:val="en-US"/>
              </w:rPr>
              <w:t>1</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Sedang (</w:t>
            </w:r>
            <w:r>
              <w:rPr>
                <w:rFonts w:ascii="Times New Roman" w:eastAsia="Times New Roman" w:hAnsi="Times New Roman" w:cs="Times New Roman"/>
                <w:color w:val="FF0000"/>
              </w:rPr>
              <w:t>22</w:t>
            </w:r>
            <w:r w:rsidRPr="00445690">
              <w:rPr>
                <w:rFonts w:ascii="Times New Roman" w:eastAsia="Times New Roman" w:hAnsi="Times New Roman" w:cs="Times New Roman"/>
                <w:color w:val="FF0000"/>
              </w:rPr>
              <w:t>-</w:t>
            </w:r>
            <w:r>
              <w:rPr>
                <w:rFonts w:ascii="Times New Roman" w:eastAsia="Times New Roman" w:hAnsi="Times New Roman" w:cs="Times New Roman"/>
                <w:color w:val="FF0000"/>
              </w:rPr>
              <w:t>29</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14</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rPr>
              <w:t>31.1</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Tinggi (&gt;</w:t>
            </w:r>
            <w:r>
              <w:rPr>
                <w:rFonts w:ascii="Times New Roman" w:eastAsia="Times New Roman" w:hAnsi="Times New Roman" w:cs="Times New Roman"/>
                <w:color w:val="FF0000"/>
              </w:rPr>
              <w:t>29</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26</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57.8</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Jumlah</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45</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jc w:val="center"/>
              <w:rPr>
                <w:rFonts w:ascii="Times New Roman" w:eastAsia="Times New Roman" w:hAnsi="Times New Roman" w:cs="Times New Roman"/>
                <w:color w:val="FF0000"/>
              </w:rPr>
            </w:pPr>
            <w:r w:rsidRPr="00445690">
              <w:rPr>
                <w:rFonts w:ascii="Times New Roman" w:eastAsia="Times New Roman" w:hAnsi="Times New Roman" w:cs="Times New Roman"/>
                <w:color w:val="FF0000"/>
              </w:rPr>
              <w:t>100.0</w:t>
            </w:r>
          </w:p>
        </w:tc>
      </w:tr>
      <w:tr w:rsidR="00CD46FC" w:rsidRPr="007139D8" w:rsidTr="00EB04E4">
        <w:trPr>
          <w:trHeight w:val="260"/>
        </w:trPr>
        <w:tc>
          <w:tcPr>
            <w:tcW w:w="3362"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ind w:left="-110"/>
              <w:contextualSpacing/>
              <w:rPr>
                <w:rFonts w:ascii="Times New Roman" w:eastAsia="Times New Roman" w:hAnsi="Times New Roman" w:cs="Times New Roman"/>
                <w:color w:val="000000"/>
              </w:rPr>
            </w:pPr>
            <w:r w:rsidRPr="007139D8">
              <w:rPr>
                <w:rFonts w:ascii="Times New Roman" w:eastAsia="Times New Roman" w:hAnsi="Times New Roman" w:cs="Times New Roman"/>
                <w:color w:val="000000"/>
              </w:rPr>
              <w:t>Rata-rata</w:t>
            </w:r>
          </w:p>
        </w:tc>
        <w:tc>
          <w:tcPr>
            <w:tcW w:w="3957" w:type="dxa"/>
            <w:gridSpan w:val="2"/>
            <w:tcBorders>
              <w:top w:val="single" w:sz="4" w:space="0" w:color="auto"/>
              <w:left w:val="nil"/>
              <w:bottom w:val="single" w:sz="4" w:space="0" w:color="auto"/>
              <w:right w:val="nil"/>
            </w:tcBorders>
            <w:shd w:val="clear" w:color="auto" w:fill="auto"/>
            <w:noWrap/>
            <w:vAlign w:val="center"/>
            <w:hideMark/>
          </w:tcPr>
          <w:p w:rsidR="00CD46FC" w:rsidRPr="003D1F8A" w:rsidRDefault="00CD46FC" w:rsidP="00CF2948">
            <w:pPr>
              <w:spacing w:after="0" w:line="240" w:lineRule="auto"/>
              <w:contextualSpacing/>
              <w:jc w:val="center"/>
              <w:rPr>
                <w:rFonts w:ascii="Times New Roman" w:eastAsia="Times New Roman" w:hAnsi="Times New Roman" w:cs="Times New Roman"/>
                <w:color w:val="000000"/>
                <w:lang w:val="en-US"/>
              </w:rPr>
            </w:pPr>
            <w:r w:rsidRPr="007139D8">
              <w:rPr>
                <w:rFonts w:ascii="Times New Roman" w:eastAsia="Times New Roman" w:hAnsi="Times New Roman" w:cs="Times New Roman"/>
                <w:color w:val="000000"/>
              </w:rPr>
              <w:t>2.</w:t>
            </w:r>
            <w:r>
              <w:rPr>
                <w:rFonts w:ascii="Times New Roman" w:eastAsia="Times New Roman" w:hAnsi="Times New Roman" w:cs="Times New Roman"/>
                <w:color w:val="000000"/>
                <w:lang w:val="en-US"/>
              </w:rPr>
              <w:t>46</w:t>
            </w:r>
          </w:p>
        </w:tc>
      </w:tr>
    </w:tbl>
    <w:p w:rsidR="00CD46FC" w:rsidRDefault="00CD46FC" w:rsidP="00CF2948">
      <w:pPr>
        <w:pStyle w:val="ListParagraph"/>
        <w:spacing w:line="240" w:lineRule="auto"/>
        <w:ind w:left="1004"/>
        <w:jc w:val="both"/>
        <w:rPr>
          <w:rFonts w:ascii="Times New Roman" w:hAnsi="Times New Roman" w:cs="Times New Roman"/>
          <w:sz w:val="24"/>
          <w:szCs w:val="24"/>
          <w:lang w:val="en-US"/>
        </w:rPr>
      </w:pPr>
    </w:p>
    <w:p w:rsidR="00CD46FC" w:rsidRDefault="00CD46FC" w:rsidP="00CF2948">
      <w:pPr>
        <w:pStyle w:val="ListParagraph"/>
        <w:spacing w:line="240" w:lineRule="auto"/>
        <w:ind w:left="1004"/>
        <w:jc w:val="both"/>
        <w:rPr>
          <w:rFonts w:ascii="Times New Roman" w:hAnsi="Times New Roman" w:cs="Times New Roman"/>
        </w:rPr>
      </w:pPr>
      <w:r w:rsidRPr="00522404">
        <w:rPr>
          <w:rFonts w:ascii="Times New Roman" w:hAnsi="Times New Roman" w:cs="Times New Roman"/>
          <w:sz w:val="24"/>
          <w:szCs w:val="24"/>
          <w:lang w:val="en-US"/>
        </w:rPr>
        <w:t>Berdasarkantabel 1</w:t>
      </w:r>
      <w:r>
        <w:rPr>
          <w:rFonts w:ascii="Times New Roman" w:hAnsi="Times New Roman" w:cs="Times New Roman"/>
          <w:sz w:val="24"/>
          <w:szCs w:val="24"/>
          <w:lang w:val="en-US"/>
        </w:rPr>
        <w:t>.</w:t>
      </w:r>
      <w:r w:rsidRPr="00522404">
        <w:rPr>
          <w:rFonts w:ascii="Times New Roman" w:hAnsi="Times New Roman" w:cs="Times New Roman"/>
          <w:sz w:val="24"/>
          <w:szCs w:val="24"/>
        </w:rPr>
        <w:t>diatasmayoritas</w:t>
      </w:r>
      <w:r w:rsidRPr="00522404">
        <w:rPr>
          <w:rFonts w:ascii="Times New Roman" w:hAnsi="Times New Roman" w:cs="Times New Roman"/>
          <w:sz w:val="24"/>
          <w:szCs w:val="24"/>
          <w:lang w:val="en-US"/>
        </w:rPr>
        <w:t>pengaruh</w:t>
      </w:r>
      <w:r>
        <w:rPr>
          <w:rFonts w:ascii="Times New Roman" w:hAnsi="Times New Roman" w:cs="Times New Roman"/>
          <w:sz w:val="24"/>
          <w:szCs w:val="24"/>
          <w:lang w:val="en-US"/>
        </w:rPr>
        <w:t>potensikecurangan</w:t>
      </w:r>
      <w:r w:rsidRPr="00522404">
        <w:rPr>
          <w:rFonts w:ascii="Times New Roman" w:hAnsi="Times New Roman" w:cs="Times New Roman"/>
          <w:sz w:val="24"/>
          <w:szCs w:val="24"/>
        </w:rPr>
        <w:t>berada pada kategoritinggiyaitusebesar</w:t>
      </w:r>
      <w:r w:rsidRPr="00522404">
        <w:rPr>
          <w:rFonts w:ascii="Times New Roman" w:hAnsi="Times New Roman" w:cs="Times New Roman"/>
          <w:sz w:val="24"/>
          <w:szCs w:val="24"/>
          <w:lang w:val="en-US"/>
        </w:rPr>
        <w:t>5</w:t>
      </w:r>
      <w:r>
        <w:rPr>
          <w:rFonts w:ascii="Times New Roman" w:hAnsi="Times New Roman" w:cs="Times New Roman"/>
          <w:sz w:val="24"/>
          <w:szCs w:val="24"/>
          <w:lang w:val="en-US"/>
        </w:rPr>
        <w:t>7</w:t>
      </w:r>
      <w:r w:rsidRPr="00522404">
        <w:rPr>
          <w:rFonts w:ascii="Times New Roman" w:hAnsi="Times New Roman" w:cs="Times New Roman"/>
          <w:sz w:val="24"/>
          <w:szCs w:val="24"/>
          <w:lang w:val="en-US"/>
        </w:rPr>
        <w:t>,</w:t>
      </w:r>
      <w:r>
        <w:rPr>
          <w:rFonts w:ascii="Times New Roman" w:hAnsi="Times New Roman" w:cs="Times New Roman"/>
          <w:sz w:val="24"/>
          <w:szCs w:val="24"/>
          <w:lang w:val="en-US"/>
        </w:rPr>
        <w:t>8</w:t>
      </w:r>
      <w:r w:rsidRPr="00522404">
        <w:rPr>
          <w:rFonts w:ascii="Times New Roman" w:hAnsi="Times New Roman" w:cs="Times New Roman"/>
          <w:sz w:val="24"/>
          <w:szCs w:val="24"/>
        </w:rPr>
        <w:t xml:space="preserve">persen dan </w:t>
      </w:r>
      <w:r>
        <w:rPr>
          <w:rFonts w:ascii="Times New Roman" w:hAnsi="Times New Roman" w:cs="Times New Roman"/>
          <w:sz w:val="24"/>
          <w:szCs w:val="24"/>
          <w:lang w:val="en-US"/>
        </w:rPr>
        <w:t>11</w:t>
      </w:r>
      <w:r w:rsidRPr="00522404">
        <w:rPr>
          <w:rFonts w:ascii="Times New Roman" w:hAnsi="Times New Roman" w:cs="Times New Roman"/>
          <w:sz w:val="24"/>
          <w:szCs w:val="24"/>
          <w:lang w:val="en-US"/>
        </w:rPr>
        <w:t>,</w:t>
      </w:r>
      <w:r>
        <w:rPr>
          <w:rFonts w:ascii="Times New Roman" w:hAnsi="Times New Roman" w:cs="Times New Roman"/>
          <w:sz w:val="24"/>
          <w:szCs w:val="24"/>
          <w:lang w:val="en-US"/>
        </w:rPr>
        <w:t>1</w:t>
      </w:r>
      <w:r w:rsidRPr="00522404">
        <w:rPr>
          <w:rFonts w:ascii="Times New Roman" w:hAnsi="Times New Roman" w:cs="Times New Roman"/>
          <w:sz w:val="24"/>
          <w:szCs w:val="24"/>
        </w:rPr>
        <w:t>persentergolongrendah. Secarakeseluruhanrata-ra</w:t>
      </w:r>
      <w:r w:rsidRPr="00522404">
        <w:rPr>
          <w:rFonts w:ascii="Times New Roman" w:hAnsi="Times New Roman" w:cs="Times New Roman"/>
          <w:sz w:val="24"/>
          <w:szCs w:val="24"/>
          <w:lang w:val="en-US"/>
        </w:rPr>
        <w:t>ta pengaruh media sosial</w:t>
      </w:r>
      <w:r w:rsidRPr="00522404">
        <w:rPr>
          <w:rFonts w:ascii="Times New Roman" w:hAnsi="Times New Roman" w:cs="Times New Roman"/>
          <w:sz w:val="24"/>
          <w:szCs w:val="24"/>
        </w:rPr>
        <w:t>adalah 2,</w:t>
      </w:r>
      <w:r>
        <w:rPr>
          <w:rFonts w:ascii="Times New Roman" w:hAnsi="Times New Roman" w:cs="Times New Roman"/>
          <w:sz w:val="24"/>
          <w:szCs w:val="24"/>
          <w:lang w:val="en-US"/>
        </w:rPr>
        <w:t>46</w:t>
      </w:r>
      <w:r w:rsidRPr="00522404">
        <w:rPr>
          <w:rFonts w:ascii="Times New Roman" w:hAnsi="Times New Roman" w:cs="Times New Roman"/>
          <w:sz w:val="24"/>
          <w:szCs w:val="24"/>
        </w:rPr>
        <w:t xml:space="preserve"> pada skala 1 sampai 5</w:t>
      </w:r>
      <w:r w:rsidRPr="00522404">
        <w:rPr>
          <w:rFonts w:ascii="Times New Roman" w:hAnsi="Times New Roman" w:cs="Times New Roman"/>
        </w:rPr>
        <w:t>.</w:t>
      </w:r>
    </w:p>
    <w:p w:rsidR="00CD46FC" w:rsidRPr="00522404" w:rsidRDefault="00CD46FC" w:rsidP="00CF2948">
      <w:pPr>
        <w:pStyle w:val="ListParagraph"/>
        <w:spacing w:line="240" w:lineRule="auto"/>
        <w:ind w:left="1004"/>
        <w:jc w:val="both"/>
        <w:rPr>
          <w:rFonts w:ascii="Times New Roman" w:hAnsi="Times New Roman" w:cs="Times New Roman"/>
        </w:rPr>
      </w:pPr>
    </w:p>
    <w:p w:rsidR="00CD46FC" w:rsidRPr="003404A9" w:rsidRDefault="00CD46FC" w:rsidP="00CF2948">
      <w:pPr>
        <w:spacing w:after="0" w:line="240" w:lineRule="auto"/>
        <w:contextualSpacing/>
        <w:jc w:val="both"/>
        <w:rPr>
          <w:rFonts w:ascii="Times New Roman" w:hAnsi="Times New Roman" w:cs="Times New Roman"/>
          <w:lang w:val="en-US"/>
        </w:rPr>
      </w:pPr>
      <w:r w:rsidRPr="003404A9">
        <w:rPr>
          <w:rFonts w:ascii="Times New Roman" w:hAnsi="Times New Roman" w:cs="Times New Roman"/>
        </w:rPr>
        <w:t>Tabel 2. Sebaranrespondenberdasarkan</w:t>
      </w:r>
      <w:r>
        <w:rPr>
          <w:rFonts w:ascii="Times New Roman" w:hAnsi="Times New Roman" w:cs="Times New Roman"/>
          <w:lang w:val="en-US"/>
        </w:rPr>
        <w:t>Pelatihan</w:t>
      </w:r>
      <w:r w:rsidRPr="003404A9">
        <w:rPr>
          <w:rFonts w:ascii="Times New Roman" w:hAnsi="Times New Roman" w:cs="Times New Roman"/>
          <w:b/>
          <w:bCs/>
          <w:lang w:val="en-US"/>
        </w:rPr>
        <w:t>(X</w:t>
      </w:r>
      <w:r>
        <w:rPr>
          <w:rFonts w:ascii="Times New Roman" w:hAnsi="Times New Roman" w:cs="Times New Roman"/>
          <w:b/>
          <w:bCs/>
          <w:lang w:val="en-US"/>
        </w:rPr>
        <w:t>1</w:t>
      </w:r>
      <w:r w:rsidRPr="003404A9">
        <w:rPr>
          <w:rFonts w:ascii="Times New Roman" w:hAnsi="Times New Roman" w:cs="Times New Roman"/>
          <w:b/>
          <w:bCs/>
          <w:lang w:val="en-US"/>
        </w:rPr>
        <w:t>)</w:t>
      </w:r>
    </w:p>
    <w:tbl>
      <w:tblPr>
        <w:tblpPr w:leftFromText="180" w:rightFromText="180" w:vertAnchor="text" w:horzAnchor="page" w:tblpX="2746" w:tblpY="36"/>
        <w:tblW w:w="7319" w:type="dxa"/>
        <w:tblLook w:val="04A0"/>
      </w:tblPr>
      <w:tblGrid>
        <w:gridCol w:w="3362"/>
        <w:gridCol w:w="2130"/>
        <w:gridCol w:w="1827"/>
      </w:tblGrid>
      <w:tr w:rsidR="00CD46FC" w:rsidRPr="007139D8" w:rsidTr="00EB04E4">
        <w:trPr>
          <w:trHeight w:val="260"/>
        </w:trPr>
        <w:tc>
          <w:tcPr>
            <w:tcW w:w="3362"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ind w:hanging="20"/>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Kategori (Skala 1-5)</w:t>
            </w:r>
          </w:p>
        </w:tc>
        <w:tc>
          <w:tcPr>
            <w:tcW w:w="2130"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Frequency</w:t>
            </w:r>
          </w:p>
        </w:tc>
        <w:tc>
          <w:tcPr>
            <w:tcW w:w="1827"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Percent</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Rendah (&lt;</w:t>
            </w:r>
            <w:r>
              <w:rPr>
                <w:rFonts w:ascii="Times New Roman" w:eastAsia="Times New Roman" w:hAnsi="Times New Roman" w:cs="Times New Roman"/>
                <w:color w:val="FF0000"/>
              </w:rPr>
              <w:t>16</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sidRPr="00445690">
              <w:rPr>
                <w:rFonts w:ascii="Times New Roman" w:eastAsia="Times New Roman" w:hAnsi="Times New Roman" w:cs="Times New Roman"/>
                <w:color w:val="FF0000"/>
                <w:lang w:val="en-US"/>
              </w:rPr>
              <w:t>1</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2</w:t>
            </w:r>
            <w:r w:rsidRPr="00445690">
              <w:rPr>
                <w:rFonts w:ascii="Times New Roman" w:eastAsia="Times New Roman" w:hAnsi="Times New Roman" w:cs="Times New Roman"/>
                <w:color w:val="FF0000"/>
                <w:lang w:val="en-US"/>
              </w:rPr>
              <w:t>.2</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Sedang (</w:t>
            </w:r>
            <w:r>
              <w:rPr>
                <w:rFonts w:ascii="Times New Roman" w:eastAsia="Times New Roman" w:hAnsi="Times New Roman" w:cs="Times New Roman"/>
                <w:color w:val="FF0000"/>
              </w:rPr>
              <w:t>16</w:t>
            </w:r>
            <w:r w:rsidRPr="00445690">
              <w:rPr>
                <w:rFonts w:ascii="Times New Roman" w:eastAsia="Times New Roman" w:hAnsi="Times New Roman" w:cs="Times New Roman"/>
                <w:color w:val="FF0000"/>
              </w:rPr>
              <w:t>-</w:t>
            </w:r>
            <w:r>
              <w:rPr>
                <w:rFonts w:ascii="Times New Roman" w:eastAsia="Times New Roman" w:hAnsi="Times New Roman" w:cs="Times New Roman"/>
                <w:color w:val="FF0000"/>
              </w:rPr>
              <w:t>20</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9</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rPr>
              <w:t>20.0</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Tinggi (&gt;</w:t>
            </w:r>
            <w:r>
              <w:rPr>
                <w:rFonts w:ascii="Times New Roman" w:eastAsia="Times New Roman" w:hAnsi="Times New Roman" w:cs="Times New Roman"/>
                <w:color w:val="FF0000"/>
              </w:rPr>
              <w:t>20</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35</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77.8</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Jumlah</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45</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rPr>
            </w:pPr>
            <w:r w:rsidRPr="00445690">
              <w:rPr>
                <w:rFonts w:ascii="Times New Roman" w:eastAsia="Times New Roman" w:hAnsi="Times New Roman" w:cs="Times New Roman"/>
                <w:color w:val="FF0000"/>
              </w:rPr>
              <w:t>100.0</w:t>
            </w:r>
          </w:p>
        </w:tc>
      </w:tr>
      <w:tr w:rsidR="00CD46FC" w:rsidRPr="007139D8" w:rsidTr="00EB04E4">
        <w:trPr>
          <w:trHeight w:val="260"/>
        </w:trPr>
        <w:tc>
          <w:tcPr>
            <w:tcW w:w="3362"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ind w:left="-110"/>
              <w:contextualSpacing/>
              <w:rPr>
                <w:rFonts w:ascii="Times New Roman" w:eastAsia="Times New Roman" w:hAnsi="Times New Roman" w:cs="Times New Roman"/>
                <w:color w:val="000000"/>
              </w:rPr>
            </w:pPr>
            <w:r w:rsidRPr="007139D8">
              <w:rPr>
                <w:rFonts w:ascii="Times New Roman" w:eastAsia="Times New Roman" w:hAnsi="Times New Roman" w:cs="Times New Roman"/>
                <w:color w:val="000000"/>
              </w:rPr>
              <w:t>Rata-rata</w:t>
            </w:r>
          </w:p>
        </w:tc>
        <w:tc>
          <w:tcPr>
            <w:tcW w:w="3957" w:type="dxa"/>
            <w:gridSpan w:val="2"/>
            <w:tcBorders>
              <w:top w:val="single" w:sz="4" w:space="0" w:color="auto"/>
              <w:left w:val="nil"/>
              <w:bottom w:val="single" w:sz="4" w:space="0" w:color="auto"/>
              <w:right w:val="nil"/>
            </w:tcBorders>
            <w:shd w:val="clear" w:color="auto" w:fill="auto"/>
            <w:noWrap/>
            <w:vAlign w:val="center"/>
            <w:hideMark/>
          </w:tcPr>
          <w:p w:rsidR="00CD46FC" w:rsidRPr="003D1F8A" w:rsidRDefault="00CD46FC" w:rsidP="00CF2948">
            <w:pPr>
              <w:spacing w:after="0" w:line="240" w:lineRule="auto"/>
              <w:contextualSpacing/>
              <w:jc w:val="center"/>
              <w:rPr>
                <w:rFonts w:ascii="Times New Roman" w:eastAsia="Times New Roman" w:hAnsi="Times New Roman" w:cs="Times New Roman"/>
                <w:color w:val="000000"/>
                <w:lang w:val="en-US"/>
              </w:rPr>
            </w:pPr>
            <w:r w:rsidRPr="007139D8">
              <w:rPr>
                <w:rFonts w:ascii="Times New Roman" w:eastAsia="Times New Roman" w:hAnsi="Times New Roman" w:cs="Times New Roman"/>
                <w:color w:val="000000"/>
              </w:rPr>
              <w:t>2.</w:t>
            </w:r>
            <w:r>
              <w:rPr>
                <w:rFonts w:ascii="Times New Roman" w:eastAsia="Times New Roman" w:hAnsi="Times New Roman" w:cs="Times New Roman"/>
                <w:color w:val="000000"/>
              </w:rPr>
              <w:t>75</w:t>
            </w:r>
          </w:p>
        </w:tc>
      </w:tr>
    </w:tbl>
    <w:p w:rsidR="00CD46FC" w:rsidRDefault="00CD46FC" w:rsidP="00CF2948">
      <w:pPr>
        <w:pStyle w:val="ListParagraph"/>
        <w:spacing w:line="240" w:lineRule="auto"/>
        <w:ind w:left="1004"/>
        <w:jc w:val="both"/>
        <w:rPr>
          <w:rFonts w:ascii="Times New Roman" w:hAnsi="Times New Roman" w:cs="Times New Roman"/>
          <w:sz w:val="24"/>
          <w:szCs w:val="24"/>
          <w:lang w:val="en-US"/>
        </w:rPr>
      </w:pPr>
    </w:p>
    <w:p w:rsidR="00CD46FC" w:rsidRDefault="00CD46FC" w:rsidP="00CF2948">
      <w:pPr>
        <w:pStyle w:val="ListParagraph"/>
        <w:spacing w:line="240" w:lineRule="auto"/>
        <w:ind w:left="1004"/>
        <w:jc w:val="both"/>
        <w:rPr>
          <w:rFonts w:ascii="Times New Roman" w:hAnsi="Times New Roman" w:cs="Times New Roman"/>
        </w:rPr>
      </w:pPr>
      <w:r w:rsidRPr="00522404">
        <w:rPr>
          <w:rFonts w:ascii="Times New Roman" w:hAnsi="Times New Roman" w:cs="Times New Roman"/>
          <w:sz w:val="24"/>
          <w:szCs w:val="24"/>
          <w:lang w:val="en-US"/>
        </w:rPr>
        <w:t xml:space="preserve">Berdasarkantabel 2 </w:t>
      </w:r>
      <w:r w:rsidRPr="00522404">
        <w:rPr>
          <w:rFonts w:ascii="Times New Roman" w:hAnsi="Times New Roman" w:cs="Times New Roman"/>
          <w:sz w:val="24"/>
          <w:szCs w:val="24"/>
        </w:rPr>
        <w:t>diatas</w:t>
      </w:r>
      <w:r w:rsidRPr="00522404">
        <w:rPr>
          <w:rFonts w:ascii="Times New Roman" w:hAnsi="Times New Roman" w:cs="Times New Roman"/>
          <w:sz w:val="24"/>
          <w:szCs w:val="24"/>
          <w:lang w:val="en-US"/>
        </w:rPr>
        <w:t>menunjukkan</w:t>
      </w:r>
      <w:r>
        <w:rPr>
          <w:rFonts w:ascii="Times New Roman" w:hAnsi="Times New Roman" w:cs="Times New Roman"/>
          <w:sz w:val="24"/>
          <w:szCs w:val="24"/>
        </w:rPr>
        <w:t>pelatihan</w:t>
      </w:r>
      <w:r w:rsidRPr="00522404">
        <w:rPr>
          <w:rFonts w:ascii="Times New Roman" w:hAnsi="Times New Roman" w:cs="Times New Roman"/>
          <w:sz w:val="24"/>
          <w:szCs w:val="24"/>
        </w:rPr>
        <w:t>berada pada kategoritinggiyaitusebesar</w:t>
      </w:r>
      <w:r>
        <w:rPr>
          <w:rFonts w:ascii="Times New Roman" w:hAnsi="Times New Roman" w:cs="Times New Roman"/>
          <w:sz w:val="24"/>
          <w:szCs w:val="24"/>
          <w:lang w:val="en-US"/>
        </w:rPr>
        <w:t>77</w:t>
      </w:r>
      <w:r w:rsidRPr="00522404">
        <w:rPr>
          <w:rFonts w:ascii="Times New Roman" w:hAnsi="Times New Roman" w:cs="Times New Roman"/>
          <w:sz w:val="24"/>
          <w:szCs w:val="24"/>
          <w:lang w:val="en-US"/>
        </w:rPr>
        <w:t>,</w:t>
      </w:r>
      <w:r>
        <w:rPr>
          <w:rFonts w:ascii="Times New Roman" w:hAnsi="Times New Roman" w:cs="Times New Roman"/>
          <w:sz w:val="24"/>
          <w:szCs w:val="24"/>
          <w:lang w:val="en-US"/>
        </w:rPr>
        <w:t>8</w:t>
      </w:r>
      <w:r w:rsidRPr="00522404">
        <w:rPr>
          <w:rFonts w:ascii="Times New Roman" w:hAnsi="Times New Roman" w:cs="Times New Roman"/>
          <w:sz w:val="24"/>
          <w:szCs w:val="24"/>
        </w:rPr>
        <w:t>persen</w:t>
      </w:r>
      <w:r w:rsidRPr="00522404">
        <w:rPr>
          <w:rFonts w:ascii="Times New Roman" w:hAnsi="Times New Roman" w:cs="Times New Roman"/>
          <w:sz w:val="24"/>
          <w:szCs w:val="24"/>
          <w:lang w:val="en-US"/>
        </w:rPr>
        <w:t>, kategorisedang</w:t>
      </w:r>
      <w:r>
        <w:rPr>
          <w:rFonts w:ascii="Times New Roman" w:hAnsi="Times New Roman" w:cs="Times New Roman"/>
          <w:sz w:val="24"/>
          <w:szCs w:val="24"/>
          <w:lang w:val="en-US"/>
        </w:rPr>
        <w:t>20</w:t>
      </w:r>
      <w:r w:rsidRPr="00522404">
        <w:rPr>
          <w:rFonts w:ascii="Times New Roman" w:hAnsi="Times New Roman" w:cs="Times New Roman"/>
          <w:sz w:val="24"/>
          <w:szCs w:val="24"/>
          <w:lang w:val="en-US"/>
        </w:rPr>
        <w:t xml:space="preserve">persen </w:t>
      </w:r>
      <w:r w:rsidRPr="00522404">
        <w:rPr>
          <w:rFonts w:ascii="Times New Roman" w:hAnsi="Times New Roman" w:cs="Times New Roman"/>
          <w:sz w:val="24"/>
          <w:szCs w:val="24"/>
          <w:lang w:val="en-US"/>
        </w:rPr>
        <w:lastRenderedPageBreak/>
        <w:t>dan</w:t>
      </w:r>
      <w:r>
        <w:rPr>
          <w:rFonts w:ascii="Times New Roman" w:hAnsi="Times New Roman" w:cs="Times New Roman"/>
          <w:sz w:val="24"/>
          <w:szCs w:val="24"/>
          <w:lang w:val="en-US"/>
        </w:rPr>
        <w:t>2,2</w:t>
      </w:r>
      <w:r w:rsidRPr="00522404">
        <w:rPr>
          <w:rFonts w:ascii="Times New Roman" w:hAnsi="Times New Roman" w:cs="Times New Roman"/>
          <w:sz w:val="24"/>
          <w:szCs w:val="24"/>
        </w:rPr>
        <w:t>persentergolongrendah. Secarakeseluruhan, rata-ra</w:t>
      </w:r>
      <w:r w:rsidRPr="00522404">
        <w:rPr>
          <w:rFonts w:ascii="Times New Roman" w:hAnsi="Times New Roman" w:cs="Times New Roman"/>
          <w:sz w:val="24"/>
          <w:szCs w:val="24"/>
          <w:lang w:val="en-US"/>
        </w:rPr>
        <w:t>ta perilakupemilih</w:t>
      </w:r>
      <w:r w:rsidRPr="00522404">
        <w:rPr>
          <w:rFonts w:ascii="Times New Roman" w:hAnsi="Times New Roman" w:cs="Times New Roman"/>
          <w:sz w:val="24"/>
          <w:szCs w:val="24"/>
        </w:rPr>
        <w:t>adalah 2,</w:t>
      </w:r>
      <w:r>
        <w:rPr>
          <w:rFonts w:ascii="Times New Roman" w:hAnsi="Times New Roman" w:cs="Times New Roman"/>
          <w:sz w:val="24"/>
          <w:szCs w:val="24"/>
          <w:lang w:val="en-US"/>
        </w:rPr>
        <w:t>75</w:t>
      </w:r>
      <w:r w:rsidRPr="00522404">
        <w:rPr>
          <w:rFonts w:ascii="Times New Roman" w:hAnsi="Times New Roman" w:cs="Times New Roman"/>
          <w:sz w:val="24"/>
          <w:szCs w:val="24"/>
        </w:rPr>
        <w:t xml:space="preserve"> pada skala 1 sampai 5</w:t>
      </w:r>
      <w:r w:rsidRPr="00522404">
        <w:rPr>
          <w:rFonts w:ascii="Times New Roman" w:hAnsi="Times New Roman" w:cs="Times New Roman"/>
        </w:rPr>
        <w:t>.</w:t>
      </w:r>
    </w:p>
    <w:p w:rsidR="00CD46FC" w:rsidRDefault="00CD46FC" w:rsidP="00CF2948">
      <w:pPr>
        <w:pStyle w:val="ListParagraph"/>
        <w:spacing w:line="240" w:lineRule="auto"/>
        <w:ind w:left="1004"/>
        <w:jc w:val="both"/>
        <w:rPr>
          <w:rFonts w:ascii="Times New Roman" w:hAnsi="Times New Roman" w:cs="Times New Roman"/>
        </w:rPr>
      </w:pPr>
    </w:p>
    <w:p w:rsidR="00CD46FC" w:rsidRPr="003404A9" w:rsidRDefault="00CD46FC" w:rsidP="00CF2948">
      <w:pPr>
        <w:spacing w:after="0" w:line="240" w:lineRule="auto"/>
        <w:ind w:left="851"/>
        <w:contextualSpacing/>
        <w:jc w:val="both"/>
        <w:rPr>
          <w:rFonts w:ascii="Times New Roman" w:hAnsi="Times New Roman" w:cs="Times New Roman"/>
          <w:lang w:val="en-US"/>
        </w:rPr>
      </w:pPr>
      <w:r w:rsidRPr="003404A9">
        <w:rPr>
          <w:rFonts w:ascii="Times New Roman" w:hAnsi="Times New Roman" w:cs="Times New Roman"/>
        </w:rPr>
        <w:t>Tabel</w:t>
      </w:r>
      <w:r>
        <w:rPr>
          <w:rFonts w:ascii="Times New Roman" w:hAnsi="Times New Roman" w:cs="Times New Roman"/>
        </w:rPr>
        <w:t>3</w:t>
      </w:r>
      <w:r w:rsidRPr="003404A9">
        <w:rPr>
          <w:rFonts w:ascii="Times New Roman" w:hAnsi="Times New Roman" w:cs="Times New Roman"/>
        </w:rPr>
        <w:t>. Sebaranrespondenberdasarkan</w:t>
      </w:r>
      <w:r>
        <w:rPr>
          <w:rFonts w:ascii="Times New Roman" w:hAnsi="Times New Roman" w:cs="Times New Roman"/>
          <w:lang w:val="en-US"/>
        </w:rPr>
        <w:t>Tunjangan Kinerja</w:t>
      </w:r>
      <w:r w:rsidRPr="003404A9">
        <w:rPr>
          <w:rFonts w:ascii="Times New Roman" w:hAnsi="Times New Roman" w:cs="Times New Roman"/>
          <w:b/>
          <w:bCs/>
          <w:lang w:val="en-US"/>
        </w:rPr>
        <w:t>(X</w:t>
      </w:r>
      <w:r>
        <w:rPr>
          <w:rFonts w:ascii="Times New Roman" w:hAnsi="Times New Roman" w:cs="Times New Roman"/>
          <w:b/>
          <w:bCs/>
          <w:lang w:val="en-US"/>
        </w:rPr>
        <w:t>2</w:t>
      </w:r>
      <w:r w:rsidRPr="003404A9">
        <w:rPr>
          <w:rFonts w:ascii="Times New Roman" w:hAnsi="Times New Roman" w:cs="Times New Roman"/>
          <w:b/>
          <w:bCs/>
          <w:lang w:val="en-US"/>
        </w:rPr>
        <w:t>)</w:t>
      </w:r>
    </w:p>
    <w:tbl>
      <w:tblPr>
        <w:tblpPr w:leftFromText="180" w:rightFromText="180" w:vertAnchor="text" w:horzAnchor="page" w:tblpX="2746" w:tblpY="36"/>
        <w:tblW w:w="7319" w:type="dxa"/>
        <w:tblLook w:val="04A0"/>
      </w:tblPr>
      <w:tblGrid>
        <w:gridCol w:w="3362"/>
        <w:gridCol w:w="2130"/>
        <w:gridCol w:w="1827"/>
      </w:tblGrid>
      <w:tr w:rsidR="00CD46FC" w:rsidRPr="007139D8" w:rsidTr="00EB04E4">
        <w:trPr>
          <w:trHeight w:val="260"/>
        </w:trPr>
        <w:tc>
          <w:tcPr>
            <w:tcW w:w="3362"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ind w:hanging="20"/>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Kategori (Skala 1-5)</w:t>
            </w:r>
          </w:p>
        </w:tc>
        <w:tc>
          <w:tcPr>
            <w:tcW w:w="2130"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Frequency</w:t>
            </w:r>
          </w:p>
        </w:tc>
        <w:tc>
          <w:tcPr>
            <w:tcW w:w="1827"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Percent</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Rendah (&lt;</w:t>
            </w:r>
            <w:r>
              <w:rPr>
                <w:rFonts w:ascii="Times New Roman" w:eastAsia="Times New Roman" w:hAnsi="Times New Roman" w:cs="Times New Roman"/>
                <w:color w:val="FF0000"/>
              </w:rPr>
              <w:t>20</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4</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8.9</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Sedang (</w:t>
            </w:r>
            <w:r>
              <w:rPr>
                <w:rFonts w:ascii="Times New Roman" w:eastAsia="Times New Roman" w:hAnsi="Times New Roman" w:cs="Times New Roman"/>
                <w:color w:val="FF0000"/>
              </w:rPr>
              <w:t>20</w:t>
            </w:r>
            <w:r w:rsidRPr="00445690">
              <w:rPr>
                <w:rFonts w:ascii="Times New Roman" w:eastAsia="Times New Roman" w:hAnsi="Times New Roman" w:cs="Times New Roman"/>
                <w:color w:val="FF0000"/>
              </w:rPr>
              <w:t>-</w:t>
            </w:r>
            <w:r>
              <w:rPr>
                <w:rFonts w:ascii="Times New Roman" w:eastAsia="Times New Roman" w:hAnsi="Times New Roman" w:cs="Times New Roman"/>
                <w:color w:val="FF0000"/>
              </w:rPr>
              <w:t>23</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7</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rPr>
              <w:t>15.6</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Tinggi (&gt;</w:t>
            </w:r>
            <w:r>
              <w:rPr>
                <w:rFonts w:ascii="Times New Roman" w:eastAsia="Times New Roman" w:hAnsi="Times New Roman" w:cs="Times New Roman"/>
                <w:color w:val="FF0000"/>
              </w:rPr>
              <w:t>23</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34</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75.6</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Jumlah</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45</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rPr>
            </w:pPr>
            <w:r w:rsidRPr="00445690">
              <w:rPr>
                <w:rFonts w:ascii="Times New Roman" w:eastAsia="Times New Roman" w:hAnsi="Times New Roman" w:cs="Times New Roman"/>
                <w:color w:val="FF0000"/>
              </w:rPr>
              <w:t>100.0</w:t>
            </w:r>
          </w:p>
        </w:tc>
      </w:tr>
      <w:tr w:rsidR="00CD46FC" w:rsidRPr="007139D8" w:rsidTr="00EB04E4">
        <w:trPr>
          <w:trHeight w:val="260"/>
        </w:trPr>
        <w:tc>
          <w:tcPr>
            <w:tcW w:w="3362"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ind w:left="-110"/>
              <w:contextualSpacing/>
              <w:rPr>
                <w:rFonts w:ascii="Times New Roman" w:eastAsia="Times New Roman" w:hAnsi="Times New Roman" w:cs="Times New Roman"/>
                <w:color w:val="000000"/>
              </w:rPr>
            </w:pPr>
            <w:r w:rsidRPr="007139D8">
              <w:rPr>
                <w:rFonts w:ascii="Times New Roman" w:eastAsia="Times New Roman" w:hAnsi="Times New Roman" w:cs="Times New Roman"/>
                <w:color w:val="000000"/>
              </w:rPr>
              <w:t>Rata-rata</w:t>
            </w:r>
          </w:p>
        </w:tc>
        <w:tc>
          <w:tcPr>
            <w:tcW w:w="3957" w:type="dxa"/>
            <w:gridSpan w:val="2"/>
            <w:tcBorders>
              <w:top w:val="single" w:sz="4" w:space="0" w:color="auto"/>
              <w:left w:val="nil"/>
              <w:bottom w:val="single" w:sz="4" w:space="0" w:color="auto"/>
              <w:right w:val="nil"/>
            </w:tcBorders>
            <w:shd w:val="clear" w:color="auto" w:fill="auto"/>
            <w:noWrap/>
            <w:vAlign w:val="center"/>
            <w:hideMark/>
          </w:tcPr>
          <w:p w:rsidR="00CD46FC" w:rsidRPr="003D1F8A" w:rsidRDefault="00CD46FC" w:rsidP="00CF2948">
            <w:pPr>
              <w:spacing w:after="0" w:line="240" w:lineRule="auto"/>
              <w:contextualSpacing/>
              <w:jc w:val="center"/>
              <w:rPr>
                <w:rFonts w:ascii="Times New Roman" w:eastAsia="Times New Roman" w:hAnsi="Times New Roman" w:cs="Times New Roman"/>
                <w:color w:val="000000"/>
                <w:lang w:val="en-US"/>
              </w:rPr>
            </w:pPr>
            <w:r w:rsidRPr="007139D8">
              <w:rPr>
                <w:rFonts w:ascii="Times New Roman" w:eastAsia="Times New Roman" w:hAnsi="Times New Roman" w:cs="Times New Roman"/>
                <w:color w:val="000000"/>
              </w:rPr>
              <w:t>2.</w:t>
            </w:r>
            <w:r>
              <w:rPr>
                <w:rFonts w:ascii="Times New Roman" w:eastAsia="Times New Roman" w:hAnsi="Times New Roman" w:cs="Times New Roman"/>
                <w:color w:val="000000"/>
              </w:rPr>
              <w:t>66</w:t>
            </w:r>
          </w:p>
        </w:tc>
      </w:tr>
    </w:tbl>
    <w:p w:rsidR="00CD46FC" w:rsidRDefault="00CD46FC" w:rsidP="00CF2948">
      <w:pPr>
        <w:pStyle w:val="ListParagraph"/>
        <w:spacing w:line="240" w:lineRule="auto"/>
        <w:ind w:left="1004"/>
        <w:jc w:val="both"/>
        <w:rPr>
          <w:rFonts w:ascii="Times New Roman" w:hAnsi="Times New Roman" w:cs="Times New Roman"/>
          <w:sz w:val="24"/>
          <w:szCs w:val="24"/>
          <w:lang w:val="en-US"/>
        </w:rPr>
      </w:pPr>
    </w:p>
    <w:p w:rsidR="00CD46FC" w:rsidRDefault="00CD46FC" w:rsidP="00CF2948">
      <w:pPr>
        <w:pStyle w:val="ListParagraph"/>
        <w:spacing w:line="240" w:lineRule="auto"/>
        <w:ind w:left="1004"/>
        <w:jc w:val="both"/>
        <w:rPr>
          <w:rFonts w:ascii="Times New Roman" w:hAnsi="Times New Roman" w:cs="Times New Roman"/>
        </w:rPr>
      </w:pPr>
      <w:r w:rsidRPr="00522404">
        <w:rPr>
          <w:rFonts w:ascii="Times New Roman" w:hAnsi="Times New Roman" w:cs="Times New Roman"/>
          <w:sz w:val="24"/>
          <w:szCs w:val="24"/>
          <w:lang w:val="en-US"/>
        </w:rPr>
        <w:t>Berdasarkantabel</w:t>
      </w:r>
      <w:r>
        <w:rPr>
          <w:rFonts w:ascii="Times New Roman" w:hAnsi="Times New Roman" w:cs="Times New Roman"/>
          <w:sz w:val="24"/>
          <w:szCs w:val="24"/>
          <w:lang w:val="en-US"/>
        </w:rPr>
        <w:t>3</w:t>
      </w:r>
      <w:r w:rsidRPr="00522404">
        <w:rPr>
          <w:rFonts w:ascii="Times New Roman" w:hAnsi="Times New Roman" w:cs="Times New Roman"/>
          <w:sz w:val="24"/>
          <w:szCs w:val="24"/>
        </w:rPr>
        <w:t>diatas</w:t>
      </w:r>
      <w:r w:rsidRPr="00522404">
        <w:rPr>
          <w:rFonts w:ascii="Times New Roman" w:hAnsi="Times New Roman" w:cs="Times New Roman"/>
          <w:sz w:val="24"/>
          <w:szCs w:val="24"/>
          <w:lang w:val="en-US"/>
        </w:rPr>
        <w:t>menunjukkan</w:t>
      </w:r>
      <w:r>
        <w:rPr>
          <w:rFonts w:ascii="Times New Roman" w:hAnsi="Times New Roman" w:cs="Times New Roman"/>
          <w:sz w:val="24"/>
          <w:szCs w:val="24"/>
        </w:rPr>
        <w:t>tunjangankinerja</w:t>
      </w:r>
      <w:r w:rsidRPr="00522404">
        <w:rPr>
          <w:rFonts w:ascii="Times New Roman" w:hAnsi="Times New Roman" w:cs="Times New Roman"/>
          <w:sz w:val="24"/>
          <w:szCs w:val="24"/>
        </w:rPr>
        <w:t>berada pada kategoritinggiyaitusebesar</w:t>
      </w:r>
      <w:r>
        <w:rPr>
          <w:rFonts w:ascii="Times New Roman" w:hAnsi="Times New Roman" w:cs="Times New Roman"/>
          <w:sz w:val="24"/>
          <w:szCs w:val="24"/>
          <w:lang w:val="en-US"/>
        </w:rPr>
        <w:t>75,6</w:t>
      </w:r>
      <w:r w:rsidRPr="00522404">
        <w:rPr>
          <w:rFonts w:ascii="Times New Roman" w:hAnsi="Times New Roman" w:cs="Times New Roman"/>
          <w:sz w:val="24"/>
          <w:szCs w:val="24"/>
        </w:rPr>
        <w:t>persen</w:t>
      </w:r>
      <w:r w:rsidRPr="00522404">
        <w:rPr>
          <w:rFonts w:ascii="Times New Roman" w:hAnsi="Times New Roman" w:cs="Times New Roman"/>
          <w:sz w:val="24"/>
          <w:szCs w:val="24"/>
          <w:lang w:val="en-US"/>
        </w:rPr>
        <w:t>, kategorisedang</w:t>
      </w:r>
      <w:r>
        <w:rPr>
          <w:rFonts w:ascii="Times New Roman" w:hAnsi="Times New Roman" w:cs="Times New Roman"/>
          <w:sz w:val="24"/>
          <w:szCs w:val="24"/>
          <w:lang w:val="en-US"/>
        </w:rPr>
        <w:t>15,6</w:t>
      </w:r>
      <w:r w:rsidRPr="00522404">
        <w:rPr>
          <w:rFonts w:ascii="Times New Roman" w:hAnsi="Times New Roman" w:cs="Times New Roman"/>
          <w:sz w:val="24"/>
          <w:szCs w:val="24"/>
          <w:lang w:val="en-US"/>
        </w:rPr>
        <w:t xml:space="preserve">persen dan </w:t>
      </w:r>
      <w:r>
        <w:rPr>
          <w:rFonts w:ascii="Times New Roman" w:hAnsi="Times New Roman" w:cs="Times New Roman"/>
          <w:sz w:val="24"/>
          <w:szCs w:val="24"/>
          <w:lang w:val="en-US"/>
        </w:rPr>
        <w:t>8,9</w:t>
      </w:r>
      <w:r w:rsidRPr="00522404">
        <w:rPr>
          <w:rFonts w:ascii="Times New Roman" w:hAnsi="Times New Roman" w:cs="Times New Roman"/>
          <w:sz w:val="24"/>
          <w:szCs w:val="24"/>
        </w:rPr>
        <w:t>persentergolongrendah. Secarakeseluruhan, rata-ra</w:t>
      </w:r>
      <w:r w:rsidRPr="00522404">
        <w:rPr>
          <w:rFonts w:ascii="Times New Roman" w:hAnsi="Times New Roman" w:cs="Times New Roman"/>
          <w:sz w:val="24"/>
          <w:szCs w:val="24"/>
          <w:lang w:val="en-US"/>
        </w:rPr>
        <w:t>ta perilakupemilih</w:t>
      </w:r>
      <w:r w:rsidRPr="00522404">
        <w:rPr>
          <w:rFonts w:ascii="Times New Roman" w:hAnsi="Times New Roman" w:cs="Times New Roman"/>
          <w:sz w:val="24"/>
          <w:szCs w:val="24"/>
        </w:rPr>
        <w:t>adalah 2,</w:t>
      </w:r>
      <w:r>
        <w:rPr>
          <w:rFonts w:ascii="Times New Roman" w:hAnsi="Times New Roman" w:cs="Times New Roman"/>
          <w:sz w:val="24"/>
          <w:szCs w:val="24"/>
          <w:lang w:val="en-US"/>
        </w:rPr>
        <w:t>66</w:t>
      </w:r>
      <w:r w:rsidRPr="00522404">
        <w:rPr>
          <w:rFonts w:ascii="Times New Roman" w:hAnsi="Times New Roman" w:cs="Times New Roman"/>
          <w:sz w:val="24"/>
          <w:szCs w:val="24"/>
        </w:rPr>
        <w:t xml:space="preserve"> pada skala 1 sampai 5</w:t>
      </w:r>
      <w:r w:rsidRPr="00522404">
        <w:rPr>
          <w:rFonts w:ascii="Times New Roman" w:hAnsi="Times New Roman" w:cs="Times New Roman"/>
        </w:rPr>
        <w:t>.</w:t>
      </w:r>
    </w:p>
    <w:p w:rsidR="00CD46FC" w:rsidRDefault="00CD46FC" w:rsidP="00CF2948">
      <w:pPr>
        <w:pStyle w:val="ListParagraph"/>
        <w:spacing w:line="240" w:lineRule="auto"/>
        <w:ind w:left="1004"/>
        <w:jc w:val="both"/>
        <w:rPr>
          <w:rFonts w:ascii="Times New Roman" w:hAnsi="Times New Roman" w:cs="Times New Roman"/>
        </w:rPr>
      </w:pPr>
    </w:p>
    <w:p w:rsidR="00CD46FC" w:rsidRDefault="00CD46FC" w:rsidP="00CF2948">
      <w:pPr>
        <w:pStyle w:val="ListParagraph"/>
        <w:spacing w:line="240" w:lineRule="auto"/>
        <w:ind w:left="1004"/>
        <w:jc w:val="both"/>
        <w:rPr>
          <w:rFonts w:ascii="Times New Roman" w:hAnsi="Times New Roman" w:cs="Times New Roman"/>
        </w:rPr>
      </w:pPr>
    </w:p>
    <w:p w:rsidR="00CD46FC" w:rsidRDefault="00CD46FC" w:rsidP="00CF2948">
      <w:pPr>
        <w:pStyle w:val="ListParagraph"/>
        <w:spacing w:line="240" w:lineRule="auto"/>
        <w:ind w:left="1004"/>
        <w:jc w:val="both"/>
        <w:rPr>
          <w:rFonts w:ascii="Times New Roman" w:hAnsi="Times New Roman" w:cs="Times New Roman"/>
        </w:rPr>
      </w:pPr>
    </w:p>
    <w:p w:rsidR="00CD46FC" w:rsidRPr="00522404" w:rsidRDefault="00CD46FC" w:rsidP="00CF2948">
      <w:pPr>
        <w:pStyle w:val="ListParagraph"/>
        <w:spacing w:line="240" w:lineRule="auto"/>
        <w:ind w:left="1004"/>
        <w:jc w:val="both"/>
        <w:rPr>
          <w:rFonts w:ascii="Times New Roman" w:hAnsi="Times New Roman" w:cs="Times New Roman"/>
        </w:rPr>
      </w:pPr>
    </w:p>
    <w:p w:rsidR="00CD46FC" w:rsidRPr="003404A9" w:rsidRDefault="00CD46FC" w:rsidP="00CF2948">
      <w:pPr>
        <w:spacing w:after="0" w:line="240" w:lineRule="auto"/>
        <w:contextualSpacing/>
        <w:jc w:val="both"/>
        <w:rPr>
          <w:rFonts w:ascii="Times New Roman" w:hAnsi="Times New Roman" w:cs="Times New Roman"/>
          <w:lang w:val="en-US"/>
        </w:rPr>
      </w:pPr>
      <w:r w:rsidRPr="003404A9">
        <w:rPr>
          <w:rFonts w:ascii="Times New Roman" w:hAnsi="Times New Roman" w:cs="Times New Roman"/>
        </w:rPr>
        <w:t>Tabel</w:t>
      </w:r>
      <w:r>
        <w:rPr>
          <w:rFonts w:ascii="Times New Roman" w:hAnsi="Times New Roman" w:cs="Times New Roman"/>
          <w:lang w:val="en-US"/>
        </w:rPr>
        <w:t>4</w:t>
      </w:r>
      <w:r w:rsidRPr="003404A9">
        <w:rPr>
          <w:rFonts w:ascii="Times New Roman" w:hAnsi="Times New Roman" w:cs="Times New Roman"/>
        </w:rPr>
        <w:t>. Sebaranrespondenberdasarkan</w:t>
      </w:r>
      <w:r>
        <w:rPr>
          <w:rFonts w:ascii="Times New Roman" w:hAnsi="Times New Roman" w:cs="Times New Roman"/>
          <w:lang w:val="en-US"/>
        </w:rPr>
        <w:t>PenerapanManajemenResiko</w:t>
      </w:r>
      <w:r w:rsidRPr="003404A9">
        <w:rPr>
          <w:rFonts w:ascii="Times New Roman" w:hAnsi="Times New Roman" w:cs="Times New Roman"/>
          <w:b/>
          <w:bCs/>
          <w:lang w:val="en-US"/>
        </w:rPr>
        <w:t>(</w:t>
      </w:r>
      <w:r>
        <w:rPr>
          <w:rFonts w:ascii="Times New Roman" w:hAnsi="Times New Roman" w:cs="Times New Roman"/>
          <w:b/>
          <w:bCs/>
          <w:lang w:val="en-US"/>
        </w:rPr>
        <w:t>X3</w:t>
      </w:r>
      <w:r w:rsidRPr="003404A9">
        <w:rPr>
          <w:rFonts w:ascii="Times New Roman" w:hAnsi="Times New Roman" w:cs="Times New Roman"/>
          <w:b/>
          <w:bCs/>
          <w:lang w:val="en-US"/>
        </w:rPr>
        <w:t>)</w:t>
      </w:r>
    </w:p>
    <w:tbl>
      <w:tblPr>
        <w:tblpPr w:leftFromText="180" w:rightFromText="180" w:vertAnchor="text" w:horzAnchor="page" w:tblpX="2746" w:tblpY="45"/>
        <w:tblW w:w="7319" w:type="dxa"/>
        <w:tblLook w:val="04A0"/>
      </w:tblPr>
      <w:tblGrid>
        <w:gridCol w:w="3362"/>
        <w:gridCol w:w="2130"/>
        <w:gridCol w:w="1827"/>
      </w:tblGrid>
      <w:tr w:rsidR="00CD46FC" w:rsidRPr="007139D8" w:rsidTr="00EB04E4">
        <w:trPr>
          <w:trHeight w:val="260"/>
        </w:trPr>
        <w:tc>
          <w:tcPr>
            <w:tcW w:w="3362"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ind w:hanging="20"/>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Kategori (Skala 1-5)</w:t>
            </w:r>
          </w:p>
        </w:tc>
        <w:tc>
          <w:tcPr>
            <w:tcW w:w="2130"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Frequency</w:t>
            </w:r>
          </w:p>
        </w:tc>
        <w:tc>
          <w:tcPr>
            <w:tcW w:w="1827"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contextualSpacing/>
              <w:jc w:val="center"/>
              <w:rPr>
                <w:rFonts w:ascii="Times New Roman" w:eastAsia="Times New Roman" w:hAnsi="Times New Roman" w:cs="Times New Roman"/>
                <w:color w:val="000000"/>
              </w:rPr>
            </w:pPr>
            <w:r w:rsidRPr="007139D8">
              <w:rPr>
                <w:rFonts w:ascii="Times New Roman" w:eastAsia="Times New Roman" w:hAnsi="Times New Roman" w:cs="Times New Roman"/>
                <w:color w:val="000000"/>
              </w:rPr>
              <w:t>Percent</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Rendah (&lt;</w:t>
            </w:r>
            <w:r>
              <w:rPr>
                <w:rFonts w:ascii="Times New Roman" w:eastAsia="Times New Roman" w:hAnsi="Times New Roman" w:cs="Times New Roman"/>
                <w:color w:val="FF0000"/>
              </w:rPr>
              <w:t>26</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6</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13.3</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Sedang (</w:t>
            </w:r>
            <w:r>
              <w:rPr>
                <w:rFonts w:ascii="Times New Roman" w:eastAsia="Times New Roman" w:hAnsi="Times New Roman" w:cs="Times New Roman"/>
                <w:color w:val="FF0000"/>
              </w:rPr>
              <w:t>26</w:t>
            </w:r>
            <w:r w:rsidRPr="00445690">
              <w:rPr>
                <w:rFonts w:ascii="Times New Roman" w:eastAsia="Times New Roman" w:hAnsi="Times New Roman" w:cs="Times New Roman"/>
                <w:color w:val="FF0000"/>
              </w:rPr>
              <w:t>-</w:t>
            </w:r>
            <w:r>
              <w:rPr>
                <w:rFonts w:ascii="Times New Roman" w:eastAsia="Times New Roman" w:hAnsi="Times New Roman" w:cs="Times New Roman"/>
                <w:color w:val="FF0000"/>
              </w:rPr>
              <w:t>31</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15</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rPr>
              <w:t>33.3</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Tinggi (&gt;</w:t>
            </w:r>
            <w:r>
              <w:rPr>
                <w:rFonts w:ascii="Times New Roman" w:eastAsia="Times New Roman" w:hAnsi="Times New Roman" w:cs="Times New Roman"/>
                <w:color w:val="FF0000"/>
              </w:rPr>
              <w:t>31</w:t>
            </w:r>
            <w:r w:rsidRPr="00445690">
              <w:rPr>
                <w:rFonts w:ascii="Times New Roman" w:eastAsia="Times New Roman" w:hAnsi="Times New Roman" w:cs="Times New Roman"/>
                <w:color w:val="FF0000"/>
              </w:rPr>
              <w:t>)</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24</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53.3</w:t>
            </w:r>
          </w:p>
        </w:tc>
      </w:tr>
      <w:tr w:rsidR="00CD46FC" w:rsidRPr="00445690" w:rsidTr="00EB04E4">
        <w:trPr>
          <w:trHeight w:val="260"/>
        </w:trPr>
        <w:tc>
          <w:tcPr>
            <w:tcW w:w="3362"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ind w:left="-110"/>
              <w:contextualSpacing/>
              <w:rPr>
                <w:rFonts w:ascii="Times New Roman" w:eastAsia="Times New Roman" w:hAnsi="Times New Roman" w:cs="Times New Roman"/>
                <w:color w:val="FF0000"/>
              </w:rPr>
            </w:pPr>
            <w:r w:rsidRPr="00445690">
              <w:rPr>
                <w:rFonts w:ascii="Times New Roman" w:eastAsia="Times New Roman" w:hAnsi="Times New Roman" w:cs="Times New Roman"/>
                <w:color w:val="FF0000"/>
              </w:rPr>
              <w:t>Jumlah</w:t>
            </w:r>
          </w:p>
        </w:tc>
        <w:tc>
          <w:tcPr>
            <w:tcW w:w="2130"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lang w:val="en-US"/>
              </w:rPr>
            </w:pPr>
            <w:r>
              <w:rPr>
                <w:rFonts w:ascii="Times New Roman" w:eastAsia="Times New Roman" w:hAnsi="Times New Roman" w:cs="Times New Roman"/>
                <w:color w:val="FF0000"/>
                <w:lang w:val="en-US"/>
              </w:rPr>
              <w:t>45</w:t>
            </w:r>
          </w:p>
        </w:tc>
        <w:tc>
          <w:tcPr>
            <w:tcW w:w="1827" w:type="dxa"/>
            <w:tcBorders>
              <w:top w:val="nil"/>
              <w:left w:val="nil"/>
              <w:bottom w:val="nil"/>
              <w:right w:val="nil"/>
            </w:tcBorders>
            <w:shd w:val="clear" w:color="auto" w:fill="auto"/>
            <w:noWrap/>
            <w:vAlign w:val="bottom"/>
            <w:hideMark/>
          </w:tcPr>
          <w:p w:rsidR="00CD46FC" w:rsidRPr="00445690" w:rsidRDefault="00CD46FC" w:rsidP="00CF2948">
            <w:pPr>
              <w:spacing w:after="0" w:line="240" w:lineRule="auto"/>
              <w:contextualSpacing/>
              <w:jc w:val="center"/>
              <w:rPr>
                <w:rFonts w:ascii="Times New Roman" w:eastAsia="Times New Roman" w:hAnsi="Times New Roman" w:cs="Times New Roman"/>
                <w:color w:val="FF0000"/>
              </w:rPr>
            </w:pPr>
            <w:r w:rsidRPr="00445690">
              <w:rPr>
                <w:rFonts w:ascii="Times New Roman" w:eastAsia="Times New Roman" w:hAnsi="Times New Roman" w:cs="Times New Roman"/>
                <w:color w:val="FF0000"/>
              </w:rPr>
              <w:t>100.0</w:t>
            </w:r>
          </w:p>
        </w:tc>
      </w:tr>
      <w:tr w:rsidR="00CD46FC" w:rsidRPr="007139D8" w:rsidTr="00EB04E4">
        <w:trPr>
          <w:trHeight w:val="260"/>
        </w:trPr>
        <w:tc>
          <w:tcPr>
            <w:tcW w:w="3362" w:type="dxa"/>
            <w:tcBorders>
              <w:top w:val="single" w:sz="4" w:space="0" w:color="auto"/>
              <w:left w:val="nil"/>
              <w:bottom w:val="single" w:sz="4" w:space="0" w:color="auto"/>
              <w:right w:val="nil"/>
            </w:tcBorders>
            <w:shd w:val="clear" w:color="auto" w:fill="auto"/>
            <w:noWrap/>
            <w:vAlign w:val="center"/>
            <w:hideMark/>
          </w:tcPr>
          <w:p w:rsidR="00CD46FC" w:rsidRPr="007139D8" w:rsidRDefault="00CD46FC" w:rsidP="00CF2948">
            <w:pPr>
              <w:spacing w:after="0" w:line="240" w:lineRule="auto"/>
              <w:ind w:left="-110"/>
              <w:contextualSpacing/>
              <w:rPr>
                <w:rFonts w:ascii="Times New Roman" w:eastAsia="Times New Roman" w:hAnsi="Times New Roman" w:cs="Times New Roman"/>
                <w:color w:val="000000"/>
              </w:rPr>
            </w:pPr>
            <w:r w:rsidRPr="007139D8">
              <w:rPr>
                <w:rFonts w:ascii="Times New Roman" w:eastAsia="Times New Roman" w:hAnsi="Times New Roman" w:cs="Times New Roman"/>
                <w:color w:val="000000"/>
              </w:rPr>
              <w:t>Rata-rata</w:t>
            </w:r>
          </w:p>
        </w:tc>
        <w:tc>
          <w:tcPr>
            <w:tcW w:w="3957" w:type="dxa"/>
            <w:gridSpan w:val="2"/>
            <w:tcBorders>
              <w:top w:val="single" w:sz="4" w:space="0" w:color="auto"/>
              <w:left w:val="nil"/>
              <w:bottom w:val="single" w:sz="4" w:space="0" w:color="auto"/>
              <w:right w:val="nil"/>
            </w:tcBorders>
            <w:shd w:val="clear" w:color="auto" w:fill="auto"/>
            <w:noWrap/>
            <w:vAlign w:val="center"/>
            <w:hideMark/>
          </w:tcPr>
          <w:p w:rsidR="00CD46FC" w:rsidRPr="00866FE5" w:rsidRDefault="00CD46FC" w:rsidP="00CF2948">
            <w:pPr>
              <w:spacing w:after="0" w:line="240" w:lineRule="auto"/>
              <w:contextualSpacing/>
              <w:jc w:val="center"/>
              <w:rPr>
                <w:rFonts w:ascii="Times New Roman" w:eastAsia="Times New Roman" w:hAnsi="Times New Roman" w:cs="Times New Roman"/>
                <w:color w:val="000000"/>
                <w:lang w:val="en-US"/>
              </w:rPr>
            </w:pPr>
            <w:r w:rsidRPr="007139D8">
              <w:rPr>
                <w:rFonts w:ascii="Times New Roman" w:eastAsia="Times New Roman" w:hAnsi="Times New Roman" w:cs="Times New Roman"/>
                <w:color w:val="000000"/>
              </w:rPr>
              <w:t>2.</w:t>
            </w:r>
            <w:r>
              <w:rPr>
                <w:rFonts w:ascii="Times New Roman" w:eastAsia="Times New Roman" w:hAnsi="Times New Roman" w:cs="Times New Roman"/>
                <w:color w:val="000000"/>
              </w:rPr>
              <w:t>40</w:t>
            </w:r>
          </w:p>
        </w:tc>
      </w:tr>
    </w:tbl>
    <w:p w:rsidR="00CD46FC" w:rsidRDefault="00CD46FC" w:rsidP="00CF2948">
      <w:pPr>
        <w:pStyle w:val="ListParagraph"/>
        <w:spacing w:line="240" w:lineRule="auto"/>
        <w:ind w:left="1004"/>
        <w:jc w:val="both"/>
        <w:rPr>
          <w:rFonts w:ascii="Times New Roman" w:hAnsi="Times New Roman" w:cs="Times New Roman"/>
          <w:sz w:val="24"/>
          <w:szCs w:val="24"/>
          <w:lang w:val="en-US"/>
        </w:rPr>
      </w:pPr>
    </w:p>
    <w:p w:rsidR="00CD46FC" w:rsidRPr="00522404" w:rsidRDefault="00CD46FC" w:rsidP="00CF2948">
      <w:pPr>
        <w:pStyle w:val="ListParagraph"/>
        <w:spacing w:line="240" w:lineRule="auto"/>
        <w:ind w:left="1004"/>
        <w:jc w:val="both"/>
        <w:rPr>
          <w:rFonts w:ascii="Times New Roman" w:hAnsi="Times New Roman" w:cs="Times New Roman"/>
        </w:rPr>
      </w:pPr>
      <w:r w:rsidRPr="00522404">
        <w:rPr>
          <w:rFonts w:ascii="Times New Roman" w:hAnsi="Times New Roman" w:cs="Times New Roman"/>
          <w:sz w:val="24"/>
          <w:szCs w:val="24"/>
          <w:lang w:val="en-US"/>
        </w:rPr>
        <w:t>Berdasarkanhasiltabel</w:t>
      </w:r>
      <w:r>
        <w:rPr>
          <w:rFonts w:ascii="Times New Roman" w:hAnsi="Times New Roman" w:cs="Times New Roman"/>
          <w:sz w:val="24"/>
          <w:szCs w:val="24"/>
          <w:lang w:val="en-US"/>
        </w:rPr>
        <w:t>4</w:t>
      </w:r>
      <w:r w:rsidRPr="00522404">
        <w:rPr>
          <w:rFonts w:ascii="Times New Roman" w:hAnsi="Times New Roman" w:cs="Times New Roman"/>
          <w:sz w:val="24"/>
          <w:szCs w:val="24"/>
        </w:rPr>
        <w:t>diatas</w:t>
      </w:r>
      <w:r w:rsidRPr="00522404">
        <w:rPr>
          <w:rFonts w:ascii="Times New Roman" w:hAnsi="Times New Roman" w:cs="Times New Roman"/>
          <w:sz w:val="24"/>
          <w:szCs w:val="24"/>
          <w:lang w:val="en-US"/>
        </w:rPr>
        <w:t>menunjukkan</w:t>
      </w:r>
      <w:r>
        <w:rPr>
          <w:rFonts w:ascii="Times New Roman" w:hAnsi="Times New Roman" w:cs="Times New Roman"/>
          <w:sz w:val="24"/>
          <w:szCs w:val="24"/>
        </w:rPr>
        <w:t>penerapanmanajemenresiko</w:t>
      </w:r>
      <w:r w:rsidRPr="00522404">
        <w:rPr>
          <w:rFonts w:ascii="Times New Roman" w:hAnsi="Times New Roman" w:cs="Times New Roman"/>
          <w:sz w:val="24"/>
          <w:szCs w:val="24"/>
          <w:lang w:val="en-US"/>
        </w:rPr>
        <w:t>pemilih</w:t>
      </w:r>
      <w:r w:rsidRPr="00522404">
        <w:rPr>
          <w:rFonts w:ascii="Times New Roman" w:hAnsi="Times New Roman" w:cs="Times New Roman"/>
          <w:sz w:val="24"/>
          <w:szCs w:val="24"/>
        </w:rPr>
        <w:t>berada pada kategoritinggiyaitusebesar</w:t>
      </w:r>
      <w:r>
        <w:rPr>
          <w:rFonts w:ascii="Times New Roman" w:hAnsi="Times New Roman" w:cs="Times New Roman"/>
          <w:sz w:val="24"/>
          <w:szCs w:val="24"/>
          <w:lang w:val="en-US"/>
        </w:rPr>
        <w:t>53</w:t>
      </w:r>
      <w:r w:rsidRPr="00522404">
        <w:rPr>
          <w:rFonts w:ascii="Times New Roman" w:hAnsi="Times New Roman" w:cs="Times New Roman"/>
          <w:sz w:val="24"/>
          <w:szCs w:val="24"/>
          <w:lang w:val="en-US"/>
        </w:rPr>
        <w:t>,</w:t>
      </w:r>
      <w:r>
        <w:rPr>
          <w:rFonts w:ascii="Times New Roman" w:hAnsi="Times New Roman" w:cs="Times New Roman"/>
          <w:sz w:val="24"/>
          <w:szCs w:val="24"/>
          <w:lang w:val="en-US"/>
        </w:rPr>
        <w:t>3</w:t>
      </w:r>
      <w:r w:rsidRPr="00522404">
        <w:rPr>
          <w:rFonts w:ascii="Times New Roman" w:hAnsi="Times New Roman" w:cs="Times New Roman"/>
          <w:sz w:val="24"/>
          <w:szCs w:val="24"/>
        </w:rPr>
        <w:t>persen</w:t>
      </w:r>
      <w:r w:rsidRPr="00522404">
        <w:rPr>
          <w:rFonts w:ascii="Times New Roman" w:hAnsi="Times New Roman" w:cs="Times New Roman"/>
          <w:sz w:val="24"/>
          <w:szCs w:val="24"/>
          <w:lang w:val="en-US"/>
        </w:rPr>
        <w:t>, kategorisedang</w:t>
      </w:r>
      <w:r>
        <w:rPr>
          <w:rFonts w:ascii="Times New Roman" w:hAnsi="Times New Roman" w:cs="Times New Roman"/>
          <w:sz w:val="24"/>
          <w:szCs w:val="24"/>
          <w:lang w:val="en-US"/>
        </w:rPr>
        <w:t>33</w:t>
      </w:r>
      <w:r w:rsidRPr="00522404">
        <w:rPr>
          <w:rFonts w:ascii="Times New Roman" w:hAnsi="Times New Roman" w:cs="Times New Roman"/>
          <w:sz w:val="24"/>
          <w:szCs w:val="24"/>
          <w:lang w:val="en-US"/>
        </w:rPr>
        <w:t>,</w:t>
      </w:r>
      <w:r>
        <w:rPr>
          <w:rFonts w:ascii="Times New Roman" w:hAnsi="Times New Roman" w:cs="Times New Roman"/>
          <w:sz w:val="24"/>
          <w:szCs w:val="24"/>
          <w:lang w:val="en-US"/>
        </w:rPr>
        <w:t>3</w:t>
      </w:r>
      <w:r w:rsidRPr="00522404">
        <w:rPr>
          <w:rFonts w:ascii="Times New Roman" w:hAnsi="Times New Roman" w:cs="Times New Roman"/>
          <w:sz w:val="24"/>
          <w:szCs w:val="24"/>
          <w:lang w:val="en-US"/>
        </w:rPr>
        <w:t>persen dan 1</w:t>
      </w:r>
      <w:r>
        <w:rPr>
          <w:rFonts w:ascii="Times New Roman" w:hAnsi="Times New Roman" w:cs="Times New Roman"/>
          <w:sz w:val="24"/>
          <w:szCs w:val="24"/>
          <w:lang w:val="en-US"/>
        </w:rPr>
        <w:t>3</w:t>
      </w:r>
      <w:r w:rsidRPr="00522404">
        <w:rPr>
          <w:rFonts w:ascii="Times New Roman" w:hAnsi="Times New Roman" w:cs="Times New Roman"/>
          <w:sz w:val="24"/>
          <w:szCs w:val="24"/>
          <w:lang w:val="en-US"/>
        </w:rPr>
        <w:t>,</w:t>
      </w:r>
      <w:r>
        <w:rPr>
          <w:rFonts w:ascii="Times New Roman" w:hAnsi="Times New Roman" w:cs="Times New Roman"/>
          <w:sz w:val="24"/>
          <w:szCs w:val="24"/>
          <w:lang w:val="en-US"/>
        </w:rPr>
        <w:t>3</w:t>
      </w:r>
      <w:r w:rsidRPr="00522404">
        <w:rPr>
          <w:rFonts w:ascii="Times New Roman" w:hAnsi="Times New Roman" w:cs="Times New Roman"/>
          <w:sz w:val="24"/>
          <w:szCs w:val="24"/>
        </w:rPr>
        <w:t>persentergolongrendah. Secarakeseluruhan, rata-ra</w:t>
      </w:r>
      <w:r w:rsidRPr="00522404">
        <w:rPr>
          <w:rFonts w:ascii="Times New Roman" w:hAnsi="Times New Roman" w:cs="Times New Roman"/>
          <w:sz w:val="24"/>
          <w:szCs w:val="24"/>
          <w:lang w:val="en-US"/>
        </w:rPr>
        <w:t>ta partisipasipemilih</w:t>
      </w:r>
      <w:r w:rsidRPr="00522404">
        <w:rPr>
          <w:rFonts w:ascii="Times New Roman" w:hAnsi="Times New Roman" w:cs="Times New Roman"/>
          <w:sz w:val="24"/>
          <w:szCs w:val="24"/>
        </w:rPr>
        <w:t>adalah 2,</w:t>
      </w:r>
      <w:r>
        <w:rPr>
          <w:rFonts w:ascii="Times New Roman" w:hAnsi="Times New Roman" w:cs="Times New Roman"/>
          <w:sz w:val="24"/>
          <w:szCs w:val="24"/>
          <w:lang w:val="en-US"/>
        </w:rPr>
        <w:t>40</w:t>
      </w:r>
      <w:r w:rsidRPr="00522404">
        <w:rPr>
          <w:rFonts w:ascii="Times New Roman" w:hAnsi="Times New Roman" w:cs="Times New Roman"/>
          <w:sz w:val="24"/>
          <w:szCs w:val="24"/>
        </w:rPr>
        <w:t xml:space="preserve"> pada skala 1 sampai 5</w:t>
      </w:r>
      <w:r w:rsidRPr="00522404">
        <w:rPr>
          <w:rFonts w:ascii="Times New Roman" w:hAnsi="Times New Roman" w:cs="Times New Roman"/>
        </w:rPr>
        <w:t>.</w:t>
      </w:r>
    </w:p>
    <w:p w:rsidR="00CD46FC" w:rsidRDefault="00CD46FC" w:rsidP="00CF2948">
      <w:pPr>
        <w:pStyle w:val="ListParagraph"/>
        <w:spacing w:line="240" w:lineRule="auto"/>
        <w:ind w:left="567"/>
        <w:jc w:val="both"/>
        <w:rPr>
          <w:b/>
          <w:bCs/>
          <w:lang w:val="en-US"/>
        </w:rPr>
      </w:pPr>
    </w:p>
    <w:p w:rsidR="00CD46FC" w:rsidRPr="00AD14E3" w:rsidRDefault="00CD46FC" w:rsidP="00CF2948">
      <w:pPr>
        <w:pStyle w:val="ListParagraph"/>
        <w:spacing w:line="240" w:lineRule="auto"/>
        <w:ind w:left="567"/>
        <w:jc w:val="both"/>
        <w:rPr>
          <w:rFonts w:ascii="Times New Roman" w:hAnsi="Times New Roman" w:cs="Times New Roman"/>
          <w:sz w:val="24"/>
          <w:szCs w:val="24"/>
          <w:lang w:val="en-US"/>
        </w:rPr>
      </w:pPr>
    </w:p>
    <w:p w:rsidR="00CD46FC" w:rsidRPr="00AD14E3" w:rsidRDefault="00CD46FC" w:rsidP="00CF2948">
      <w:pPr>
        <w:pStyle w:val="ListParagraph"/>
        <w:numPr>
          <w:ilvl w:val="0"/>
          <w:numId w:val="30"/>
        </w:numPr>
        <w:spacing w:line="240" w:lineRule="auto"/>
        <w:ind w:left="567" w:hanging="283"/>
        <w:jc w:val="both"/>
        <w:rPr>
          <w:rFonts w:ascii="Times New Roman" w:hAnsi="Times New Roman" w:cs="Times New Roman"/>
          <w:b/>
          <w:bCs/>
          <w:sz w:val="24"/>
          <w:szCs w:val="24"/>
          <w:lang w:val="en-US"/>
        </w:rPr>
      </w:pPr>
      <w:r w:rsidRPr="00AD14E3">
        <w:rPr>
          <w:rFonts w:ascii="Times New Roman" w:hAnsi="Times New Roman" w:cs="Times New Roman"/>
          <w:sz w:val="24"/>
          <w:szCs w:val="24"/>
          <w:lang w:val="en-US"/>
        </w:rPr>
        <w:t>AnalisisInferensial</w:t>
      </w:r>
    </w:p>
    <w:p w:rsidR="00CD46FC" w:rsidRDefault="00CD46FC" w:rsidP="00CF2948">
      <w:pPr>
        <w:pStyle w:val="ListParagraph"/>
        <w:spacing w:line="240" w:lineRule="auto"/>
        <w:ind w:left="567"/>
        <w:jc w:val="both"/>
        <w:rPr>
          <w:lang w:val="en-US"/>
        </w:rPr>
      </w:pPr>
    </w:p>
    <w:p w:rsidR="00CD46FC" w:rsidRDefault="00CD46FC" w:rsidP="00CF2948">
      <w:pPr>
        <w:pStyle w:val="ListParagraph"/>
        <w:spacing w:line="240" w:lineRule="auto"/>
        <w:ind w:left="567" w:firstLine="567"/>
        <w:jc w:val="both"/>
        <w:rPr>
          <w:rFonts w:ascii="Times New Roman" w:hAnsi="Times New Roman" w:cs="Times New Roman"/>
          <w:sz w:val="24"/>
          <w:szCs w:val="24"/>
        </w:rPr>
      </w:pPr>
      <w:r w:rsidRPr="007D5A1C">
        <w:rPr>
          <w:rFonts w:ascii="Times New Roman" w:hAnsi="Times New Roman" w:cs="Times New Roman"/>
          <w:sz w:val="24"/>
          <w:szCs w:val="24"/>
        </w:rPr>
        <w:t>Analisisinferensial</w:t>
      </w:r>
      <w:r w:rsidRPr="007D5A1C">
        <w:rPr>
          <w:rFonts w:ascii="Times New Roman" w:hAnsi="Times New Roman" w:cs="Times New Roman"/>
          <w:sz w:val="24"/>
          <w:szCs w:val="24"/>
          <w:lang w:val="en-US"/>
        </w:rPr>
        <w:t>pada</w:t>
      </w:r>
      <w:r w:rsidRPr="007D5A1C">
        <w:rPr>
          <w:rFonts w:ascii="Times New Roman" w:hAnsi="Times New Roman" w:cs="Times New Roman"/>
          <w:sz w:val="24"/>
          <w:szCs w:val="24"/>
        </w:rPr>
        <w:t>penelitianinimenggunakananalisis Structural Equation Modeling Based Variance (VB-SEM) denganbantuan software Smart PLS 3.3.</w:t>
      </w:r>
    </w:p>
    <w:p w:rsidR="00CD46FC" w:rsidRDefault="00CD46FC" w:rsidP="00CF2948">
      <w:pPr>
        <w:pStyle w:val="ListParagraph"/>
        <w:spacing w:line="240" w:lineRule="auto"/>
        <w:ind w:left="567" w:firstLine="567"/>
        <w:jc w:val="both"/>
        <w:rPr>
          <w:rFonts w:ascii="Times New Roman" w:hAnsi="Times New Roman" w:cs="Times New Roman"/>
          <w:sz w:val="24"/>
          <w:szCs w:val="24"/>
        </w:rPr>
      </w:pPr>
    </w:p>
    <w:p w:rsidR="00CD46FC" w:rsidRDefault="00CD46FC" w:rsidP="00CF2948">
      <w:pPr>
        <w:pStyle w:val="ListParagraph"/>
        <w:numPr>
          <w:ilvl w:val="0"/>
          <w:numId w:val="31"/>
        </w:numPr>
        <w:spacing w:line="240" w:lineRule="auto"/>
        <w:ind w:left="851" w:hanging="284"/>
        <w:jc w:val="both"/>
        <w:rPr>
          <w:rFonts w:ascii="Times New Roman" w:hAnsi="Times New Roman" w:cs="Times New Roman"/>
          <w:sz w:val="24"/>
          <w:szCs w:val="24"/>
        </w:rPr>
      </w:pPr>
      <w:r>
        <w:rPr>
          <w:rFonts w:ascii="Times New Roman" w:hAnsi="Times New Roman" w:cs="Times New Roman"/>
          <w:sz w:val="24"/>
          <w:szCs w:val="24"/>
        </w:rPr>
        <w:t>Hasil Uji Outer Model</w:t>
      </w:r>
    </w:p>
    <w:p w:rsidR="00CD46FC" w:rsidRDefault="00CD46FC" w:rsidP="00CF2948">
      <w:pPr>
        <w:pStyle w:val="Default"/>
        <w:ind w:left="851"/>
        <w:contextualSpacing/>
        <w:jc w:val="both"/>
      </w:pPr>
      <w:r w:rsidRPr="009E2BFA">
        <w:t>Evaluasi model merupakan model pengukuran yang bertujuanuntukmenilaivaliditas (absah) dan reliabilitas (handal) suatu model.</w:t>
      </w:r>
      <w:r w:rsidR="008E57B2">
        <w:fldChar w:fldCharType="begin" w:fldLock="1"/>
      </w:r>
      <w:r>
        <w:instrText>ADDIN CSL_CITATION {"citationItems":[{"id":"ITEM-1","itemData":{"author":[{"dropping-particle":"","family":"Ghozali, I., &amp; Latan","given":"H","non-dropping-particle":"","parse-names":false,"suffix":""}],"id":"ITEM-1","issued":{"date-parts":[["2015"]]},"publisher":"BP Undip. Semarang","title":"Partial Least Squares, konsep, teknik dan aplikasi menggunakan program Smartpls 3.0 untuk penelitian empiris.","type":"book"},"uris":["http://www.mendeley.com/documents/?uuid=7463a9ca-e982-4068-acc4-d2fc14759c29"]}],"mendeley":{"formattedCitation":"(Ghozali, I., &amp; Latan, 2015)","plainTextFormattedCitation":"(Ghozali, I., &amp; Latan, 2015)","previouslyFormattedCitation":"(Ghozali, I., &amp; Latan, 2015)"},"properties":{"noteIndex":0},"schema":"https://github.com/citation-style-language/schema/raw/master/csl-citation.json"}</w:instrText>
      </w:r>
      <w:r w:rsidR="008E57B2">
        <w:fldChar w:fldCharType="separate"/>
      </w:r>
      <w:r w:rsidRPr="009E2BFA">
        <w:rPr>
          <w:noProof/>
        </w:rPr>
        <w:t>(Ghozali, I., &amp; Latan, 2015)</w:t>
      </w:r>
      <w:r w:rsidR="008E57B2">
        <w:fldChar w:fldCharType="end"/>
      </w:r>
    </w:p>
    <w:p w:rsidR="00CD46FC" w:rsidRDefault="00CD46FC" w:rsidP="00CF2948">
      <w:pPr>
        <w:pStyle w:val="Default"/>
        <w:ind w:left="851"/>
        <w:contextualSpacing/>
        <w:jc w:val="both"/>
      </w:pPr>
    </w:p>
    <w:p w:rsidR="00CD46FC" w:rsidRDefault="00CD46FC" w:rsidP="00CF2948">
      <w:pPr>
        <w:pStyle w:val="Default"/>
        <w:ind w:left="360" w:firstLine="360"/>
        <w:contextualSpacing/>
      </w:pPr>
      <w:r w:rsidRPr="009E2BFA">
        <w:t>Pengujian outer model terdiriatas</w:t>
      </w:r>
      <w:r>
        <w:t>:</w:t>
      </w:r>
    </w:p>
    <w:p w:rsidR="00CD46FC" w:rsidRPr="00223AEE" w:rsidRDefault="00CD46FC" w:rsidP="00CF2948">
      <w:pPr>
        <w:pStyle w:val="Default"/>
        <w:numPr>
          <w:ilvl w:val="0"/>
          <w:numId w:val="32"/>
        </w:numPr>
        <w:ind w:left="1701" w:hanging="425"/>
        <w:contextualSpacing/>
        <w:rPr>
          <w:b/>
          <w:bCs/>
        </w:rPr>
      </w:pPr>
      <w:r w:rsidRPr="00223AEE">
        <w:rPr>
          <w:b/>
          <w:bCs/>
        </w:rPr>
        <w:t xml:space="preserve">Uji validitas Model </w:t>
      </w:r>
    </w:p>
    <w:p w:rsidR="00CD46FC" w:rsidRDefault="00CD46FC" w:rsidP="00CF2948">
      <w:pPr>
        <w:pStyle w:val="Default"/>
        <w:numPr>
          <w:ilvl w:val="0"/>
          <w:numId w:val="33"/>
        </w:numPr>
        <w:ind w:left="2127" w:hanging="426"/>
        <w:contextualSpacing/>
        <w:rPr>
          <w:color w:val="auto"/>
          <w:sz w:val="22"/>
          <w:szCs w:val="22"/>
        </w:rPr>
      </w:pPr>
      <w:r w:rsidRPr="002E1290">
        <w:rPr>
          <w:b/>
          <w:bCs/>
        </w:rPr>
        <w:t>Outer model</w:t>
      </w:r>
    </w:p>
    <w:p w:rsidR="00CD46FC" w:rsidRPr="002E1290" w:rsidRDefault="00CD46FC" w:rsidP="00CF2948">
      <w:pPr>
        <w:pStyle w:val="Default"/>
        <w:ind w:left="2127"/>
        <w:contextualSpacing/>
        <w:rPr>
          <w:color w:val="auto"/>
          <w:sz w:val="22"/>
          <w:szCs w:val="22"/>
        </w:rPr>
      </w:pPr>
      <w:r w:rsidRPr="002E1290">
        <w:rPr>
          <w:b/>
          <w:bCs/>
          <w:noProof/>
          <w:lang w:eastAsia="ja-JP"/>
        </w:rPr>
        <w:lastRenderedPageBreak/>
        <w:drawing>
          <wp:anchor distT="0" distB="0" distL="114300" distR="114300" simplePos="0" relativeHeight="251659264" behindDoc="1" locked="0" layoutInCell="1" allowOverlap="1">
            <wp:simplePos x="0" y="0"/>
            <wp:positionH relativeFrom="column">
              <wp:posOffset>1478915</wp:posOffset>
            </wp:positionH>
            <wp:positionV relativeFrom="paragraph">
              <wp:posOffset>107950</wp:posOffset>
            </wp:positionV>
            <wp:extent cx="3860800" cy="2714625"/>
            <wp:effectExtent l="0" t="0" r="6350" b="9525"/>
            <wp:wrapTight wrapText="bothSides">
              <wp:wrapPolygon edited="0">
                <wp:start x="0" y="0"/>
                <wp:lineTo x="0" y="21524"/>
                <wp:lineTo x="21529" y="21524"/>
                <wp:lineTo x="2152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60800" cy="2714625"/>
                    </a:xfrm>
                    <a:prstGeom prst="rect">
                      <a:avLst/>
                    </a:prstGeom>
                  </pic:spPr>
                </pic:pic>
              </a:graphicData>
            </a:graphic>
          </wp:anchor>
        </w:drawing>
      </w:r>
    </w:p>
    <w:p w:rsidR="00CD46FC" w:rsidRDefault="00CD46FC" w:rsidP="00CF2948">
      <w:pPr>
        <w:pStyle w:val="ListParagraph"/>
        <w:spacing w:line="240" w:lineRule="auto"/>
        <w:ind w:left="2421"/>
        <w:rPr>
          <w:rFonts w:ascii="Times New Roman" w:hAnsi="Times New Roman" w:cs="Times New Roman"/>
          <w:lang w:val="en-US"/>
        </w:rPr>
      </w:pPr>
      <w:r w:rsidRPr="009B5BB5">
        <w:rPr>
          <w:rFonts w:ascii="Times New Roman" w:hAnsi="Times New Roman" w:cs="Times New Roman"/>
        </w:rPr>
        <w:t>Gambar 1. Outer Model SEM (Output Smart-PLS</w:t>
      </w:r>
      <w:r>
        <w:rPr>
          <w:rFonts w:ascii="Times New Roman" w:hAnsi="Times New Roman" w:cs="Times New Roman"/>
          <w:lang w:val="en-US"/>
        </w:rPr>
        <w:t>)</w:t>
      </w:r>
    </w:p>
    <w:p w:rsidR="00CD46FC" w:rsidRDefault="00CD46FC" w:rsidP="00CF2948">
      <w:pPr>
        <w:pStyle w:val="ListParagraph"/>
        <w:spacing w:line="240" w:lineRule="auto"/>
        <w:ind w:left="2421"/>
        <w:rPr>
          <w:rFonts w:ascii="Times New Roman" w:hAnsi="Times New Roman" w:cs="Times New Roman"/>
          <w:lang w:val="en-US"/>
        </w:rPr>
      </w:pPr>
    </w:p>
    <w:p w:rsidR="00CD46FC" w:rsidRDefault="00CD46FC" w:rsidP="00CF2948">
      <w:pPr>
        <w:pStyle w:val="ListParagraph"/>
        <w:spacing w:line="240" w:lineRule="auto"/>
        <w:ind w:left="2421"/>
        <w:rPr>
          <w:rFonts w:ascii="Times New Roman" w:hAnsi="Times New Roman" w:cs="Times New Roman"/>
          <w:lang w:val="en-US"/>
        </w:rPr>
      </w:pPr>
    </w:p>
    <w:p w:rsidR="00CD46FC" w:rsidRDefault="00CD46FC" w:rsidP="00CF2948">
      <w:pPr>
        <w:pStyle w:val="ListParagraph"/>
        <w:spacing w:line="240" w:lineRule="auto"/>
        <w:ind w:left="2421"/>
        <w:rPr>
          <w:rFonts w:ascii="Times New Roman" w:hAnsi="Times New Roman" w:cs="Times New Roman"/>
          <w:lang w:val="en-US"/>
        </w:rPr>
      </w:pPr>
    </w:p>
    <w:p w:rsidR="00CD46FC" w:rsidRDefault="00CD46FC" w:rsidP="00CF2948">
      <w:pPr>
        <w:pStyle w:val="ListParagraph"/>
        <w:spacing w:line="240" w:lineRule="auto"/>
        <w:ind w:left="2127"/>
        <w:jc w:val="both"/>
        <w:rPr>
          <w:rFonts w:ascii="Times New Roman" w:hAnsi="Times New Roman" w:cs="Times New Roman"/>
          <w:color w:val="000000" w:themeColor="text1"/>
          <w:sz w:val="24"/>
          <w:szCs w:val="24"/>
          <w:shd w:val="clear" w:color="auto" w:fill="FFFFFF"/>
          <w:lang w:val="en-US"/>
        </w:rPr>
      </w:pPr>
      <w:r w:rsidRPr="004C4C7D">
        <w:rPr>
          <w:rFonts w:ascii="Times New Roman" w:hAnsi="Times New Roman" w:cs="Times New Roman"/>
          <w:color w:val="000000" w:themeColor="text1"/>
          <w:sz w:val="24"/>
          <w:szCs w:val="24"/>
          <w:shd w:val="clear" w:color="auto" w:fill="FFFFFF"/>
        </w:rPr>
        <w:t>Outer Model AtauPengukuran Bagian Luardisebut juga sebagai model pengukuran. Uji </w:t>
      </w:r>
      <w:r w:rsidRPr="004C4C7D">
        <w:rPr>
          <w:rStyle w:val="Emphasis"/>
          <w:rFonts w:ascii="Times New Roman" w:hAnsi="Times New Roman" w:cs="Times New Roman"/>
          <w:color w:val="000000" w:themeColor="text1"/>
          <w:sz w:val="24"/>
          <w:szCs w:val="24"/>
          <w:bdr w:val="none" w:sz="0" w:space="0" w:color="auto" w:frame="1"/>
          <w:shd w:val="clear" w:color="auto" w:fill="FFFFFF"/>
        </w:rPr>
        <w:t>outermodel</w:t>
      </w:r>
      <w:r w:rsidRPr="004C4C7D">
        <w:rPr>
          <w:rFonts w:ascii="Times New Roman" w:hAnsi="Times New Roman" w:cs="Times New Roman"/>
          <w:color w:val="000000" w:themeColor="text1"/>
          <w:sz w:val="24"/>
          <w:szCs w:val="24"/>
          <w:shd w:val="clear" w:color="auto" w:fill="FFFFFF"/>
        </w:rPr>
        <w:t> bertujuanuntukmenspesifikasikanhubunganantarvariabel laten denganindikator-indikatornya. Uji </w:t>
      </w:r>
      <w:r w:rsidRPr="004C4C7D">
        <w:rPr>
          <w:rStyle w:val="Emphasis"/>
          <w:rFonts w:ascii="Times New Roman" w:hAnsi="Times New Roman" w:cs="Times New Roman"/>
          <w:color w:val="000000" w:themeColor="text1"/>
          <w:sz w:val="24"/>
          <w:szCs w:val="24"/>
          <w:bdr w:val="none" w:sz="0" w:space="0" w:color="auto" w:frame="1"/>
          <w:shd w:val="clear" w:color="auto" w:fill="FFFFFF"/>
        </w:rPr>
        <w:t>outer model</w:t>
      </w:r>
      <w:r w:rsidRPr="004C4C7D">
        <w:rPr>
          <w:rFonts w:ascii="Times New Roman" w:hAnsi="Times New Roman" w:cs="Times New Roman"/>
          <w:color w:val="000000" w:themeColor="text1"/>
          <w:sz w:val="24"/>
          <w:szCs w:val="24"/>
          <w:shd w:val="clear" w:color="auto" w:fill="FFFFFF"/>
        </w:rPr>
        <w:t> inimenggunakanbantuanprosedur </w:t>
      </w:r>
      <w:r w:rsidRPr="004C4C7D">
        <w:rPr>
          <w:rStyle w:val="Emphasis"/>
          <w:rFonts w:ascii="Times New Roman" w:hAnsi="Times New Roman" w:cs="Times New Roman"/>
          <w:color w:val="000000" w:themeColor="text1"/>
          <w:sz w:val="24"/>
          <w:szCs w:val="24"/>
          <w:bdr w:val="none" w:sz="0" w:space="0" w:color="auto" w:frame="1"/>
          <w:shd w:val="clear" w:color="auto" w:fill="FFFFFF"/>
        </w:rPr>
        <w:t>PLS Algorithm</w:t>
      </w:r>
      <w:r w:rsidRPr="004C4C7D">
        <w:rPr>
          <w:rFonts w:ascii="Times New Roman" w:hAnsi="Times New Roman" w:cs="Times New Roman"/>
          <w:color w:val="000000" w:themeColor="text1"/>
          <w:sz w:val="24"/>
          <w:szCs w:val="24"/>
          <w:shd w:val="clear" w:color="auto" w:fill="FFFFFF"/>
        </w:rPr>
        <w:t>.</w:t>
      </w:r>
      <w:r w:rsidR="008E57B2">
        <w:rPr>
          <w:rFonts w:ascii="Times New Roman" w:hAnsi="Times New Roman" w:cs="Times New Roman"/>
          <w:color w:val="000000" w:themeColor="text1"/>
          <w:sz w:val="24"/>
          <w:szCs w:val="24"/>
          <w:shd w:val="clear" w:color="auto" w:fill="FFFFFF"/>
          <w:lang w:val="en-US"/>
        </w:rPr>
        <w:fldChar w:fldCharType="begin" w:fldLock="1"/>
      </w:r>
      <w:r>
        <w:rPr>
          <w:rFonts w:ascii="Times New Roman" w:hAnsi="Times New Roman" w:cs="Times New Roman"/>
          <w:color w:val="000000" w:themeColor="text1"/>
          <w:sz w:val="24"/>
          <w:szCs w:val="24"/>
          <w:shd w:val="clear" w:color="auto" w:fill="FFFFFF"/>
          <w:lang w:val="en-US"/>
        </w:rPr>
        <w:instrText>ADDIN CSL_CITATION {"citationItems":[{"id":"ITEM-1","itemData":{"URL":"https://accounting.binus.ac.id/2021/08/12/memahami-uji-outer-model-pengukuran-bagian-luar-dalam-smart-pls","accessed":{"date-parts":[["2021","1","22"]]},"author":[{"dropping-particle":"","family":"Meiryani","given":"","non-dropping-particle":"","parse-names":false,"suffix":""}],"container-title":"Binus University | Accounting","id":"ITEM-1","issued":{"date-parts":[["2021"]]},"title":"Memahami Uji Outer Model (Pengukuran Bagian Luar) Dalam Smart PLS","type":"webpage"},"uris":["http://www.mendeley.com/documents/?uuid=47e9dbe1-0da1-4626-bf2a-971379177983"]}],"mendeley":{"formattedCitation":"(Meiryani, 2021)","plainTextFormattedCitation":"(Meiryani, 2021)","previouslyFormattedCitation":"(Meiryani, 2021)"},"properties":{"noteIndex":0},"schema":"https://github.com/citation-style-language/schema/raw/master/csl-citation.json"}</w:instrText>
      </w:r>
      <w:r w:rsidR="008E57B2">
        <w:rPr>
          <w:rFonts w:ascii="Times New Roman" w:hAnsi="Times New Roman" w:cs="Times New Roman"/>
          <w:color w:val="000000" w:themeColor="text1"/>
          <w:sz w:val="24"/>
          <w:szCs w:val="24"/>
          <w:shd w:val="clear" w:color="auto" w:fill="FFFFFF"/>
          <w:lang w:val="en-US"/>
        </w:rPr>
        <w:fldChar w:fldCharType="separate"/>
      </w:r>
      <w:r w:rsidRPr="004C4C7D">
        <w:rPr>
          <w:rFonts w:ascii="Times New Roman" w:hAnsi="Times New Roman" w:cs="Times New Roman"/>
          <w:noProof/>
          <w:color w:val="000000" w:themeColor="text1"/>
          <w:sz w:val="24"/>
          <w:szCs w:val="24"/>
          <w:shd w:val="clear" w:color="auto" w:fill="FFFFFF"/>
          <w:lang w:val="en-US"/>
        </w:rPr>
        <w:t>(Meiryani, 2021)</w:t>
      </w:r>
      <w:r w:rsidR="008E57B2">
        <w:rPr>
          <w:rFonts w:ascii="Times New Roman" w:hAnsi="Times New Roman" w:cs="Times New Roman"/>
          <w:color w:val="000000" w:themeColor="text1"/>
          <w:sz w:val="24"/>
          <w:szCs w:val="24"/>
          <w:shd w:val="clear" w:color="auto" w:fill="FFFFFF"/>
          <w:lang w:val="en-US"/>
        </w:rPr>
        <w:fldChar w:fldCharType="end"/>
      </w:r>
      <w:r>
        <w:rPr>
          <w:rFonts w:ascii="Times New Roman" w:hAnsi="Times New Roman" w:cs="Times New Roman"/>
          <w:color w:val="000000" w:themeColor="text1"/>
          <w:sz w:val="24"/>
          <w:szCs w:val="24"/>
          <w:shd w:val="clear" w:color="auto" w:fill="FFFFFF"/>
          <w:lang w:val="en-US"/>
        </w:rPr>
        <w:t>.</w:t>
      </w:r>
    </w:p>
    <w:p w:rsidR="00CD46FC" w:rsidRDefault="00CD46FC" w:rsidP="00CF2948">
      <w:pPr>
        <w:pStyle w:val="ListParagraph"/>
        <w:spacing w:line="240" w:lineRule="auto"/>
        <w:ind w:left="1276"/>
        <w:rPr>
          <w:rFonts w:ascii="Times New Roman" w:hAnsi="Times New Roman" w:cs="Times New Roman"/>
          <w:color w:val="000000" w:themeColor="text1"/>
          <w:sz w:val="24"/>
          <w:szCs w:val="24"/>
          <w:shd w:val="clear" w:color="auto" w:fill="FFFFFF"/>
          <w:lang w:val="en-US"/>
        </w:rPr>
      </w:pPr>
    </w:p>
    <w:p w:rsidR="00CD46FC" w:rsidRDefault="00CD46FC" w:rsidP="00CF2948">
      <w:pPr>
        <w:pStyle w:val="ListParagraph"/>
        <w:numPr>
          <w:ilvl w:val="0"/>
          <w:numId w:val="31"/>
        </w:numPr>
        <w:spacing w:after="200" w:line="240" w:lineRule="auto"/>
        <w:ind w:left="2127" w:hanging="426"/>
        <w:jc w:val="both"/>
        <w:rPr>
          <w:rFonts w:ascii="Times New Roman" w:hAnsi="Times New Roman" w:cs="Times New Roman"/>
          <w:b/>
          <w:bCs/>
          <w:sz w:val="24"/>
          <w:szCs w:val="24"/>
        </w:rPr>
      </w:pPr>
      <w:r w:rsidRPr="002E1290">
        <w:rPr>
          <w:rFonts w:ascii="Times New Roman" w:hAnsi="Times New Roman" w:cs="Times New Roman"/>
          <w:b/>
          <w:bCs/>
          <w:sz w:val="24"/>
          <w:szCs w:val="24"/>
        </w:rPr>
        <w:t>Convergent Validity (</w:t>
      </w:r>
      <w:r w:rsidRPr="002E1290">
        <w:rPr>
          <w:rFonts w:ascii="Times New Roman" w:hAnsi="Times New Roman" w:cs="Times New Roman"/>
          <w:b/>
          <w:bCs/>
          <w:i/>
          <w:iCs/>
          <w:sz w:val="24"/>
          <w:szCs w:val="24"/>
        </w:rPr>
        <w:t>Loading Factor</w:t>
      </w:r>
      <w:r w:rsidRPr="002E1290">
        <w:rPr>
          <w:rFonts w:ascii="Times New Roman" w:hAnsi="Times New Roman" w:cs="Times New Roman"/>
          <w:b/>
          <w:bCs/>
          <w:sz w:val="24"/>
          <w:szCs w:val="24"/>
        </w:rPr>
        <w:t>)</w:t>
      </w:r>
    </w:p>
    <w:p w:rsidR="00CD46FC" w:rsidRDefault="00CD46FC" w:rsidP="00CF2948">
      <w:pPr>
        <w:pStyle w:val="ListParagraph"/>
        <w:spacing w:after="200" w:line="240" w:lineRule="auto"/>
        <w:ind w:left="2127"/>
        <w:jc w:val="both"/>
        <w:rPr>
          <w:rFonts w:ascii="Times New Roman" w:hAnsi="Times New Roman" w:cs="Times New Roman"/>
          <w:sz w:val="24"/>
          <w:szCs w:val="24"/>
        </w:rPr>
      </w:pPr>
      <w:r w:rsidRPr="00C51C1B">
        <w:rPr>
          <w:rFonts w:ascii="Times New Roman" w:hAnsi="Times New Roman" w:cs="Times New Roman"/>
          <w:sz w:val="24"/>
          <w:szCs w:val="24"/>
        </w:rPr>
        <w:t xml:space="preserve">Uji Validitas Convergent validity </w:t>
      </w:r>
      <w:r>
        <w:rPr>
          <w:rFonts w:ascii="Times New Roman" w:hAnsi="Times New Roman" w:cs="Times New Roman"/>
          <w:sz w:val="24"/>
          <w:szCs w:val="24"/>
          <w:lang w:val="en-US"/>
        </w:rPr>
        <w:t>bertujaun</w:t>
      </w:r>
      <w:r w:rsidRPr="00C51C1B">
        <w:rPr>
          <w:rFonts w:ascii="Times New Roman" w:hAnsi="Times New Roman" w:cs="Times New Roman"/>
          <w:sz w:val="24"/>
          <w:szCs w:val="24"/>
        </w:rPr>
        <w:t>menentukannilai loading faktor pada variabel laten denganindikator-indikatornya.</w:t>
      </w:r>
    </w:p>
    <w:p w:rsidR="00CD46FC" w:rsidRDefault="00CD46FC" w:rsidP="00CF2948">
      <w:pPr>
        <w:pStyle w:val="Default"/>
        <w:ind w:left="1854"/>
        <w:contextualSpacing/>
        <w:jc w:val="both"/>
        <w:rPr>
          <w:sz w:val="22"/>
          <w:szCs w:val="22"/>
        </w:rPr>
      </w:pPr>
      <w:r>
        <w:tab/>
      </w:r>
      <w:r w:rsidRPr="007139D8">
        <w:rPr>
          <w:sz w:val="22"/>
          <w:szCs w:val="22"/>
        </w:rPr>
        <w:t>Tabel 4. Outer Loading (Convergent Validity)</w:t>
      </w:r>
    </w:p>
    <w:tbl>
      <w:tblPr>
        <w:tblpPr w:leftFromText="180" w:rightFromText="180" w:vertAnchor="text" w:horzAnchor="page" w:tblpX="2531" w:tblpY="385"/>
        <w:tblW w:w="7289" w:type="dxa"/>
        <w:tblBorders>
          <w:top w:val="single" w:sz="4" w:space="0" w:color="auto"/>
          <w:bottom w:val="single" w:sz="4" w:space="0" w:color="auto"/>
          <w:insideH w:val="single" w:sz="4" w:space="0" w:color="auto"/>
        </w:tblBorders>
        <w:tblLook w:val="04A0"/>
      </w:tblPr>
      <w:tblGrid>
        <w:gridCol w:w="2225"/>
        <w:gridCol w:w="343"/>
        <w:gridCol w:w="796"/>
        <w:gridCol w:w="373"/>
        <w:gridCol w:w="691"/>
        <w:gridCol w:w="216"/>
        <w:gridCol w:w="1906"/>
        <w:gridCol w:w="216"/>
        <w:gridCol w:w="1521"/>
        <w:gridCol w:w="433"/>
      </w:tblGrid>
      <w:tr w:rsidR="00CD46FC" w:rsidRPr="00051C85" w:rsidTr="00EB04E4">
        <w:trPr>
          <w:trHeight w:val="841"/>
        </w:trPr>
        <w:tc>
          <w:tcPr>
            <w:tcW w:w="2127" w:type="dxa"/>
            <w:shd w:val="clear" w:color="auto" w:fill="auto"/>
            <w:noWrap/>
            <w:vAlign w:val="center"/>
            <w:hideMark/>
          </w:tcPr>
          <w:p w:rsidR="00CD46FC" w:rsidRPr="006B73CB" w:rsidRDefault="00CD46FC" w:rsidP="00CF2948">
            <w:pPr>
              <w:spacing w:after="0" w:line="240" w:lineRule="auto"/>
              <w:contextualSpacing/>
              <w:jc w:val="center"/>
              <w:rPr>
                <w:rFonts w:ascii="Times New Roman" w:eastAsia="Times New Roman" w:hAnsi="Times New Roman" w:cs="Times New Roman"/>
                <w:b/>
                <w:bCs/>
                <w:color w:val="000000"/>
                <w:sz w:val="20"/>
                <w:szCs w:val="20"/>
              </w:rPr>
            </w:pPr>
            <w:r w:rsidRPr="006B73CB">
              <w:rPr>
                <w:rFonts w:ascii="Times New Roman" w:eastAsia="Times New Roman" w:hAnsi="Times New Roman" w:cs="Times New Roman"/>
                <w:b/>
                <w:bCs/>
                <w:color w:val="000000"/>
                <w:sz w:val="20"/>
                <w:szCs w:val="20"/>
              </w:rPr>
              <w:t>INDIKATOR</w:t>
            </w:r>
          </w:p>
        </w:tc>
        <w:tc>
          <w:tcPr>
            <w:tcW w:w="1274" w:type="dxa"/>
            <w:gridSpan w:val="2"/>
            <w:shd w:val="clear" w:color="auto" w:fill="auto"/>
            <w:noWrap/>
            <w:vAlign w:val="center"/>
            <w:hideMark/>
          </w:tcPr>
          <w:p w:rsidR="00CD46FC" w:rsidRPr="006B73CB" w:rsidRDefault="00CD46FC" w:rsidP="00CF2948">
            <w:pPr>
              <w:spacing w:after="0" w:line="240" w:lineRule="auto"/>
              <w:contextualSpacing/>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Pelatihan</w:t>
            </w:r>
          </w:p>
          <w:p w:rsidR="00CD46FC" w:rsidRPr="006B73CB" w:rsidRDefault="00CD46FC" w:rsidP="00CF2948">
            <w:pPr>
              <w:spacing w:after="0" w:line="240" w:lineRule="auto"/>
              <w:contextualSpacing/>
              <w:jc w:val="center"/>
              <w:rPr>
                <w:rFonts w:ascii="Times New Roman" w:eastAsia="Times New Roman" w:hAnsi="Times New Roman" w:cs="Times New Roman"/>
                <w:b/>
                <w:bCs/>
                <w:color w:val="000000"/>
                <w:sz w:val="20"/>
                <w:szCs w:val="20"/>
              </w:rPr>
            </w:pPr>
            <w:r w:rsidRPr="006B73CB">
              <w:rPr>
                <w:rFonts w:ascii="Times New Roman" w:eastAsia="Times New Roman" w:hAnsi="Times New Roman" w:cs="Times New Roman"/>
                <w:b/>
                <w:bCs/>
                <w:color w:val="000000"/>
                <w:sz w:val="20"/>
                <w:szCs w:val="20"/>
              </w:rPr>
              <w:t>(X1)</w:t>
            </w:r>
          </w:p>
        </w:tc>
        <w:tc>
          <w:tcPr>
            <w:tcW w:w="1378" w:type="dxa"/>
            <w:gridSpan w:val="3"/>
            <w:shd w:val="clear" w:color="auto" w:fill="auto"/>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Tunjangan Kinerja</w:t>
            </w:r>
          </w:p>
          <w:p w:rsidR="00CD46FC" w:rsidRPr="006B73CB" w:rsidRDefault="00CD46FC" w:rsidP="00CF2948">
            <w:pPr>
              <w:spacing w:after="0" w:line="240" w:lineRule="auto"/>
              <w:contextualSpacing/>
              <w:jc w:val="center"/>
              <w:rPr>
                <w:rFonts w:ascii="Times New Roman" w:eastAsia="Times New Roman" w:hAnsi="Times New Roman" w:cs="Times New Roman"/>
                <w:b/>
                <w:bCs/>
                <w:color w:val="000000"/>
                <w:sz w:val="20"/>
                <w:szCs w:val="20"/>
              </w:rPr>
            </w:pPr>
            <w:r w:rsidRPr="006B73CB">
              <w:rPr>
                <w:rFonts w:ascii="Times New Roman" w:eastAsia="Times New Roman" w:hAnsi="Times New Roman" w:cs="Times New Roman"/>
                <w:b/>
                <w:bCs/>
                <w:color w:val="000000"/>
                <w:sz w:val="20"/>
                <w:szCs w:val="20"/>
              </w:rPr>
              <w:t>(X2)</w:t>
            </w:r>
          </w:p>
        </w:tc>
        <w:tc>
          <w:tcPr>
            <w:tcW w:w="1238" w:type="dxa"/>
            <w:gridSpan w:val="2"/>
          </w:tcPr>
          <w:p w:rsidR="00CD46FC" w:rsidRDefault="00CD46FC" w:rsidP="00CF2948">
            <w:pPr>
              <w:spacing w:after="0" w:line="240" w:lineRule="auto"/>
              <w:contextualSpacing/>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PenerapanManajemenResiko</w:t>
            </w:r>
          </w:p>
          <w:p w:rsidR="00CD46FC" w:rsidRPr="006B73CB" w:rsidRDefault="00CD46FC" w:rsidP="00CF2948">
            <w:pPr>
              <w:spacing w:after="0" w:line="240" w:lineRule="auto"/>
              <w:contextualSpacing/>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(X3)</w:t>
            </w:r>
          </w:p>
        </w:tc>
        <w:tc>
          <w:tcPr>
            <w:tcW w:w="1272" w:type="dxa"/>
            <w:gridSpan w:val="2"/>
            <w:shd w:val="clear" w:color="auto" w:fill="auto"/>
            <w:noWrap/>
            <w:vAlign w:val="center"/>
            <w:hideMark/>
          </w:tcPr>
          <w:p w:rsidR="00CD46FC" w:rsidRPr="006B73CB" w:rsidRDefault="00CD46FC" w:rsidP="00CF2948">
            <w:pPr>
              <w:spacing w:after="0" w:line="240" w:lineRule="auto"/>
              <w:contextualSpacing/>
              <w:jc w:val="center"/>
              <w:rPr>
                <w:rFonts w:ascii="Times New Roman" w:eastAsia="Times New Roman" w:hAnsi="Times New Roman" w:cs="Times New Roman"/>
                <w:b/>
                <w:bCs/>
                <w:color w:val="000000"/>
                <w:sz w:val="20"/>
                <w:szCs w:val="20"/>
                <w:lang w:val="en-US"/>
              </w:rPr>
            </w:pPr>
            <w:r w:rsidRPr="006B73CB">
              <w:rPr>
                <w:rFonts w:ascii="Times New Roman" w:eastAsia="Times New Roman" w:hAnsi="Times New Roman" w:cs="Times New Roman"/>
                <w:b/>
                <w:bCs/>
                <w:color w:val="000000"/>
                <w:sz w:val="20"/>
                <w:szCs w:val="20"/>
                <w:lang w:val="en-US"/>
              </w:rPr>
              <w:t>P</w:t>
            </w:r>
            <w:r>
              <w:rPr>
                <w:rFonts w:ascii="Times New Roman" w:eastAsia="Times New Roman" w:hAnsi="Times New Roman" w:cs="Times New Roman"/>
                <w:b/>
                <w:bCs/>
                <w:color w:val="000000"/>
                <w:sz w:val="20"/>
                <w:szCs w:val="20"/>
                <w:lang w:val="en-US"/>
              </w:rPr>
              <w:t>otensiKecuranganPegawai</w:t>
            </w:r>
          </w:p>
          <w:p w:rsidR="00CD46FC" w:rsidRPr="006B73CB" w:rsidRDefault="00CD46FC" w:rsidP="00CF2948">
            <w:pPr>
              <w:spacing w:after="0" w:line="240" w:lineRule="auto"/>
              <w:contextualSpacing/>
              <w:jc w:val="center"/>
              <w:rPr>
                <w:rFonts w:ascii="Times New Roman" w:eastAsia="Times New Roman" w:hAnsi="Times New Roman" w:cs="Times New Roman"/>
                <w:b/>
                <w:bCs/>
                <w:color w:val="000000"/>
                <w:sz w:val="20"/>
                <w:szCs w:val="20"/>
              </w:rPr>
            </w:pPr>
            <w:r w:rsidRPr="006B73CB">
              <w:rPr>
                <w:rFonts w:ascii="Times New Roman" w:eastAsia="Times New Roman" w:hAnsi="Times New Roman" w:cs="Times New Roman"/>
                <w:b/>
                <w:bCs/>
                <w:color w:val="000000"/>
                <w:sz w:val="20"/>
                <w:szCs w:val="20"/>
              </w:rPr>
              <w:t xml:space="preserve"> (Y)</w:t>
            </w:r>
          </w:p>
        </w:tc>
      </w:tr>
      <w:tr w:rsidR="00CD46FC" w:rsidRPr="00051C85" w:rsidTr="00EB04E4">
        <w:trPr>
          <w:trHeight w:val="499"/>
        </w:trPr>
        <w:tc>
          <w:tcPr>
            <w:tcW w:w="2410"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000000"/>
              </w:rPr>
            </w:pPr>
            <w:r w:rsidRPr="00051C85">
              <w:rPr>
                <w:rFonts w:ascii="Times New Roman" w:hAnsi="Times New Roman" w:cs="Times New Roman"/>
                <w:color w:val="000000"/>
                <w:lang w:val="en-US"/>
              </w:rPr>
              <w:t>P</w:t>
            </w:r>
            <w:r>
              <w:rPr>
                <w:rFonts w:ascii="Times New Roman" w:hAnsi="Times New Roman" w:cs="Times New Roman"/>
                <w:color w:val="000000"/>
                <w:lang w:val="en-US"/>
              </w:rPr>
              <w:t>eningkatanPengetahuan</w:t>
            </w:r>
            <w:r w:rsidRPr="00051C85">
              <w:rPr>
                <w:rFonts w:ascii="Times New Roman" w:hAnsi="Times New Roman" w:cs="Times New Roman"/>
                <w:color w:val="000000"/>
                <w:lang w:val="en-US"/>
              </w:rPr>
              <w:t xml:space="preserve"> (</w:t>
            </w:r>
            <w:r w:rsidRPr="00051C85">
              <w:rPr>
                <w:rFonts w:ascii="Times New Roman" w:hAnsi="Times New Roman" w:cs="Times New Roman"/>
                <w:color w:val="000000"/>
              </w:rPr>
              <w:t>X1.1</w:t>
            </w:r>
            <w:r w:rsidRPr="00051C85">
              <w:rPr>
                <w:rFonts w:ascii="Times New Roman" w:hAnsi="Times New Roman" w:cs="Times New Roman"/>
                <w:color w:val="000000"/>
                <w:lang w:val="en-US"/>
              </w:rPr>
              <w:t>)</w:t>
            </w:r>
          </w:p>
        </w:tc>
        <w:tc>
          <w:tcPr>
            <w:tcW w:w="1417" w:type="dxa"/>
            <w:gridSpan w:val="2"/>
            <w:tcBorders>
              <w:top w:val="nil"/>
              <w:bottom w:val="nil"/>
            </w:tcBorders>
            <w:shd w:val="clear" w:color="auto" w:fill="auto"/>
            <w:noWrap/>
            <w:vAlign w:val="center"/>
          </w:tcPr>
          <w:p w:rsidR="00CD46FC" w:rsidRPr="00051C85" w:rsidRDefault="00CD46FC" w:rsidP="00CF2948">
            <w:pPr>
              <w:tabs>
                <w:tab w:val="left" w:pos="0"/>
              </w:tabs>
              <w:spacing w:after="0" w:line="240" w:lineRule="auto"/>
              <w:contextualSpacing/>
              <w:rPr>
                <w:rFonts w:ascii="Times New Roman" w:eastAsia="Times New Roman" w:hAnsi="Times New Roman" w:cs="Times New Roman"/>
                <w:color w:val="800000"/>
              </w:rPr>
            </w:pPr>
            <w:r w:rsidRPr="00051C85">
              <w:rPr>
                <w:rFonts w:ascii="Times New Roman" w:hAnsi="Times New Roman" w:cs="Times New Roman"/>
                <w:b/>
                <w:bCs/>
                <w:color w:val="008000"/>
              </w:rPr>
              <w:t>0,8</w:t>
            </w:r>
            <w:r>
              <w:rPr>
                <w:rFonts w:ascii="Times New Roman" w:hAnsi="Times New Roman" w:cs="Times New Roman"/>
                <w:b/>
                <w:bCs/>
                <w:color w:val="008000"/>
              </w:rPr>
              <w:t>7</w:t>
            </w:r>
            <w:r w:rsidRPr="00051C85">
              <w:rPr>
                <w:rFonts w:ascii="Times New Roman" w:hAnsi="Times New Roman" w:cs="Times New Roman"/>
                <w:b/>
                <w:bCs/>
                <w:color w:val="008000"/>
              </w:rPr>
              <w:t>9</w:t>
            </w:r>
          </w:p>
        </w:tc>
        <w:tc>
          <w:tcPr>
            <w:tcW w:w="851" w:type="dxa"/>
            <w:tcBorders>
              <w:top w:val="nil"/>
              <w:bottom w:val="nil"/>
            </w:tcBorders>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1276"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1335" w:type="dxa"/>
            <w:gridSpan w:val="3"/>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r>
      <w:tr w:rsidR="00CD46FC" w:rsidRPr="00051C85" w:rsidTr="00EB04E4">
        <w:trPr>
          <w:trHeight w:val="499"/>
        </w:trPr>
        <w:tc>
          <w:tcPr>
            <w:tcW w:w="2410"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000000"/>
              </w:rPr>
            </w:pPr>
            <w:r>
              <w:rPr>
                <w:rFonts w:ascii="Times New Roman" w:hAnsi="Times New Roman" w:cs="Times New Roman"/>
                <w:color w:val="000000"/>
                <w:lang w:val="en-US"/>
              </w:rPr>
              <w:t>PeningkatanKeterampilan</w:t>
            </w:r>
            <w:r w:rsidRPr="00051C85">
              <w:rPr>
                <w:rFonts w:ascii="Times New Roman" w:hAnsi="Times New Roman" w:cs="Times New Roman"/>
                <w:color w:val="000000"/>
                <w:lang w:val="en-US"/>
              </w:rPr>
              <w:t xml:space="preserve"> (</w:t>
            </w:r>
            <w:r w:rsidRPr="00051C85">
              <w:rPr>
                <w:rFonts w:ascii="Times New Roman" w:hAnsi="Times New Roman" w:cs="Times New Roman"/>
                <w:color w:val="000000"/>
              </w:rPr>
              <w:t>X1.2</w:t>
            </w:r>
            <w:r w:rsidRPr="00051C85">
              <w:rPr>
                <w:rFonts w:ascii="Times New Roman" w:hAnsi="Times New Roman" w:cs="Times New Roman"/>
                <w:color w:val="000000"/>
                <w:lang w:val="en-US"/>
              </w:rPr>
              <w:t>)</w:t>
            </w:r>
          </w:p>
        </w:tc>
        <w:tc>
          <w:tcPr>
            <w:tcW w:w="1417"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800000"/>
              </w:rPr>
            </w:pPr>
            <w:r w:rsidRPr="00051C85">
              <w:rPr>
                <w:rFonts w:ascii="Times New Roman" w:hAnsi="Times New Roman" w:cs="Times New Roman"/>
                <w:b/>
                <w:bCs/>
                <w:color w:val="008000"/>
              </w:rPr>
              <w:t>0,</w:t>
            </w:r>
            <w:r>
              <w:rPr>
                <w:rFonts w:ascii="Times New Roman" w:hAnsi="Times New Roman" w:cs="Times New Roman"/>
                <w:b/>
                <w:bCs/>
                <w:color w:val="008000"/>
              </w:rPr>
              <w:t>752</w:t>
            </w:r>
          </w:p>
        </w:tc>
        <w:tc>
          <w:tcPr>
            <w:tcW w:w="851" w:type="dxa"/>
            <w:tcBorders>
              <w:top w:val="nil"/>
              <w:bottom w:val="nil"/>
            </w:tcBorders>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1276"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1335" w:type="dxa"/>
            <w:gridSpan w:val="3"/>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r>
      <w:tr w:rsidR="00CD46FC" w:rsidRPr="00051C85" w:rsidTr="00EB04E4">
        <w:trPr>
          <w:trHeight w:val="499"/>
        </w:trPr>
        <w:tc>
          <w:tcPr>
            <w:tcW w:w="2410"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000000"/>
              </w:rPr>
            </w:pPr>
            <w:r>
              <w:rPr>
                <w:rFonts w:ascii="Times New Roman" w:hAnsi="Times New Roman" w:cs="Times New Roman"/>
                <w:color w:val="000000"/>
                <w:lang w:val="en-US"/>
              </w:rPr>
              <w:t>Sikap</w:t>
            </w:r>
            <w:r w:rsidRPr="00051C85">
              <w:rPr>
                <w:rFonts w:ascii="Times New Roman" w:hAnsi="Times New Roman" w:cs="Times New Roman"/>
                <w:color w:val="000000"/>
                <w:lang w:val="en-US"/>
              </w:rPr>
              <w:t xml:space="preserve"> (</w:t>
            </w:r>
            <w:r w:rsidRPr="00051C85">
              <w:rPr>
                <w:rFonts w:ascii="Times New Roman" w:hAnsi="Times New Roman" w:cs="Times New Roman"/>
                <w:color w:val="000000"/>
              </w:rPr>
              <w:t>X1.</w:t>
            </w:r>
            <w:r w:rsidRPr="00051C85">
              <w:rPr>
                <w:rFonts w:ascii="Times New Roman" w:hAnsi="Times New Roman" w:cs="Times New Roman"/>
                <w:color w:val="000000"/>
                <w:lang w:val="en-US"/>
              </w:rPr>
              <w:t>4)</w:t>
            </w:r>
          </w:p>
        </w:tc>
        <w:tc>
          <w:tcPr>
            <w:tcW w:w="1417"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800000"/>
              </w:rPr>
            </w:pPr>
            <w:r w:rsidRPr="00051C85">
              <w:rPr>
                <w:rFonts w:ascii="Times New Roman" w:hAnsi="Times New Roman" w:cs="Times New Roman"/>
                <w:b/>
                <w:bCs/>
                <w:color w:val="008000"/>
              </w:rPr>
              <w:t>0,893</w:t>
            </w:r>
          </w:p>
        </w:tc>
        <w:tc>
          <w:tcPr>
            <w:tcW w:w="851" w:type="dxa"/>
            <w:tcBorders>
              <w:top w:val="nil"/>
              <w:bottom w:val="nil"/>
            </w:tcBorders>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1276"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1335" w:type="dxa"/>
            <w:gridSpan w:val="3"/>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r>
      <w:tr w:rsidR="00CD46FC" w:rsidRPr="00051C85" w:rsidTr="00EB04E4">
        <w:trPr>
          <w:trHeight w:val="499"/>
        </w:trPr>
        <w:tc>
          <w:tcPr>
            <w:tcW w:w="2410"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000000"/>
              </w:rPr>
            </w:pPr>
            <w:r>
              <w:rPr>
                <w:rFonts w:ascii="Times New Roman" w:hAnsi="Times New Roman" w:cs="Times New Roman"/>
                <w:color w:val="000000"/>
                <w:lang w:val="en-US"/>
              </w:rPr>
              <w:t>Etika</w:t>
            </w:r>
            <w:r w:rsidRPr="00051C85">
              <w:rPr>
                <w:rFonts w:ascii="Times New Roman" w:hAnsi="Times New Roman" w:cs="Times New Roman"/>
                <w:color w:val="000000"/>
                <w:lang w:val="en-US"/>
              </w:rPr>
              <w:t xml:space="preserve"> (</w:t>
            </w:r>
            <w:r w:rsidRPr="00051C85">
              <w:rPr>
                <w:rFonts w:ascii="Times New Roman" w:hAnsi="Times New Roman" w:cs="Times New Roman"/>
                <w:color w:val="000000"/>
              </w:rPr>
              <w:t>X1.</w:t>
            </w:r>
            <w:r w:rsidRPr="00051C85">
              <w:rPr>
                <w:rFonts w:ascii="Times New Roman" w:hAnsi="Times New Roman" w:cs="Times New Roman"/>
                <w:color w:val="000000"/>
                <w:lang w:val="en-US"/>
              </w:rPr>
              <w:t>5)</w:t>
            </w:r>
          </w:p>
        </w:tc>
        <w:tc>
          <w:tcPr>
            <w:tcW w:w="1417"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800000"/>
              </w:rPr>
            </w:pPr>
            <w:r w:rsidRPr="00051C85">
              <w:rPr>
                <w:rFonts w:ascii="Times New Roman" w:hAnsi="Times New Roman" w:cs="Times New Roman"/>
                <w:b/>
                <w:bCs/>
                <w:color w:val="008000"/>
              </w:rPr>
              <w:t>0,750</w:t>
            </w:r>
          </w:p>
        </w:tc>
        <w:tc>
          <w:tcPr>
            <w:tcW w:w="851" w:type="dxa"/>
            <w:tcBorders>
              <w:top w:val="nil"/>
              <w:bottom w:val="nil"/>
            </w:tcBorders>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1276"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1335" w:type="dxa"/>
            <w:gridSpan w:val="3"/>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r>
      <w:tr w:rsidR="00CD46FC" w:rsidRPr="00051C85" w:rsidTr="00EB04E4">
        <w:trPr>
          <w:trHeight w:val="499"/>
        </w:trPr>
        <w:tc>
          <w:tcPr>
            <w:tcW w:w="2410" w:type="dxa"/>
            <w:gridSpan w:val="2"/>
            <w:tcBorders>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hAnsi="Times New Roman" w:cs="Times New Roman"/>
                <w:color w:val="000000"/>
                <w:lang w:val="en-US"/>
              </w:rPr>
              <w:t>Ketepatan Waktu(</w:t>
            </w:r>
            <w:r w:rsidRPr="00051C85">
              <w:rPr>
                <w:rFonts w:ascii="Times New Roman" w:hAnsi="Times New Roman" w:cs="Times New Roman"/>
                <w:color w:val="000000"/>
              </w:rPr>
              <w:t>X2.</w:t>
            </w:r>
            <w:r>
              <w:rPr>
                <w:rFonts w:ascii="Times New Roman" w:hAnsi="Times New Roman" w:cs="Times New Roman"/>
                <w:color w:val="000000"/>
              </w:rPr>
              <w:t>3</w:t>
            </w:r>
            <w:r w:rsidRPr="00051C85">
              <w:rPr>
                <w:rFonts w:ascii="Times New Roman" w:hAnsi="Times New Roman" w:cs="Times New Roman"/>
                <w:color w:val="000000"/>
                <w:lang w:val="en-US"/>
              </w:rPr>
              <w:t>)</w:t>
            </w:r>
          </w:p>
        </w:tc>
        <w:tc>
          <w:tcPr>
            <w:tcW w:w="1417" w:type="dxa"/>
            <w:gridSpan w:val="2"/>
            <w:tcBorders>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851" w:type="dxa"/>
            <w:tcBorders>
              <w:bottom w:val="nil"/>
            </w:tcBorders>
            <w:vAlign w:val="center"/>
          </w:tcPr>
          <w:p w:rsidR="00CD46FC" w:rsidRPr="00051C85" w:rsidRDefault="00CD46FC" w:rsidP="00CF2948">
            <w:pPr>
              <w:spacing w:after="0" w:line="240" w:lineRule="auto"/>
              <w:contextualSpacing/>
              <w:rPr>
                <w:rFonts w:ascii="Times New Roman" w:hAnsi="Times New Roman" w:cs="Times New Roman"/>
                <w:b/>
                <w:bCs/>
                <w:color w:val="008000"/>
              </w:rPr>
            </w:pPr>
            <w:r w:rsidRPr="00051C85">
              <w:rPr>
                <w:rFonts w:ascii="Times New Roman" w:hAnsi="Times New Roman" w:cs="Times New Roman"/>
                <w:b/>
                <w:bCs/>
                <w:color w:val="008000"/>
              </w:rPr>
              <w:t>0,8</w:t>
            </w:r>
            <w:r>
              <w:rPr>
                <w:rFonts w:ascii="Times New Roman" w:hAnsi="Times New Roman" w:cs="Times New Roman"/>
                <w:b/>
                <w:bCs/>
                <w:color w:val="008000"/>
              </w:rPr>
              <w:t>91</w:t>
            </w:r>
          </w:p>
        </w:tc>
        <w:tc>
          <w:tcPr>
            <w:tcW w:w="1276" w:type="dxa"/>
            <w:gridSpan w:val="2"/>
            <w:tcBorders>
              <w:bottom w:val="nil"/>
            </w:tcBorders>
            <w:shd w:val="clear" w:color="auto" w:fill="auto"/>
            <w:noWrap/>
            <w:vAlign w:val="center"/>
          </w:tcPr>
          <w:p w:rsidR="00CD46FC" w:rsidRPr="00051C85" w:rsidRDefault="00CD46FC" w:rsidP="00CF2948">
            <w:pPr>
              <w:spacing w:after="0" w:line="240" w:lineRule="auto"/>
              <w:ind w:right="-56"/>
              <w:contextualSpacing/>
              <w:rPr>
                <w:rFonts w:ascii="Times New Roman" w:eastAsia="Times New Roman" w:hAnsi="Times New Roman" w:cs="Times New Roman"/>
                <w:color w:val="800000"/>
              </w:rPr>
            </w:pPr>
          </w:p>
        </w:tc>
        <w:tc>
          <w:tcPr>
            <w:tcW w:w="1335" w:type="dxa"/>
            <w:gridSpan w:val="3"/>
            <w:tcBorders>
              <w:bottom w:val="nil"/>
            </w:tcBorders>
            <w:shd w:val="clear" w:color="auto" w:fill="auto"/>
            <w:noWrap/>
            <w:vAlign w:val="center"/>
            <w:hideMark/>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r w:rsidRPr="00051C85">
              <w:rPr>
                <w:rFonts w:ascii="Times New Roman" w:eastAsia="Times New Roman" w:hAnsi="Times New Roman" w:cs="Times New Roman"/>
                <w:color w:val="800000"/>
              </w:rPr>
              <w:t> </w:t>
            </w:r>
          </w:p>
        </w:tc>
      </w:tr>
      <w:tr w:rsidR="00CD46FC" w:rsidRPr="00051C85" w:rsidTr="00EB04E4">
        <w:trPr>
          <w:trHeight w:val="499"/>
        </w:trPr>
        <w:tc>
          <w:tcPr>
            <w:tcW w:w="2410"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hAnsi="Times New Roman" w:cs="Times New Roman"/>
                <w:color w:val="000000"/>
                <w:lang w:val="en-US"/>
              </w:rPr>
              <w:t>PenerimaanSesuaiDisiplinPegawai</w:t>
            </w:r>
            <w:r w:rsidRPr="00051C85">
              <w:rPr>
                <w:rFonts w:ascii="Times New Roman" w:hAnsi="Times New Roman" w:cs="Times New Roman"/>
                <w:color w:val="000000"/>
                <w:lang w:val="en-US"/>
              </w:rPr>
              <w:t xml:space="preserve"> (</w:t>
            </w:r>
            <w:r w:rsidRPr="00051C85">
              <w:rPr>
                <w:rFonts w:ascii="Times New Roman" w:hAnsi="Times New Roman" w:cs="Times New Roman"/>
                <w:color w:val="000000"/>
              </w:rPr>
              <w:t>X2.</w:t>
            </w:r>
            <w:r>
              <w:rPr>
                <w:rFonts w:ascii="Times New Roman" w:hAnsi="Times New Roman" w:cs="Times New Roman"/>
                <w:color w:val="000000"/>
              </w:rPr>
              <w:t>5</w:t>
            </w:r>
            <w:r w:rsidRPr="00051C85">
              <w:rPr>
                <w:rFonts w:ascii="Times New Roman" w:hAnsi="Times New Roman" w:cs="Times New Roman"/>
                <w:color w:val="000000"/>
                <w:lang w:val="en-US"/>
              </w:rPr>
              <w:t>)</w:t>
            </w:r>
          </w:p>
        </w:tc>
        <w:tc>
          <w:tcPr>
            <w:tcW w:w="1417"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p>
        </w:tc>
        <w:tc>
          <w:tcPr>
            <w:tcW w:w="851" w:type="dxa"/>
            <w:tcBorders>
              <w:top w:val="nil"/>
              <w:bottom w:val="nil"/>
            </w:tcBorders>
            <w:vAlign w:val="center"/>
          </w:tcPr>
          <w:p w:rsidR="00CD46FC" w:rsidRPr="00051C85" w:rsidRDefault="00CD46FC" w:rsidP="00CF2948">
            <w:pPr>
              <w:spacing w:after="0" w:line="240" w:lineRule="auto"/>
              <w:contextualSpacing/>
              <w:rPr>
                <w:rFonts w:ascii="Times New Roman" w:hAnsi="Times New Roman" w:cs="Times New Roman"/>
                <w:b/>
                <w:bCs/>
                <w:color w:val="008000"/>
              </w:rPr>
            </w:pPr>
            <w:r w:rsidRPr="00051C85">
              <w:rPr>
                <w:rFonts w:ascii="Times New Roman" w:hAnsi="Times New Roman" w:cs="Times New Roman"/>
                <w:b/>
                <w:bCs/>
                <w:color w:val="008000"/>
              </w:rPr>
              <w:t>0,</w:t>
            </w:r>
            <w:r>
              <w:rPr>
                <w:rFonts w:ascii="Times New Roman" w:hAnsi="Times New Roman" w:cs="Times New Roman"/>
                <w:b/>
                <w:bCs/>
                <w:color w:val="008000"/>
              </w:rPr>
              <w:t>710</w:t>
            </w:r>
          </w:p>
        </w:tc>
        <w:tc>
          <w:tcPr>
            <w:tcW w:w="1276"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800000"/>
              </w:rPr>
            </w:pPr>
          </w:p>
        </w:tc>
        <w:tc>
          <w:tcPr>
            <w:tcW w:w="1335" w:type="dxa"/>
            <w:gridSpan w:val="3"/>
            <w:tcBorders>
              <w:top w:val="nil"/>
              <w:bottom w:val="nil"/>
            </w:tcBorders>
            <w:shd w:val="clear" w:color="auto" w:fill="auto"/>
            <w:noWrap/>
            <w:vAlign w:val="center"/>
            <w:hideMark/>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r w:rsidRPr="00051C85">
              <w:rPr>
                <w:rFonts w:ascii="Times New Roman" w:eastAsia="Times New Roman" w:hAnsi="Times New Roman" w:cs="Times New Roman"/>
                <w:color w:val="800000"/>
              </w:rPr>
              <w:t> </w:t>
            </w:r>
          </w:p>
        </w:tc>
      </w:tr>
      <w:tr w:rsidR="00CD46FC" w:rsidRPr="00051C85" w:rsidTr="00EB04E4">
        <w:trPr>
          <w:gridAfter w:val="1"/>
          <w:wAfter w:w="280" w:type="dxa"/>
          <w:trHeight w:val="499"/>
        </w:trPr>
        <w:tc>
          <w:tcPr>
            <w:tcW w:w="2410" w:type="dxa"/>
            <w:gridSpan w:val="2"/>
            <w:tcBorders>
              <w:top w:val="single" w:sz="4" w:space="0" w:color="auto"/>
              <w:bottom w:val="nil"/>
            </w:tcBorders>
            <w:shd w:val="clear" w:color="auto" w:fill="auto"/>
            <w:noWrap/>
            <w:vAlign w:val="center"/>
          </w:tcPr>
          <w:p w:rsidR="00CD46FC" w:rsidRDefault="00CD46FC" w:rsidP="00CF2948">
            <w:pPr>
              <w:spacing w:after="0" w:line="240" w:lineRule="auto"/>
              <w:contextualSpacing/>
              <w:rPr>
                <w:rFonts w:ascii="Times New Roman" w:hAnsi="Times New Roman" w:cs="Times New Roman"/>
                <w:lang w:val="en-US"/>
              </w:rPr>
            </w:pPr>
            <w:r>
              <w:rPr>
                <w:rFonts w:ascii="Times New Roman" w:hAnsi="Times New Roman" w:cs="Times New Roman"/>
                <w:lang w:val="en-US"/>
              </w:rPr>
              <w:t>ResikoReputasi (X3.2)</w:t>
            </w:r>
          </w:p>
          <w:p w:rsidR="00CD46FC" w:rsidRDefault="00CD46FC" w:rsidP="00CF2948">
            <w:pPr>
              <w:spacing w:after="0" w:line="240" w:lineRule="auto"/>
              <w:contextualSpacing/>
              <w:rPr>
                <w:rFonts w:ascii="Times New Roman" w:hAnsi="Times New Roman" w:cs="Times New Roman"/>
                <w:lang w:val="en-US"/>
              </w:rPr>
            </w:pPr>
          </w:p>
          <w:p w:rsidR="00CD46FC" w:rsidRDefault="00CD46FC" w:rsidP="00CF2948">
            <w:pPr>
              <w:spacing w:after="0" w:line="240" w:lineRule="auto"/>
              <w:contextualSpacing/>
              <w:rPr>
                <w:rFonts w:ascii="Times New Roman" w:hAnsi="Times New Roman" w:cs="Times New Roman"/>
                <w:lang w:val="en-US"/>
              </w:rPr>
            </w:pPr>
            <w:r>
              <w:rPr>
                <w:rFonts w:ascii="Times New Roman" w:hAnsi="Times New Roman" w:cs="Times New Roman"/>
                <w:lang w:val="en-US"/>
              </w:rPr>
              <w:t>Resiko Hukum (X3.3)</w:t>
            </w:r>
          </w:p>
          <w:p w:rsidR="00CD46FC" w:rsidRDefault="00CD46FC" w:rsidP="00CF2948">
            <w:pPr>
              <w:spacing w:after="0" w:line="240" w:lineRule="auto"/>
              <w:contextualSpacing/>
              <w:rPr>
                <w:rFonts w:ascii="Times New Roman" w:hAnsi="Times New Roman" w:cs="Times New Roman"/>
                <w:lang w:val="en-US"/>
              </w:rPr>
            </w:pPr>
          </w:p>
          <w:p w:rsidR="00CD46FC" w:rsidRDefault="00CD46FC" w:rsidP="00CF2948">
            <w:pPr>
              <w:spacing w:after="0" w:line="240" w:lineRule="auto"/>
              <w:contextualSpacing/>
              <w:rPr>
                <w:rFonts w:ascii="Times New Roman" w:hAnsi="Times New Roman" w:cs="Times New Roman"/>
                <w:lang w:val="en-US"/>
              </w:rPr>
            </w:pPr>
            <w:r>
              <w:rPr>
                <w:rFonts w:ascii="Times New Roman" w:hAnsi="Times New Roman" w:cs="Times New Roman"/>
                <w:lang w:val="en-US"/>
              </w:rPr>
              <w:t>ResikoKeuangan (X3.4)</w:t>
            </w:r>
          </w:p>
          <w:p w:rsidR="00CD46FC" w:rsidRDefault="00CD46FC" w:rsidP="00CF2948">
            <w:pPr>
              <w:spacing w:after="0" w:line="240" w:lineRule="auto"/>
              <w:contextualSpacing/>
              <w:rPr>
                <w:rFonts w:ascii="Times New Roman" w:hAnsi="Times New Roman" w:cs="Times New Roman"/>
                <w:lang w:val="en-US"/>
              </w:rPr>
            </w:pPr>
          </w:p>
          <w:p w:rsidR="00CD46FC" w:rsidRDefault="00CD46FC" w:rsidP="00CF2948">
            <w:pPr>
              <w:spacing w:after="0" w:line="240" w:lineRule="auto"/>
              <w:contextualSpacing/>
              <w:rPr>
                <w:rFonts w:ascii="Times New Roman" w:hAnsi="Times New Roman" w:cs="Times New Roman"/>
                <w:lang w:val="en-US"/>
              </w:rPr>
            </w:pPr>
            <w:r>
              <w:rPr>
                <w:rFonts w:ascii="Times New Roman" w:hAnsi="Times New Roman" w:cs="Times New Roman"/>
                <w:lang w:val="en-US"/>
              </w:rPr>
              <w:t>ResikoOperasional</w:t>
            </w:r>
          </w:p>
          <w:p w:rsidR="00CD46FC" w:rsidRDefault="00CD46FC" w:rsidP="00CF2948">
            <w:pPr>
              <w:spacing w:after="0" w:line="240" w:lineRule="auto"/>
              <w:contextualSpacing/>
              <w:rPr>
                <w:rFonts w:ascii="Times New Roman" w:hAnsi="Times New Roman" w:cs="Times New Roman"/>
                <w:lang w:val="en-US"/>
              </w:rPr>
            </w:pPr>
            <w:r>
              <w:rPr>
                <w:rFonts w:ascii="Times New Roman" w:hAnsi="Times New Roman" w:cs="Times New Roman"/>
                <w:lang w:val="en-US"/>
              </w:rPr>
              <w:t>(X3.5)</w:t>
            </w:r>
          </w:p>
          <w:p w:rsidR="00CD46FC" w:rsidRDefault="00CD46FC" w:rsidP="00CF2948">
            <w:pPr>
              <w:spacing w:after="0" w:line="240" w:lineRule="auto"/>
              <w:contextualSpacing/>
              <w:rPr>
                <w:rFonts w:ascii="Times New Roman" w:hAnsi="Times New Roman" w:cs="Times New Roman"/>
                <w:lang w:val="en-US"/>
              </w:rPr>
            </w:pPr>
            <w:r>
              <w:rPr>
                <w:rFonts w:ascii="Times New Roman" w:hAnsi="Times New Roman" w:cs="Times New Roman"/>
                <w:lang w:val="en-US"/>
              </w:rPr>
              <w:t>ResikoPelaporan (X3.6)</w:t>
            </w:r>
          </w:p>
          <w:p w:rsidR="00CD46FC" w:rsidRDefault="00CD46FC" w:rsidP="00CF2948">
            <w:pPr>
              <w:spacing w:after="0" w:line="240" w:lineRule="auto"/>
              <w:contextualSpacing/>
              <w:rPr>
                <w:rFonts w:ascii="Times New Roman" w:hAnsi="Times New Roman" w:cs="Times New Roman"/>
                <w:lang w:val="en-US"/>
              </w:rPr>
            </w:pPr>
          </w:p>
          <w:p w:rsidR="00CD46FC" w:rsidRPr="00051C85" w:rsidRDefault="00CD46FC" w:rsidP="00CF2948">
            <w:pPr>
              <w:spacing w:after="0" w:line="240" w:lineRule="auto"/>
              <w:contextualSpacing/>
              <w:rPr>
                <w:rFonts w:ascii="Times New Roman" w:hAnsi="Times New Roman" w:cs="Times New Roman"/>
                <w:lang w:val="en-US"/>
              </w:rPr>
            </w:pPr>
            <w:r>
              <w:rPr>
                <w:rFonts w:ascii="Times New Roman" w:hAnsi="Times New Roman" w:cs="Times New Roman"/>
                <w:lang w:val="en-US"/>
              </w:rPr>
              <w:t>ResikoKepatuhan (X3.7)</w:t>
            </w:r>
          </w:p>
        </w:tc>
        <w:tc>
          <w:tcPr>
            <w:tcW w:w="1417" w:type="dxa"/>
            <w:gridSpan w:val="2"/>
            <w:tcBorders>
              <w:top w:val="single" w:sz="4" w:space="0" w:color="auto"/>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851" w:type="dxa"/>
            <w:tcBorders>
              <w:top w:val="single" w:sz="4" w:space="0" w:color="auto"/>
              <w:bottom w:val="nil"/>
            </w:tcBorders>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1276" w:type="dxa"/>
            <w:gridSpan w:val="2"/>
            <w:tcBorders>
              <w:top w:val="single" w:sz="4" w:space="0" w:color="auto"/>
              <w:bottom w:val="nil"/>
            </w:tcBorders>
            <w:shd w:val="clear" w:color="auto" w:fill="auto"/>
            <w:noWrap/>
            <w:vAlign w:val="center"/>
          </w:tcPr>
          <w:p w:rsidR="00CD46FC" w:rsidRDefault="00CD46FC" w:rsidP="00CF2948">
            <w:pPr>
              <w:spacing w:after="0" w:line="240" w:lineRule="auto"/>
              <w:ind w:right="31"/>
              <w:contextualSpacing/>
              <w:jc w:val="center"/>
              <w:rPr>
                <w:rFonts w:ascii="Times New Roman" w:eastAsia="Times New Roman" w:hAnsi="Times New Roman" w:cs="Times New Roman"/>
                <w:b/>
                <w:bCs/>
                <w:color w:val="00B050"/>
              </w:rPr>
            </w:pPr>
            <w:r w:rsidRPr="00D40357">
              <w:rPr>
                <w:rFonts w:ascii="Times New Roman" w:eastAsia="Times New Roman" w:hAnsi="Times New Roman" w:cs="Times New Roman"/>
                <w:b/>
                <w:bCs/>
                <w:color w:val="00B050"/>
              </w:rPr>
              <w:t>0,906</w:t>
            </w:r>
          </w:p>
          <w:p w:rsidR="00CD46FC" w:rsidRPr="00D40357" w:rsidRDefault="00CD46FC" w:rsidP="00CF2948">
            <w:pPr>
              <w:spacing w:after="0" w:line="240" w:lineRule="auto"/>
              <w:ind w:right="31"/>
              <w:contextualSpacing/>
              <w:jc w:val="center"/>
              <w:rPr>
                <w:rFonts w:ascii="Times New Roman" w:eastAsia="Times New Roman" w:hAnsi="Times New Roman" w:cs="Times New Roman"/>
                <w:b/>
                <w:bCs/>
                <w:color w:val="00B050"/>
              </w:rPr>
            </w:pPr>
          </w:p>
          <w:p w:rsidR="00CD46FC" w:rsidRDefault="00CD46FC" w:rsidP="00CF2948">
            <w:pPr>
              <w:spacing w:after="0" w:line="240" w:lineRule="auto"/>
              <w:ind w:right="31"/>
              <w:contextualSpacing/>
              <w:jc w:val="center"/>
              <w:rPr>
                <w:rFonts w:ascii="Times New Roman" w:eastAsia="Times New Roman" w:hAnsi="Times New Roman" w:cs="Times New Roman"/>
                <w:b/>
                <w:bCs/>
                <w:color w:val="00B050"/>
              </w:rPr>
            </w:pPr>
            <w:r w:rsidRPr="00D40357">
              <w:rPr>
                <w:rFonts w:ascii="Times New Roman" w:eastAsia="Times New Roman" w:hAnsi="Times New Roman" w:cs="Times New Roman"/>
                <w:b/>
                <w:bCs/>
                <w:color w:val="00B050"/>
              </w:rPr>
              <w:t>0,890</w:t>
            </w:r>
          </w:p>
          <w:p w:rsidR="00CD46FC" w:rsidRDefault="00CD46FC" w:rsidP="00CF2948">
            <w:pPr>
              <w:spacing w:after="0" w:line="240" w:lineRule="auto"/>
              <w:ind w:right="31"/>
              <w:contextualSpacing/>
              <w:jc w:val="center"/>
              <w:rPr>
                <w:rFonts w:ascii="Times New Roman" w:eastAsia="Times New Roman" w:hAnsi="Times New Roman" w:cs="Times New Roman"/>
                <w:b/>
                <w:bCs/>
                <w:color w:val="00B050"/>
              </w:rPr>
            </w:pPr>
          </w:p>
          <w:p w:rsidR="00CD46FC" w:rsidRPr="00D40357" w:rsidRDefault="00CD46FC" w:rsidP="00CF2948">
            <w:pPr>
              <w:spacing w:after="0" w:line="240" w:lineRule="auto"/>
              <w:ind w:right="31"/>
              <w:contextualSpacing/>
              <w:jc w:val="center"/>
              <w:rPr>
                <w:rFonts w:ascii="Times New Roman" w:eastAsia="Times New Roman" w:hAnsi="Times New Roman" w:cs="Times New Roman"/>
                <w:b/>
                <w:bCs/>
                <w:color w:val="00B050"/>
              </w:rPr>
            </w:pPr>
            <w:r w:rsidRPr="00D40357">
              <w:rPr>
                <w:rFonts w:ascii="Times New Roman" w:eastAsia="Times New Roman" w:hAnsi="Times New Roman" w:cs="Times New Roman"/>
                <w:b/>
                <w:bCs/>
                <w:color w:val="00B050"/>
              </w:rPr>
              <w:t>0,957</w:t>
            </w:r>
          </w:p>
          <w:p w:rsidR="00CD46FC" w:rsidRDefault="00CD46FC" w:rsidP="00CF2948">
            <w:pPr>
              <w:spacing w:after="0" w:line="240" w:lineRule="auto"/>
              <w:ind w:right="31"/>
              <w:contextualSpacing/>
              <w:jc w:val="center"/>
              <w:rPr>
                <w:rFonts w:ascii="Times New Roman" w:eastAsia="Times New Roman" w:hAnsi="Times New Roman" w:cs="Times New Roman"/>
                <w:b/>
                <w:bCs/>
                <w:color w:val="00B050"/>
              </w:rPr>
            </w:pPr>
          </w:p>
          <w:p w:rsidR="00CD46FC" w:rsidRPr="00D40357" w:rsidRDefault="00CD46FC" w:rsidP="00CF2948">
            <w:pPr>
              <w:spacing w:after="0" w:line="240" w:lineRule="auto"/>
              <w:ind w:right="31"/>
              <w:contextualSpacing/>
              <w:jc w:val="center"/>
              <w:rPr>
                <w:rFonts w:ascii="Times New Roman" w:eastAsia="Times New Roman" w:hAnsi="Times New Roman" w:cs="Times New Roman"/>
                <w:b/>
                <w:bCs/>
                <w:color w:val="00B050"/>
              </w:rPr>
            </w:pPr>
            <w:r w:rsidRPr="00D40357">
              <w:rPr>
                <w:rFonts w:ascii="Times New Roman" w:eastAsia="Times New Roman" w:hAnsi="Times New Roman" w:cs="Times New Roman"/>
                <w:b/>
                <w:bCs/>
                <w:color w:val="00B050"/>
              </w:rPr>
              <w:t>0,917</w:t>
            </w:r>
          </w:p>
          <w:p w:rsidR="00CD46FC" w:rsidRDefault="00CD46FC" w:rsidP="00CF2948">
            <w:pPr>
              <w:spacing w:after="0" w:line="240" w:lineRule="auto"/>
              <w:ind w:right="31"/>
              <w:contextualSpacing/>
              <w:jc w:val="center"/>
              <w:rPr>
                <w:rFonts w:ascii="Times New Roman" w:eastAsia="Times New Roman" w:hAnsi="Times New Roman" w:cs="Times New Roman"/>
                <w:b/>
                <w:bCs/>
                <w:color w:val="00B050"/>
              </w:rPr>
            </w:pPr>
          </w:p>
          <w:p w:rsidR="00CD46FC" w:rsidRDefault="00CD46FC" w:rsidP="00CF2948">
            <w:pPr>
              <w:spacing w:after="0" w:line="240" w:lineRule="auto"/>
              <w:ind w:right="31"/>
              <w:contextualSpacing/>
              <w:jc w:val="center"/>
              <w:rPr>
                <w:rFonts w:ascii="Times New Roman" w:eastAsia="Times New Roman" w:hAnsi="Times New Roman" w:cs="Times New Roman"/>
                <w:b/>
                <w:bCs/>
                <w:color w:val="00B050"/>
              </w:rPr>
            </w:pPr>
            <w:r w:rsidRPr="00D40357">
              <w:rPr>
                <w:rFonts w:ascii="Times New Roman" w:eastAsia="Times New Roman" w:hAnsi="Times New Roman" w:cs="Times New Roman"/>
                <w:b/>
                <w:bCs/>
                <w:color w:val="00B050"/>
              </w:rPr>
              <w:t>0,893</w:t>
            </w:r>
          </w:p>
          <w:p w:rsidR="00CD46FC" w:rsidRPr="00D40357" w:rsidRDefault="00CD46FC" w:rsidP="00CF2948">
            <w:pPr>
              <w:spacing w:after="0" w:line="240" w:lineRule="auto"/>
              <w:ind w:right="31"/>
              <w:contextualSpacing/>
              <w:jc w:val="center"/>
              <w:rPr>
                <w:rFonts w:ascii="Times New Roman" w:eastAsia="Times New Roman" w:hAnsi="Times New Roman" w:cs="Times New Roman"/>
                <w:b/>
                <w:bCs/>
                <w:color w:val="00B050"/>
              </w:rPr>
            </w:pPr>
          </w:p>
          <w:p w:rsidR="00CD46FC" w:rsidRPr="00D40357" w:rsidRDefault="00CD46FC" w:rsidP="00CF2948">
            <w:pPr>
              <w:spacing w:after="0" w:line="240" w:lineRule="auto"/>
              <w:ind w:right="31"/>
              <w:contextualSpacing/>
              <w:jc w:val="center"/>
              <w:rPr>
                <w:rFonts w:ascii="Times New Roman" w:eastAsia="Times New Roman" w:hAnsi="Times New Roman" w:cs="Times New Roman"/>
                <w:b/>
                <w:bCs/>
                <w:color w:val="00B050"/>
              </w:rPr>
            </w:pPr>
            <w:r w:rsidRPr="00D40357">
              <w:rPr>
                <w:rFonts w:ascii="Times New Roman" w:eastAsia="Times New Roman" w:hAnsi="Times New Roman" w:cs="Times New Roman"/>
                <w:b/>
                <w:bCs/>
                <w:color w:val="00B050"/>
              </w:rPr>
              <w:t>0,852</w:t>
            </w:r>
          </w:p>
          <w:p w:rsidR="00CD46FC" w:rsidRPr="00051C85" w:rsidRDefault="00CD46FC" w:rsidP="00CF2948">
            <w:pPr>
              <w:spacing w:after="0" w:line="240" w:lineRule="auto"/>
              <w:ind w:right="31"/>
              <w:contextualSpacing/>
              <w:jc w:val="center"/>
              <w:rPr>
                <w:rFonts w:ascii="Times New Roman" w:eastAsia="Times New Roman" w:hAnsi="Times New Roman" w:cs="Times New Roman"/>
                <w:color w:val="800000"/>
              </w:rPr>
            </w:pPr>
          </w:p>
        </w:tc>
        <w:tc>
          <w:tcPr>
            <w:tcW w:w="1055" w:type="dxa"/>
            <w:gridSpan w:val="2"/>
            <w:tcBorders>
              <w:top w:val="single" w:sz="4" w:space="0" w:color="auto"/>
              <w:bottom w:val="nil"/>
            </w:tcBorders>
            <w:shd w:val="clear" w:color="auto" w:fill="auto"/>
            <w:noWrap/>
            <w:vAlign w:val="center"/>
          </w:tcPr>
          <w:p w:rsidR="00CD46FC" w:rsidRPr="00051C85" w:rsidRDefault="00CD46FC" w:rsidP="00CF2948">
            <w:pPr>
              <w:spacing w:after="0" w:line="240" w:lineRule="auto"/>
              <w:contextualSpacing/>
              <w:rPr>
                <w:rFonts w:ascii="Times New Roman" w:hAnsi="Times New Roman" w:cs="Times New Roman"/>
                <w:b/>
                <w:bCs/>
                <w:color w:val="008000"/>
              </w:rPr>
            </w:pPr>
          </w:p>
        </w:tc>
      </w:tr>
      <w:tr w:rsidR="00CD46FC" w:rsidRPr="00051C85" w:rsidTr="00EB04E4">
        <w:trPr>
          <w:trHeight w:val="50"/>
        </w:trPr>
        <w:tc>
          <w:tcPr>
            <w:tcW w:w="2410" w:type="dxa"/>
            <w:gridSpan w:val="2"/>
            <w:tcBorders>
              <w:top w:val="single" w:sz="4" w:space="0" w:color="auto"/>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hAnsi="Times New Roman" w:cs="Times New Roman"/>
                <w:lang w:val="en-US"/>
              </w:rPr>
              <w:lastRenderedPageBreak/>
              <w:t>Kecuranganterhadapaset</w:t>
            </w:r>
            <w:r w:rsidRPr="00051C85">
              <w:rPr>
                <w:rFonts w:ascii="Times New Roman" w:hAnsi="Times New Roman" w:cs="Times New Roman"/>
              </w:rPr>
              <w:t>(</w:t>
            </w:r>
            <w:r w:rsidRPr="00051C85">
              <w:rPr>
                <w:rFonts w:ascii="Times New Roman" w:hAnsi="Times New Roman" w:cs="Times New Roman"/>
                <w:lang w:val="en-US"/>
              </w:rPr>
              <w:t>Y1</w:t>
            </w:r>
            <w:r w:rsidRPr="00051C85">
              <w:rPr>
                <w:rFonts w:ascii="Times New Roman" w:hAnsi="Times New Roman" w:cs="Times New Roman"/>
              </w:rPr>
              <w:t>)</w:t>
            </w:r>
          </w:p>
        </w:tc>
        <w:tc>
          <w:tcPr>
            <w:tcW w:w="1417" w:type="dxa"/>
            <w:gridSpan w:val="2"/>
            <w:tcBorders>
              <w:top w:val="single" w:sz="4" w:space="0" w:color="auto"/>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851" w:type="dxa"/>
            <w:tcBorders>
              <w:top w:val="single" w:sz="4" w:space="0" w:color="auto"/>
              <w:bottom w:val="nil"/>
            </w:tcBorders>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1276" w:type="dxa"/>
            <w:gridSpan w:val="2"/>
            <w:tcBorders>
              <w:top w:val="single" w:sz="4" w:space="0" w:color="auto"/>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1335" w:type="dxa"/>
            <w:gridSpan w:val="3"/>
            <w:tcBorders>
              <w:top w:val="single" w:sz="4" w:space="0" w:color="auto"/>
              <w:bottom w:val="nil"/>
            </w:tcBorders>
            <w:shd w:val="clear" w:color="auto" w:fill="auto"/>
            <w:noWrap/>
            <w:vAlign w:val="center"/>
          </w:tcPr>
          <w:p w:rsidR="00CD46FC" w:rsidRPr="00051C85" w:rsidRDefault="00CD46FC" w:rsidP="00CF2948">
            <w:pPr>
              <w:spacing w:after="0" w:line="240" w:lineRule="auto"/>
              <w:ind w:left="36"/>
              <w:contextualSpacing/>
              <w:jc w:val="center"/>
              <w:rPr>
                <w:rFonts w:ascii="Times New Roman" w:eastAsia="Times New Roman" w:hAnsi="Times New Roman" w:cs="Times New Roman"/>
                <w:color w:val="008000"/>
              </w:rPr>
            </w:pPr>
            <w:r>
              <w:rPr>
                <w:rFonts w:ascii="Times New Roman" w:eastAsia="Times New Roman" w:hAnsi="Times New Roman" w:cs="Times New Roman"/>
                <w:color w:val="008000"/>
              </w:rPr>
              <w:t>0,888</w:t>
            </w:r>
          </w:p>
        </w:tc>
      </w:tr>
      <w:tr w:rsidR="00CD46FC" w:rsidRPr="00051C85" w:rsidTr="00EB04E4">
        <w:trPr>
          <w:trHeight w:val="60"/>
        </w:trPr>
        <w:tc>
          <w:tcPr>
            <w:tcW w:w="2410"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hAnsi="Times New Roman" w:cs="Times New Roman"/>
                <w:lang w:val="en-US"/>
              </w:rPr>
              <w:t>PemalsuanTransaksi</w:t>
            </w:r>
            <w:r w:rsidRPr="00051C85">
              <w:rPr>
                <w:rFonts w:ascii="Times New Roman" w:hAnsi="Times New Roman" w:cs="Times New Roman"/>
              </w:rPr>
              <w:t>(Y2</w:t>
            </w:r>
            <w:r w:rsidRPr="00051C85">
              <w:rPr>
                <w:rFonts w:ascii="Times New Roman" w:eastAsia="Times New Roman" w:hAnsi="Times New Roman" w:cs="Times New Roman"/>
                <w:color w:val="000000"/>
              </w:rPr>
              <w:t xml:space="preserve">) </w:t>
            </w:r>
          </w:p>
        </w:tc>
        <w:tc>
          <w:tcPr>
            <w:tcW w:w="1417"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851" w:type="dxa"/>
            <w:tcBorders>
              <w:top w:val="nil"/>
              <w:bottom w:val="nil"/>
            </w:tcBorders>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1276" w:type="dxa"/>
            <w:gridSpan w:val="2"/>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1335" w:type="dxa"/>
            <w:gridSpan w:val="3"/>
            <w:tcBorders>
              <w:top w:val="nil"/>
              <w:bottom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r>
              <w:rPr>
                <w:rFonts w:ascii="Times New Roman" w:eastAsia="Times New Roman" w:hAnsi="Times New Roman" w:cs="Times New Roman"/>
                <w:color w:val="008000"/>
              </w:rPr>
              <w:t>0,924</w:t>
            </w:r>
          </w:p>
        </w:tc>
      </w:tr>
      <w:tr w:rsidR="00CD46FC" w:rsidRPr="00051C85" w:rsidTr="00EB04E4">
        <w:trPr>
          <w:trHeight w:val="499"/>
        </w:trPr>
        <w:tc>
          <w:tcPr>
            <w:tcW w:w="2410" w:type="dxa"/>
            <w:gridSpan w:val="2"/>
            <w:tcBorders>
              <w:top w:val="nil"/>
            </w:tcBorders>
            <w:shd w:val="clear" w:color="auto" w:fill="auto"/>
            <w:noWrap/>
            <w:vAlign w:val="center"/>
          </w:tcPr>
          <w:p w:rsidR="00CD46FC"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Korupsi (Y3)</w:t>
            </w:r>
          </w:p>
          <w:p w:rsidR="00CD46FC"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Suap (Y4)</w:t>
            </w:r>
          </w:p>
          <w:p w:rsidR="00CD46FC"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Gratifikasi (Y5)</w:t>
            </w:r>
          </w:p>
          <w:p w:rsidR="00CD46FC"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Kecurangan Personalia (Y6)</w:t>
            </w:r>
          </w:p>
          <w:p w:rsidR="00CD46FC" w:rsidRPr="00051C85" w:rsidRDefault="00CD46FC" w:rsidP="00CF2948">
            <w:pPr>
              <w:spacing w:after="0" w:line="240" w:lineRule="auto"/>
              <w:contextualSpacing/>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Kecurangan Etika Kerja (Y7)</w:t>
            </w:r>
          </w:p>
        </w:tc>
        <w:tc>
          <w:tcPr>
            <w:tcW w:w="1417" w:type="dxa"/>
            <w:gridSpan w:val="2"/>
            <w:tcBorders>
              <w:top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851" w:type="dxa"/>
            <w:tcBorders>
              <w:top w:val="nil"/>
            </w:tcBorders>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1276" w:type="dxa"/>
            <w:gridSpan w:val="2"/>
            <w:tcBorders>
              <w:top w:val="nil"/>
            </w:tcBorders>
            <w:shd w:val="clear" w:color="auto" w:fill="auto"/>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color w:val="800000"/>
              </w:rPr>
            </w:pPr>
          </w:p>
        </w:tc>
        <w:tc>
          <w:tcPr>
            <w:tcW w:w="1335" w:type="dxa"/>
            <w:gridSpan w:val="3"/>
            <w:tcBorders>
              <w:top w:val="nil"/>
            </w:tcBorders>
            <w:shd w:val="clear" w:color="auto" w:fill="auto"/>
            <w:noWrap/>
            <w:vAlign w:val="center"/>
          </w:tcPr>
          <w:p w:rsidR="00CD46FC" w:rsidRDefault="00CD46FC" w:rsidP="00CF2948">
            <w:pPr>
              <w:spacing w:after="0" w:line="240" w:lineRule="auto"/>
              <w:contextualSpacing/>
              <w:jc w:val="center"/>
              <w:rPr>
                <w:rFonts w:ascii="Times New Roman" w:eastAsia="Times New Roman" w:hAnsi="Times New Roman" w:cs="Times New Roman"/>
                <w:color w:val="008000"/>
              </w:rPr>
            </w:pPr>
            <w:r>
              <w:rPr>
                <w:rFonts w:ascii="Times New Roman" w:eastAsia="Times New Roman" w:hAnsi="Times New Roman" w:cs="Times New Roman"/>
                <w:color w:val="008000"/>
              </w:rPr>
              <w:t>0,939</w:t>
            </w:r>
          </w:p>
          <w:p w:rsidR="00CD46FC" w:rsidRDefault="00CD46FC" w:rsidP="00CF2948">
            <w:pPr>
              <w:spacing w:after="0" w:line="240" w:lineRule="auto"/>
              <w:contextualSpacing/>
              <w:jc w:val="center"/>
              <w:rPr>
                <w:rFonts w:ascii="Times New Roman" w:eastAsia="Times New Roman" w:hAnsi="Times New Roman" w:cs="Times New Roman"/>
                <w:color w:val="008000"/>
              </w:rPr>
            </w:pPr>
            <w:r>
              <w:rPr>
                <w:rFonts w:ascii="Times New Roman" w:eastAsia="Times New Roman" w:hAnsi="Times New Roman" w:cs="Times New Roman"/>
                <w:color w:val="008000"/>
              </w:rPr>
              <w:t>0,932</w:t>
            </w:r>
          </w:p>
          <w:p w:rsidR="00CD46FC" w:rsidRDefault="00CD46FC" w:rsidP="00CF2948">
            <w:pPr>
              <w:spacing w:after="0" w:line="240" w:lineRule="auto"/>
              <w:contextualSpacing/>
              <w:jc w:val="center"/>
              <w:rPr>
                <w:rFonts w:ascii="Times New Roman" w:eastAsia="Times New Roman" w:hAnsi="Times New Roman" w:cs="Times New Roman"/>
                <w:color w:val="008000"/>
              </w:rPr>
            </w:pPr>
            <w:r>
              <w:rPr>
                <w:rFonts w:ascii="Times New Roman" w:eastAsia="Times New Roman" w:hAnsi="Times New Roman" w:cs="Times New Roman"/>
                <w:color w:val="008000"/>
              </w:rPr>
              <w:t>0,950</w:t>
            </w:r>
          </w:p>
          <w:p w:rsidR="00CD46FC" w:rsidRDefault="00CD46FC" w:rsidP="00CF2948">
            <w:pPr>
              <w:spacing w:after="0" w:line="240" w:lineRule="auto"/>
              <w:contextualSpacing/>
              <w:jc w:val="center"/>
              <w:rPr>
                <w:rFonts w:ascii="Times New Roman" w:eastAsia="Times New Roman" w:hAnsi="Times New Roman" w:cs="Times New Roman"/>
                <w:color w:val="008000"/>
              </w:rPr>
            </w:pPr>
            <w:r>
              <w:rPr>
                <w:rFonts w:ascii="Times New Roman" w:eastAsia="Times New Roman" w:hAnsi="Times New Roman" w:cs="Times New Roman"/>
                <w:color w:val="008000"/>
              </w:rPr>
              <w:t>0,925</w:t>
            </w:r>
          </w:p>
          <w:p w:rsidR="00CD46FC" w:rsidRDefault="00CD46FC" w:rsidP="00CF2948">
            <w:pPr>
              <w:spacing w:after="0" w:line="240" w:lineRule="auto"/>
              <w:contextualSpacing/>
              <w:jc w:val="center"/>
              <w:rPr>
                <w:rFonts w:ascii="Times New Roman" w:eastAsia="Times New Roman" w:hAnsi="Times New Roman" w:cs="Times New Roman"/>
                <w:color w:val="008000"/>
              </w:rPr>
            </w:pPr>
          </w:p>
          <w:p w:rsidR="00CD46FC" w:rsidRPr="00051C85" w:rsidRDefault="00CD46FC" w:rsidP="00CF2948">
            <w:pPr>
              <w:spacing w:after="0" w:line="240" w:lineRule="auto"/>
              <w:contextualSpacing/>
              <w:jc w:val="center"/>
              <w:rPr>
                <w:rFonts w:ascii="Times New Roman" w:eastAsia="Times New Roman" w:hAnsi="Times New Roman" w:cs="Times New Roman"/>
                <w:color w:val="008000"/>
              </w:rPr>
            </w:pPr>
            <w:r>
              <w:rPr>
                <w:rFonts w:ascii="Times New Roman" w:eastAsia="Times New Roman" w:hAnsi="Times New Roman" w:cs="Times New Roman"/>
                <w:color w:val="008000"/>
              </w:rPr>
              <w:t>0,900</w:t>
            </w:r>
          </w:p>
        </w:tc>
      </w:tr>
    </w:tbl>
    <w:p w:rsidR="00CD46FC" w:rsidRPr="00D16595" w:rsidRDefault="00CD46FC" w:rsidP="00CF2948">
      <w:pPr>
        <w:pStyle w:val="Default"/>
        <w:ind w:left="1854"/>
        <w:contextualSpacing/>
        <w:jc w:val="both"/>
        <w:rPr>
          <w:sz w:val="22"/>
          <w:szCs w:val="22"/>
        </w:rPr>
      </w:pPr>
    </w:p>
    <w:p w:rsidR="00CD46FC" w:rsidRDefault="00CD46FC" w:rsidP="00CF2948">
      <w:pPr>
        <w:pStyle w:val="Default"/>
        <w:ind w:left="2127"/>
        <w:contextualSpacing/>
        <w:jc w:val="both"/>
        <w:rPr>
          <w:sz w:val="22"/>
          <w:szCs w:val="22"/>
        </w:rPr>
      </w:pPr>
    </w:p>
    <w:p w:rsidR="00CD46FC" w:rsidRDefault="00CD46FC" w:rsidP="00CF2948">
      <w:pPr>
        <w:pStyle w:val="Default"/>
        <w:ind w:left="2127"/>
        <w:contextualSpacing/>
        <w:jc w:val="both"/>
        <w:rPr>
          <w:sz w:val="22"/>
          <w:szCs w:val="22"/>
        </w:rPr>
      </w:pPr>
    </w:p>
    <w:p w:rsidR="00CD46FC" w:rsidRDefault="00CD46FC" w:rsidP="00CF2948">
      <w:pPr>
        <w:pStyle w:val="Default"/>
        <w:ind w:left="2127"/>
        <w:contextualSpacing/>
        <w:jc w:val="both"/>
        <w:rPr>
          <w:sz w:val="22"/>
          <w:szCs w:val="22"/>
        </w:rPr>
      </w:pPr>
    </w:p>
    <w:p w:rsidR="00CD46FC" w:rsidRDefault="00CD46FC" w:rsidP="00CF2948">
      <w:pPr>
        <w:pStyle w:val="Default"/>
        <w:ind w:left="2127"/>
        <w:contextualSpacing/>
        <w:jc w:val="both"/>
        <w:rPr>
          <w:sz w:val="22"/>
          <w:szCs w:val="22"/>
        </w:rPr>
      </w:pPr>
      <w:r w:rsidRPr="00051C85">
        <w:rPr>
          <w:sz w:val="22"/>
          <w:szCs w:val="22"/>
        </w:rPr>
        <w:t>Sumber: Hasil analisis Smart PLS</w:t>
      </w:r>
      <w:bookmarkStart w:id="5" w:name="_Hlk92541392"/>
    </w:p>
    <w:p w:rsidR="00CD46FC" w:rsidRDefault="00CD46FC" w:rsidP="00CF2948">
      <w:pPr>
        <w:pStyle w:val="Default"/>
        <w:ind w:left="2127"/>
        <w:contextualSpacing/>
        <w:jc w:val="both"/>
      </w:pPr>
      <w:r w:rsidRPr="00AD6BDC">
        <w:t>Tabel</w:t>
      </w:r>
      <w:r>
        <w:t>4 tersebut</w:t>
      </w:r>
      <w:r w:rsidRPr="00AD6BDC">
        <w:t>di atasmenunjukkanbahwahasilanalisis outer model diperolehnilai outer loading pada masing-masing indikatorvariabeltelahmemenuhinilaivaliditasdengannilai&gt;0,7. Oleh karenaitu, model di atasdinyatakan valid.</w:t>
      </w:r>
    </w:p>
    <w:p w:rsidR="00CD46FC" w:rsidRDefault="00CD46FC" w:rsidP="00CF2948">
      <w:pPr>
        <w:pStyle w:val="Default"/>
        <w:ind w:left="2127"/>
        <w:contextualSpacing/>
        <w:jc w:val="both"/>
      </w:pPr>
    </w:p>
    <w:p w:rsidR="00CD46FC" w:rsidRDefault="00CD46FC" w:rsidP="00CF2948">
      <w:pPr>
        <w:pStyle w:val="Default"/>
        <w:ind w:left="2127"/>
        <w:contextualSpacing/>
        <w:jc w:val="both"/>
      </w:pPr>
    </w:p>
    <w:p w:rsidR="00CD46FC" w:rsidRDefault="00CD46FC" w:rsidP="00CF2948">
      <w:pPr>
        <w:pStyle w:val="Default"/>
        <w:numPr>
          <w:ilvl w:val="0"/>
          <w:numId w:val="33"/>
        </w:numPr>
        <w:ind w:left="2127" w:hanging="426"/>
        <w:contextualSpacing/>
      </w:pPr>
      <w:r w:rsidRPr="00223AEE">
        <w:t>Discriminant Validity</w:t>
      </w:r>
    </w:p>
    <w:p w:rsidR="00CD46FC" w:rsidRPr="007F15C3" w:rsidRDefault="00CD46FC" w:rsidP="00CF2948">
      <w:pPr>
        <w:pStyle w:val="Default"/>
        <w:ind w:left="2127"/>
        <w:contextualSpacing/>
        <w:jc w:val="both"/>
      </w:pPr>
      <w:bookmarkStart w:id="6" w:name="_Hlk92541640"/>
      <w:r>
        <w:t>Validitasdiskriminan model bertujuanmelihattingkatvaliditasindikatordalam model reflektif. Nilai yang menjadiukuranadalah</w:t>
      </w:r>
      <w:r>
        <w:rPr>
          <w:i/>
          <w:iCs/>
        </w:rPr>
        <w:t>Average Variance Extracted</w:t>
      </w:r>
      <w:r>
        <w:t xml:space="preserve"> (AVE) dengannilaidiharapkan&gt;0,5.</w:t>
      </w:r>
      <w:bookmarkEnd w:id="6"/>
    </w:p>
    <w:p w:rsidR="00CD46FC" w:rsidRDefault="00CD46FC" w:rsidP="00CF2948">
      <w:pPr>
        <w:pStyle w:val="Default"/>
        <w:ind w:left="720"/>
        <w:contextualSpacing/>
        <w:rPr>
          <w:sz w:val="22"/>
          <w:szCs w:val="22"/>
        </w:rPr>
      </w:pPr>
    </w:p>
    <w:p w:rsidR="00CD46FC" w:rsidRDefault="00CD46FC" w:rsidP="00CF2948">
      <w:pPr>
        <w:pStyle w:val="Default"/>
        <w:ind w:left="1985"/>
        <w:contextualSpacing/>
        <w:rPr>
          <w:sz w:val="22"/>
          <w:szCs w:val="22"/>
        </w:rPr>
      </w:pPr>
      <w:r>
        <w:rPr>
          <w:sz w:val="22"/>
          <w:szCs w:val="22"/>
        </w:rPr>
        <w:t xml:space="preserve">Tabel 5. Nilai </w:t>
      </w:r>
      <w:r>
        <w:rPr>
          <w:i/>
          <w:iCs/>
          <w:sz w:val="22"/>
          <w:szCs w:val="22"/>
        </w:rPr>
        <w:t>Average Variance Extracted</w:t>
      </w:r>
      <w:r>
        <w:rPr>
          <w:sz w:val="22"/>
          <w:szCs w:val="22"/>
        </w:rPr>
        <w:t xml:space="preserve"> (AVE) pada variable model SEM</w:t>
      </w:r>
    </w:p>
    <w:tbl>
      <w:tblPr>
        <w:tblW w:w="6969" w:type="dxa"/>
        <w:tblInd w:w="1985" w:type="dxa"/>
        <w:tblLook w:val="04A0"/>
      </w:tblPr>
      <w:tblGrid>
        <w:gridCol w:w="3322"/>
        <w:gridCol w:w="3647"/>
      </w:tblGrid>
      <w:tr w:rsidR="00CD46FC" w:rsidTr="00EB04E4">
        <w:trPr>
          <w:trHeight w:val="468"/>
        </w:trPr>
        <w:tc>
          <w:tcPr>
            <w:tcW w:w="3322" w:type="dxa"/>
            <w:tcBorders>
              <w:top w:val="single" w:sz="4" w:space="0" w:color="auto"/>
              <w:left w:val="nil"/>
              <w:bottom w:val="single" w:sz="4" w:space="0" w:color="auto"/>
              <w:right w:val="nil"/>
            </w:tcBorders>
            <w:noWrap/>
            <w:vAlign w:val="center"/>
            <w:hideMark/>
          </w:tcPr>
          <w:p w:rsidR="00CD46FC" w:rsidRPr="00051C85" w:rsidRDefault="00CD46FC" w:rsidP="00CF2948">
            <w:pPr>
              <w:spacing w:after="0" w:line="240" w:lineRule="auto"/>
              <w:contextualSpacing/>
              <w:rPr>
                <w:rFonts w:ascii="Times New Roman" w:eastAsia="Times New Roman" w:hAnsi="Times New Roman" w:cs="Times New Roman"/>
                <w:b/>
                <w:bCs/>
                <w:color w:val="000000"/>
              </w:rPr>
            </w:pPr>
            <w:r w:rsidRPr="00051C85">
              <w:rPr>
                <w:rFonts w:ascii="Times New Roman" w:eastAsia="Times New Roman" w:hAnsi="Times New Roman" w:cs="Times New Roman"/>
                <w:b/>
                <w:bCs/>
                <w:color w:val="000000"/>
              </w:rPr>
              <w:t>Vari</w:t>
            </w:r>
            <w:r w:rsidRPr="00051C85">
              <w:rPr>
                <w:rFonts w:ascii="Times New Roman" w:eastAsia="Times New Roman" w:hAnsi="Times New Roman" w:cs="Times New Roman"/>
                <w:b/>
                <w:bCs/>
                <w:color w:val="000000"/>
                <w:lang w:val="en-US"/>
              </w:rPr>
              <w:t>a</w:t>
            </w:r>
            <w:r w:rsidRPr="00051C85">
              <w:rPr>
                <w:rFonts w:ascii="Times New Roman" w:eastAsia="Times New Roman" w:hAnsi="Times New Roman" w:cs="Times New Roman"/>
                <w:b/>
                <w:bCs/>
                <w:color w:val="000000"/>
              </w:rPr>
              <w:t>bel</w:t>
            </w:r>
          </w:p>
        </w:tc>
        <w:tc>
          <w:tcPr>
            <w:tcW w:w="3647" w:type="dxa"/>
            <w:tcBorders>
              <w:top w:val="single" w:sz="4" w:space="0" w:color="auto"/>
              <w:left w:val="nil"/>
              <w:bottom w:val="single" w:sz="4" w:space="0" w:color="auto"/>
              <w:right w:val="nil"/>
            </w:tcBorders>
            <w:noWrap/>
            <w:vAlign w:val="center"/>
            <w:hideMark/>
          </w:tcPr>
          <w:p w:rsidR="00CD46FC" w:rsidRPr="00051C85" w:rsidRDefault="00CD46FC" w:rsidP="00CF2948">
            <w:pPr>
              <w:spacing w:after="0" w:line="240" w:lineRule="auto"/>
              <w:contextualSpacing/>
              <w:jc w:val="center"/>
              <w:rPr>
                <w:rFonts w:ascii="Times New Roman" w:eastAsia="Times New Roman" w:hAnsi="Times New Roman" w:cs="Times New Roman"/>
                <w:b/>
                <w:bCs/>
                <w:color w:val="000000"/>
              </w:rPr>
            </w:pPr>
            <w:r w:rsidRPr="00051C85">
              <w:rPr>
                <w:rFonts w:ascii="Times New Roman" w:eastAsia="Times New Roman" w:hAnsi="Times New Roman" w:cs="Times New Roman"/>
                <w:b/>
                <w:bCs/>
                <w:color w:val="000000"/>
              </w:rPr>
              <w:t>Average Variance Extracted (AVE)</w:t>
            </w:r>
          </w:p>
        </w:tc>
      </w:tr>
      <w:tr w:rsidR="00CD46FC" w:rsidTr="00EB04E4">
        <w:trPr>
          <w:trHeight w:val="454"/>
        </w:trPr>
        <w:tc>
          <w:tcPr>
            <w:tcW w:w="3322" w:type="dxa"/>
            <w:noWrap/>
            <w:vAlign w:val="center"/>
            <w:hideMark/>
          </w:tcPr>
          <w:p w:rsidR="00CD46FC" w:rsidRPr="00051C85"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lang w:val="en-US"/>
              </w:rPr>
              <w:t>Pelatihan</w:t>
            </w:r>
            <w:r w:rsidRPr="00051C85">
              <w:rPr>
                <w:rFonts w:ascii="Times New Roman" w:eastAsia="Times New Roman" w:hAnsi="Times New Roman" w:cs="Times New Roman"/>
                <w:b/>
                <w:bCs/>
                <w:color w:val="000000"/>
              </w:rPr>
              <w:t xml:space="preserve"> (X1)</w:t>
            </w:r>
          </w:p>
        </w:tc>
        <w:tc>
          <w:tcPr>
            <w:tcW w:w="3647" w:type="dxa"/>
            <w:noWrap/>
            <w:vAlign w:val="center"/>
            <w:hideMark/>
          </w:tcPr>
          <w:p w:rsidR="00CD46FC" w:rsidRPr="00051C85" w:rsidRDefault="00CD46FC" w:rsidP="00CF2948">
            <w:pPr>
              <w:spacing w:after="0" w:line="240" w:lineRule="auto"/>
              <w:contextualSpacing/>
              <w:jc w:val="center"/>
              <w:rPr>
                <w:rFonts w:ascii="Times New Roman" w:eastAsia="Times New Roman" w:hAnsi="Times New Roman" w:cs="Times New Roman"/>
                <w:b/>
                <w:bCs/>
                <w:color w:val="008000"/>
              </w:rPr>
            </w:pPr>
            <w:r w:rsidRPr="00051C85">
              <w:rPr>
                <w:rFonts w:ascii="Times New Roman" w:hAnsi="Times New Roman" w:cs="Times New Roman"/>
                <w:b/>
                <w:bCs/>
                <w:color w:val="008000"/>
              </w:rPr>
              <w:t>0,</w:t>
            </w:r>
            <w:r>
              <w:rPr>
                <w:rFonts w:ascii="Times New Roman" w:hAnsi="Times New Roman" w:cs="Times New Roman"/>
                <w:b/>
                <w:bCs/>
                <w:color w:val="008000"/>
              </w:rPr>
              <w:t>653</w:t>
            </w:r>
          </w:p>
        </w:tc>
      </w:tr>
      <w:tr w:rsidR="00CD46FC" w:rsidTr="00EB04E4">
        <w:trPr>
          <w:trHeight w:val="454"/>
        </w:trPr>
        <w:tc>
          <w:tcPr>
            <w:tcW w:w="3322" w:type="dxa"/>
            <w:noWrap/>
            <w:vAlign w:val="center"/>
            <w:hideMark/>
          </w:tcPr>
          <w:p w:rsidR="00CD46FC"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lang w:val="en-US"/>
              </w:rPr>
              <w:t>Tunjangan Kinerja</w:t>
            </w:r>
            <w:r w:rsidRPr="00051C85">
              <w:rPr>
                <w:rFonts w:ascii="Times New Roman" w:eastAsia="Times New Roman" w:hAnsi="Times New Roman" w:cs="Times New Roman"/>
                <w:b/>
                <w:bCs/>
                <w:color w:val="000000"/>
              </w:rPr>
              <w:t>(X</w:t>
            </w:r>
            <w:r w:rsidRPr="00051C85">
              <w:rPr>
                <w:rFonts w:ascii="Times New Roman" w:eastAsia="Times New Roman" w:hAnsi="Times New Roman" w:cs="Times New Roman"/>
                <w:b/>
                <w:bCs/>
                <w:color w:val="000000"/>
                <w:lang w:val="en-US"/>
              </w:rPr>
              <w:t>2</w:t>
            </w:r>
            <w:r w:rsidRPr="00051C85">
              <w:rPr>
                <w:rFonts w:ascii="Times New Roman" w:eastAsia="Times New Roman" w:hAnsi="Times New Roman" w:cs="Times New Roman"/>
                <w:b/>
                <w:bCs/>
                <w:color w:val="000000"/>
              </w:rPr>
              <w:t>)</w:t>
            </w:r>
          </w:p>
          <w:p w:rsidR="00CD46FC" w:rsidRPr="00051C85"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rPr>
              <w:t>PenerapanManajemenResiko (X3)</w:t>
            </w:r>
          </w:p>
        </w:tc>
        <w:tc>
          <w:tcPr>
            <w:tcW w:w="3647" w:type="dxa"/>
            <w:noWrap/>
            <w:vAlign w:val="center"/>
            <w:hideMark/>
          </w:tcPr>
          <w:p w:rsidR="00CD46FC" w:rsidRDefault="00CD46FC" w:rsidP="00CF2948">
            <w:pPr>
              <w:spacing w:after="0" w:line="240" w:lineRule="auto"/>
              <w:contextualSpacing/>
              <w:jc w:val="center"/>
              <w:rPr>
                <w:rFonts w:ascii="Times New Roman" w:hAnsi="Times New Roman" w:cs="Times New Roman"/>
                <w:b/>
                <w:bCs/>
                <w:color w:val="008000"/>
              </w:rPr>
            </w:pPr>
            <w:r w:rsidRPr="00051C85">
              <w:rPr>
                <w:rFonts w:ascii="Times New Roman" w:hAnsi="Times New Roman" w:cs="Times New Roman"/>
                <w:b/>
                <w:bCs/>
                <w:color w:val="008000"/>
              </w:rPr>
              <w:t>0,</w:t>
            </w:r>
            <w:r>
              <w:rPr>
                <w:rFonts w:ascii="Times New Roman" w:hAnsi="Times New Roman" w:cs="Times New Roman"/>
                <w:b/>
                <w:bCs/>
                <w:color w:val="008000"/>
              </w:rPr>
              <w:t>648</w:t>
            </w:r>
          </w:p>
          <w:p w:rsidR="00CD46FC" w:rsidRPr="00051C85" w:rsidRDefault="00CD46FC" w:rsidP="00CF2948">
            <w:pPr>
              <w:spacing w:after="0" w:line="240" w:lineRule="auto"/>
              <w:contextualSpacing/>
              <w:jc w:val="center"/>
              <w:rPr>
                <w:rFonts w:ascii="Times New Roman" w:eastAsia="Times New Roman" w:hAnsi="Times New Roman" w:cs="Times New Roman"/>
                <w:b/>
                <w:bCs/>
                <w:color w:val="008000"/>
              </w:rPr>
            </w:pPr>
            <w:r>
              <w:rPr>
                <w:rFonts w:ascii="Times New Roman" w:eastAsia="Times New Roman" w:hAnsi="Times New Roman" w:cs="Times New Roman"/>
                <w:b/>
                <w:bCs/>
                <w:color w:val="008000"/>
              </w:rPr>
              <w:t>0,816</w:t>
            </w:r>
          </w:p>
        </w:tc>
      </w:tr>
      <w:tr w:rsidR="00CD46FC" w:rsidTr="00EB04E4">
        <w:trPr>
          <w:trHeight w:val="454"/>
        </w:trPr>
        <w:tc>
          <w:tcPr>
            <w:tcW w:w="3322" w:type="dxa"/>
            <w:tcBorders>
              <w:top w:val="nil"/>
              <w:left w:val="nil"/>
              <w:bottom w:val="single" w:sz="4" w:space="0" w:color="auto"/>
              <w:right w:val="nil"/>
            </w:tcBorders>
            <w:noWrap/>
            <w:vAlign w:val="center"/>
          </w:tcPr>
          <w:p w:rsidR="00CD46FC" w:rsidRPr="00051C85" w:rsidRDefault="00CD46FC" w:rsidP="00CF2948">
            <w:pPr>
              <w:spacing w:after="0" w:line="240" w:lineRule="auto"/>
              <w:contextualSpacing/>
              <w:rPr>
                <w:rFonts w:ascii="Times New Roman" w:eastAsia="Times New Roman" w:hAnsi="Times New Roman" w:cs="Times New Roman"/>
                <w:b/>
                <w:bCs/>
                <w:color w:val="000000"/>
                <w:lang w:val="en-US"/>
              </w:rPr>
            </w:pPr>
            <w:r w:rsidRPr="00051C85">
              <w:rPr>
                <w:rFonts w:ascii="Times New Roman" w:eastAsia="Times New Roman" w:hAnsi="Times New Roman" w:cs="Times New Roman"/>
                <w:b/>
                <w:bCs/>
                <w:color w:val="000000"/>
                <w:lang w:val="en-US"/>
              </w:rPr>
              <w:t>P</w:t>
            </w:r>
            <w:r>
              <w:rPr>
                <w:rFonts w:ascii="Times New Roman" w:eastAsia="Times New Roman" w:hAnsi="Times New Roman" w:cs="Times New Roman"/>
                <w:b/>
                <w:bCs/>
                <w:color w:val="000000"/>
                <w:lang w:val="en-US"/>
              </w:rPr>
              <w:t>otensiKecuranganPegawai</w:t>
            </w:r>
            <w:r w:rsidRPr="00051C85">
              <w:rPr>
                <w:rFonts w:ascii="Times New Roman" w:eastAsia="Times New Roman" w:hAnsi="Times New Roman" w:cs="Times New Roman"/>
                <w:b/>
                <w:bCs/>
                <w:color w:val="000000"/>
                <w:lang w:val="en-US"/>
              </w:rPr>
              <w:t xml:space="preserve"> (Y)</w:t>
            </w:r>
          </w:p>
        </w:tc>
        <w:tc>
          <w:tcPr>
            <w:tcW w:w="3647" w:type="dxa"/>
            <w:tcBorders>
              <w:top w:val="nil"/>
              <w:left w:val="nil"/>
              <w:bottom w:val="single" w:sz="4" w:space="0" w:color="auto"/>
              <w:right w:val="nil"/>
            </w:tcBorders>
            <w:noWrap/>
            <w:vAlign w:val="center"/>
          </w:tcPr>
          <w:p w:rsidR="00CD46FC" w:rsidRPr="00051C85" w:rsidRDefault="00CD46FC" w:rsidP="00CF2948">
            <w:pPr>
              <w:spacing w:after="0" w:line="240" w:lineRule="auto"/>
              <w:contextualSpacing/>
              <w:jc w:val="center"/>
              <w:rPr>
                <w:rFonts w:ascii="Times New Roman" w:eastAsia="Times New Roman" w:hAnsi="Times New Roman" w:cs="Times New Roman"/>
                <w:b/>
                <w:bCs/>
                <w:color w:val="008000"/>
              </w:rPr>
            </w:pPr>
            <w:r w:rsidRPr="00051C85">
              <w:rPr>
                <w:rFonts w:ascii="Times New Roman" w:hAnsi="Times New Roman" w:cs="Times New Roman"/>
                <w:b/>
                <w:bCs/>
                <w:color w:val="008000"/>
              </w:rPr>
              <w:t>0,764</w:t>
            </w:r>
          </w:p>
        </w:tc>
      </w:tr>
    </w:tbl>
    <w:p w:rsidR="00CD46FC" w:rsidRPr="003458A4" w:rsidRDefault="00CD46FC" w:rsidP="00CF2948">
      <w:pPr>
        <w:pStyle w:val="Default"/>
        <w:ind w:left="1276"/>
        <w:contextualSpacing/>
        <w:rPr>
          <w:b/>
          <w:bCs/>
        </w:rPr>
      </w:pPr>
    </w:p>
    <w:p w:rsidR="00CD46FC" w:rsidRDefault="00CD46FC" w:rsidP="00CF2948">
      <w:pPr>
        <w:pStyle w:val="Default"/>
        <w:ind w:left="1985"/>
        <w:contextualSpacing/>
        <w:jc w:val="both"/>
      </w:pPr>
      <w:bookmarkStart w:id="7" w:name="_Hlk92542181"/>
      <w:r>
        <w:t>Pada nilaiTabel 5 di atasmenunjukkannilai AVE darisetiapvariabeldalampenelitianadalah&gt;0,5 sehinggadapatdisimpulkanbahwasemua variable dalam model SEM yang dianalisisdinyatakan valid.</w:t>
      </w:r>
      <w:bookmarkEnd w:id="7"/>
    </w:p>
    <w:p w:rsidR="00CD46FC" w:rsidRDefault="00CD46FC" w:rsidP="00CF2948">
      <w:pPr>
        <w:pStyle w:val="ListParagraph"/>
        <w:spacing w:line="240" w:lineRule="auto"/>
        <w:ind w:left="851"/>
        <w:jc w:val="both"/>
        <w:rPr>
          <w:rFonts w:ascii="Times New Roman" w:hAnsi="Times New Roman" w:cs="Times New Roman"/>
          <w:b/>
          <w:bCs/>
          <w:lang w:val="en-US"/>
        </w:rPr>
      </w:pPr>
    </w:p>
    <w:p w:rsidR="00CD46FC" w:rsidRDefault="00CD46FC" w:rsidP="00CF2948">
      <w:pPr>
        <w:pStyle w:val="ListParagraph"/>
        <w:numPr>
          <w:ilvl w:val="0"/>
          <w:numId w:val="32"/>
        </w:numPr>
        <w:spacing w:line="240" w:lineRule="auto"/>
        <w:ind w:left="2127" w:hanging="425"/>
        <w:jc w:val="both"/>
        <w:rPr>
          <w:rFonts w:ascii="Times New Roman" w:hAnsi="Times New Roman" w:cs="Times New Roman"/>
          <w:b/>
          <w:bCs/>
          <w:lang w:val="en-US"/>
        </w:rPr>
      </w:pPr>
      <w:r>
        <w:rPr>
          <w:rFonts w:ascii="Times New Roman" w:hAnsi="Times New Roman" w:cs="Times New Roman"/>
          <w:b/>
          <w:bCs/>
          <w:lang w:val="en-US"/>
        </w:rPr>
        <w:t>Reliabilitas Model</w:t>
      </w:r>
    </w:p>
    <w:p w:rsidR="00CD46FC" w:rsidRDefault="00CD46FC" w:rsidP="00CF2948">
      <w:pPr>
        <w:pStyle w:val="ListParagraph"/>
        <w:spacing w:after="0" w:line="240" w:lineRule="auto"/>
        <w:ind w:left="1418"/>
        <w:jc w:val="both"/>
        <w:rPr>
          <w:rFonts w:ascii="Times New Roman" w:hAnsi="Times New Roman" w:cs="Times New Roman"/>
          <w:b/>
          <w:bCs/>
          <w:lang w:val="en-US"/>
        </w:rPr>
      </w:pPr>
    </w:p>
    <w:p w:rsidR="00CD46FC" w:rsidRDefault="00CD46FC" w:rsidP="00CF2948">
      <w:pPr>
        <w:pStyle w:val="Default"/>
        <w:ind w:left="2127"/>
        <w:contextualSpacing/>
        <w:jc w:val="both"/>
      </w:pPr>
      <w:r>
        <w:t>Untukmenentukantingkatreliabilitas model SEM nilai yang digunakanadalah</w:t>
      </w:r>
      <w:r>
        <w:rPr>
          <w:i/>
          <w:iCs/>
        </w:rPr>
        <w:t>Composite Reliability dan Cronbach Alpha</w:t>
      </w:r>
      <w:r>
        <w:t>. Reliabilitasjenisiniberfungsiuntukmengetahuitingkatreliabilitas internal dariindikator variable.</w:t>
      </w:r>
      <w:r>
        <w:tab/>
      </w:r>
    </w:p>
    <w:p w:rsidR="00CD46FC" w:rsidRDefault="00CD46FC" w:rsidP="00CF2948">
      <w:pPr>
        <w:pStyle w:val="Default"/>
        <w:ind w:left="1418"/>
        <w:contextualSpacing/>
        <w:jc w:val="both"/>
      </w:pPr>
      <w:r>
        <w:tab/>
      </w:r>
      <w:r>
        <w:tab/>
      </w:r>
      <w:r>
        <w:tab/>
      </w:r>
    </w:p>
    <w:p w:rsidR="00CD46FC" w:rsidRPr="00BE7B43" w:rsidRDefault="00CD46FC" w:rsidP="00CF2948">
      <w:pPr>
        <w:pStyle w:val="Default"/>
        <w:ind w:left="2127"/>
        <w:contextualSpacing/>
        <w:rPr>
          <w:sz w:val="22"/>
          <w:szCs w:val="22"/>
        </w:rPr>
      </w:pPr>
      <w:r w:rsidRPr="00BE7B43">
        <w:rPr>
          <w:sz w:val="22"/>
          <w:szCs w:val="22"/>
        </w:rPr>
        <w:lastRenderedPageBreak/>
        <w:t xml:space="preserve">Tabel. 6. Nilai </w:t>
      </w:r>
      <w:r w:rsidRPr="00BE7B43">
        <w:rPr>
          <w:i/>
          <w:iCs/>
          <w:sz w:val="22"/>
          <w:szCs w:val="22"/>
        </w:rPr>
        <w:t xml:space="preserve">Composite Reliability dan Cronbach Alpha </w:t>
      </w:r>
      <w:r w:rsidRPr="00BE7B43">
        <w:rPr>
          <w:sz w:val="22"/>
          <w:szCs w:val="22"/>
        </w:rPr>
        <w:t>pada tiapvariabel</w:t>
      </w:r>
    </w:p>
    <w:tbl>
      <w:tblPr>
        <w:tblW w:w="7301" w:type="dxa"/>
        <w:tblInd w:w="2127" w:type="dxa"/>
        <w:tblBorders>
          <w:top w:val="single" w:sz="4" w:space="0" w:color="auto"/>
          <w:bottom w:val="single" w:sz="4" w:space="0" w:color="auto"/>
          <w:insideH w:val="single" w:sz="4" w:space="0" w:color="auto"/>
        </w:tblBorders>
        <w:tblLook w:val="04A0"/>
      </w:tblPr>
      <w:tblGrid>
        <w:gridCol w:w="2991"/>
        <w:gridCol w:w="2105"/>
        <w:gridCol w:w="2627"/>
      </w:tblGrid>
      <w:tr w:rsidR="00CD46FC" w:rsidTr="00EB04E4">
        <w:trPr>
          <w:trHeight w:val="502"/>
        </w:trPr>
        <w:tc>
          <w:tcPr>
            <w:tcW w:w="2569" w:type="dxa"/>
            <w:tcBorders>
              <w:top w:val="single" w:sz="4" w:space="0" w:color="auto"/>
              <w:left w:val="nil"/>
              <w:bottom w:val="single" w:sz="4" w:space="0" w:color="auto"/>
              <w:right w:val="nil"/>
            </w:tcBorders>
            <w:noWrap/>
            <w:vAlign w:val="center"/>
            <w:hideMark/>
          </w:tcPr>
          <w:p w:rsidR="00CD46FC"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rPr>
              <w:t>Variabel</w:t>
            </w:r>
          </w:p>
        </w:tc>
        <w:tc>
          <w:tcPr>
            <w:tcW w:w="2105" w:type="dxa"/>
            <w:tcBorders>
              <w:top w:val="single" w:sz="4" w:space="0" w:color="auto"/>
              <w:left w:val="nil"/>
              <w:bottom w:val="single" w:sz="4" w:space="0" w:color="auto"/>
              <w:right w:val="nil"/>
            </w:tcBorders>
            <w:noWrap/>
            <w:vAlign w:val="center"/>
            <w:hideMark/>
          </w:tcPr>
          <w:p w:rsidR="00CD46FC"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rPr>
              <w:t>Cronbach's Alpha</w:t>
            </w:r>
          </w:p>
        </w:tc>
        <w:tc>
          <w:tcPr>
            <w:tcW w:w="2627" w:type="dxa"/>
            <w:tcBorders>
              <w:top w:val="single" w:sz="4" w:space="0" w:color="auto"/>
              <w:left w:val="nil"/>
              <w:bottom w:val="single" w:sz="4" w:space="0" w:color="auto"/>
              <w:right w:val="nil"/>
            </w:tcBorders>
            <w:noWrap/>
            <w:vAlign w:val="center"/>
            <w:hideMark/>
          </w:tcPr>
          <w:p w:rsidR="00CD46FC"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rPr>
              <w:t>Composite Reliability</w:t>
            </w:r>
          </w:p>
        </w:tc>
      </w:tr>
      <w:tr w:rsidR="00CD46FC" w:rsidTr="00EB04E4">
        <w:trPr>
          <w:trHeight w:val="454"/>
        </w:trPr>
        <w:tc>
          <w:tcPr>
            <w:tcW w:w="2569" w:type="dxa"/>
            <w:tcBorders>
              <w:top w:val="single" w:sz="4" w:space="0" w:color="auto"/>
              <w:left w:val="nil"/>
              <w:bottom w:val="nil"/>
              <w:right w:val="nil"/>
            </w:tcBorders>
            <w:noWrap/>
            <w:vAlign w:val="center"/>
            <w:hideMark/>
          </w:tcPr>
          <w:p w:rsidR="00CD46FC"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lang w:val="en-US"/>
              </w:rPr>
              <w:t>Pelatihan</w:t>
            </w:r>
            <w:r>
              <w:rPr>
                <w:rFonts w:ascii="Times New Roman" w:eastAsia="Times New Roman" w:hAnsi="Times New Roman" w:cs="Times New Roman"/>
                <w:b/>
                <w:bCs/>
                <w:color w:val="000000"/>
              </w:rPr>
              <w:t xml:space="preserve"> (X1)</w:t>
            </w:r>
          </w:p>
        </w:tc>
        <w:tc>
          <w:tcPr>
            <w:tcW w:w="2105" w:type="dxa"/>
            <w:tcBorders>
              <w:top w:val="single" w:sz="4" w:space="0" w:color="auto"/>
              <w:left w:val="nil"/>
              <w:bottom w:val="nil"/>
              <w:right w:val="nil"/>
            </w:tcBorders>
            <w:noWrap/>
            <w:vAlign w:val="center"/>
            <w:hideMark/>
          </w:tcPr>
          <w:p w:rsidR="00CD46FC" w:rsidRPr="00BE7B43" w:rsidRDefault="00CD46FC" w:rsidP="00CF2948">
            <w:pPr>
              <w:spacing w:after="0" w:line="240" w:lineRule="auto"/>
              <w:contextualSpacing/>
              <w:jc w:val="center"/>
              <w:rPr>
                <w:rFonts w:ascii="Times New Roman" w:eastAsia="Times New Roman" w:hAnsi="Times New Roman" w:cs="Times New Roman"/>
                <w:b/>
                <w:bCs/>
                <w:color w:val="008000"/>
              </w:rPr>
            </w:pPr>
            <w:r>
              <w:rPr>
                <w:rFonts w:ascii="Arial" w:hAnsi="Arial" w:cs="Arial"/>
                <w:b/>
                <w:bCs/>
                <w:color w:val="008000"/>
                <w:sz w:val="20"/>
                <w:szCs w:val="20"/>
              </w:rPr>
              <w:t>0,837</w:t>
            </w:r>
          </w:p>
        </w:tc>
        <w:tc>
          <w:tcPr>
            <w:tcW w:w="2627" w:type="dxa"/>
            <w:tcBorders>
              <w:top w:val="single" w:sz="4" w:space="0" w:color="auto"/>
              <w:left w:val="nil"/>
              <w:bottom w:val="nil"/>
              <w:right w:val="nil"/>
            </w:tcBorders>
            <w:noWrap/>
            <w:vAlign w:val="center"/>
            <w:hideMark/>
          </w:tcPr>
          <w:p w:rsidR="00CD46FC" w:rsidRPr="0079211F" w:rsidRDefault="00CD46FC" w:rsidP="00CF2948">
            <w:pPr>
              <w:spacing w:after="0" w:line="240" w:lineRule="auto"/>
              <w:contextualSpacing/>
              <w:jc w:val="center"/>
              <w:rPr>
                <w:rFonts w:ascii="Times New Roman" w:eastAsia="Times New Roman" w:hAnsi="Times New Roman" w:cs="Times New Roman"/>
                <w:b/>
                <w:bCs/>
                <w:color w:val="008000"/>
              </w:rPr>
            </w:pPr>
            <w:r>
              <w:rPr>
                <w:rFonts w:ascii="Arial" w:hAnsi="Arial" w:cs="Arial"/>
                <w:b/>
                <w:bCs/>
                <w:color w:val="008000"/>
                <w:sz w:val="20"/>
                <w:szCs w:val="20"/>
              </w:rPr>
              <w:t>0,822</w:t>
            </w:r>
          </w:p>
        </w:tc>
      </w:tr>
      <w:tr w:rsidR="00CD46FC" w:rsidTr="00EB04E4">
        <w:trPr>
          <w:trHeight w:val="454"/>
        </w:trPr>
        <w:tc>
          <w:tcPr>
            <w:tcW w:w="2569" w:type="dxa"/>
            <w:tcBorders>
              <w:top w:val="nil"/>
              <w:left w:val="nil"/>
              <w:bottom w:val="nil"/>
              <w:right w:val="nil"/>
            </w:tcBorders>
            <w:noWrap/>
            <w:vAlign w:val="center"/>
            <w:hideMark/>
          </w:tcPr>
          <w:p w:rsidR="00CD46FC"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lang w:val="en-US"/>
              </w:rPr>
              <w:t xml:space="preserve">Tunjangan Kinerja </w:t>
            </w:r>
            <w:r>
              <w:rPr>
                <w:rFonts w:ascii="Times New Roman" w:eastAsia="Times New Roman" w:hAnsi="Times New Roman" w:cs="Times New Roman"/>
                <w:b/>
                <w:bCs/>
                <w:color w:val="000000"/>
              </w:rPr>
              <w:t>(</w:t>
            </w:r>
            <w:r>
              <w:rPr>
                <w:rFonts w:ascii="Times New Roman" w:eastAsia="Times New Roman" w:hAnsi="Times New Roman" w:cs="Times New Roman"/>
                <w:b/>
                <w:bCs/>
                <w:color w:val="000000"/>
                <w:lang w:val="en-US"/>
              </w:rPr>
              <w:t>X2</w:t>
            </w:r>
            <w:r>
              <w:rPr>
                <w:rFonts w:ascii="Times New Roman" w:eastAsia="Times New Roman" w:hAnsi="Times New Roman" w:cs="Times New Roman"/>
                <w:b/>
                <w:bCs/>
                <w:color w:val="000000"/>
              </w:rPr>
              <w:t>)</w:t>
            </w:r>
          </w:p>
        </w:tc>
        <w:tc>
          <w:tcPr>
            <w:tcW w:w="2105" w:type="dxa"/>
            <w:tcBorders>
              <w:top w:val="nil"/>
              <w:left w:val="nil"/>
              <w:bottom w:val="nil"/>
              <w:right w:val="nil"/>
            </w:tcBorders>
            <w:noWrap/>
            <w:vAlign w:val="center"/>
            <w:hideMark/>
          </w:tcPr>
          <w:p w:rsidR="00CD46FC" w:rsidRPr="00BE7B43" w:rsidRDefault="00CD46FC" w:rsidP="00CF2948">
            <w:pPr>
              <w:spacing w:after="0" w:line="240" w:lineRule="auto"/>
              <w:contextualSpacing/>
              <w:jc w:val="center"/>
              <w:rPr>
                <w:rFonts w:ascii="Times New Roman" w:eastAsia="Times New Roman" w:hAnsi="Times New Roman" w:cs="Times New Roman"/>
                <w:b/>
                <w:bCs/>
                <w:color w:val="008000"/>
              </w:rPr>
            </w:pPr>
            <w:r>
              <w:rPr>
                <w:rFonts w:ascii="Arial" w:hAnsi="Arial" w:cs="Arial"/>
                <w:b/>
                <w:bCs/>
                <w:color w:val="008000"/>
                <w:sz w:val="20"/>
                <w:szCs w:val="20"/>
              </w:rPr>
              <w:t>0,475</w:t>
            </w:r>
          </w:p>
        </w:tc>
        <w:tc>
          <w:tcPr>
            <w:tcW w:w="2627" w:type="dxa"/>
            <w:tcBorders>
              <w:top w:val="nil"/>
              <w:left w:val="nil"/>
              <w:bottom w:val="nil"/>
              <w:right w:val="nil"/>
            </w:tcBorders>
            <w:noWrap/>
            <w:vAlign w:val="center"/>
            <w:hideMark/>
          </w:tcPr>
          <w:p w:rsidR="00CD46FC" w:rsidRPr="0079211F" w:rsidRDefault="00CD46FC" w:rsidP="00CF2948">
            <w:pPr>
              <w:spacing w:after="0" w:line="240" w:lineRule="auto"/>
              <w:contextualSpacing/>
              <w:jc w:val="center"/>
              <w:rPr>
                <w:rFonts w:ascii="Times New Roman" w:eastAsia="Times New Roman" w:hAnsi="Times New Roman" w:cs="Times New Roman"/>
                <w:b/>
                <w:bCs/>
                <w:color w:val="008000"/>
              </w:rPr>
            </w:pPr>
            <w:r>
              <w:rPr>
                <w:rFonts w:ascii="Arial" w:hAnsi="Arial" w:cs="Arial"/>
                <w:b/>
                <w:bCs/>
                <w:color w:val="008000"/>
                <w:sz w:val="20"/>
                <w:szCs w:val="20"/>
              </w:rPr>
              <w:t>0,785</w:t>
            </w:r>
          </w:p>
        </w:tc>
      </w:tr>
      <w:tr w:rsidR="00CD46FC" w:rsidTr="00EB04E4">
        <w:trPr>
          <w:trHeight w:val="454"/>
        </w:trPr>
        <w:tc>
          <w:tcPr>
            <w:tcW w:w="2569" w:type="dxa"/>
            <w:tcBorders>
              <w:top w:val="nil"/>
              <w:left w:val="nil"/>
              <w:bottom w:val="nil"/>
              <w:right w:val="nil"/>
            </w:tcBorders>
            <w:noWrap/>
            <w:vAlign w:val="center"/>
          </w:tcPr>
          <w:p w:rsidR="00CD46FC" w:rsidRDefault="00CD46FC" w:rsidP="00CF2948">
            <w:pPr>
              <w:spacing w:after="0" w:line="240" w:lineRule="auto"/>
              <w:contextualSpacing/>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PenerapanManajemenResiko (X3)</w:t>
            </w:r>
          </w:p>
          <w:p w:rsidR="00CD46FC" w:rsidRDefault="00CD46FC" w:rsidP="00CF2948">
            <w:pPr>
              <w:spacing w:after="0" w:line="240" w:lineRule="auto"/>
              <w:contextualSpacing/>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Potensikecurangan</w:t>
            </w:r>
          </w:p>
          <w:p w:rsidR="00CD46FC" w:rsidRPr="00BE7B43" w:rsidRDefault="00CD46FC" w:rsidP="00CF2948">
            <w:pPr>
              <w:spacing w:after="0" w:line="240" w:lineRule="auto"/>
              <w:contextualSpacing/>
              <w:rPr>
                <w:rFonts w:ascii="Times New Roman" w:eastAsia="Times New Roman" w:hAnsi="Times New Roman" w:cs="Times New Roman"/>
                <w:b/>
                <w:bCs/>
                <w:color w:val="000000"/>
                <w:lang w:val="en-US"/>
              </w:rPr>
            </w:pPr>
          </w:p>
        </w:tc>
        <w:tc>
          <w:tcPr>
            <w:tcW w:w="2105" w:type="dxa"/>
            <w:tcBorders>
              <w:top w:val="nil"/>
              <w:left w:val="nil"/>
              <w:bottom w:val="nil"/>
              <w:right w:val="nil"/>
            </w:tcBorders>
            <w:noWrap/>
            <w:vAlign w:val="center"/>
          </w:tcPr>
          <w:p w:rsidR="00CD46FC" w:rsidRDefault="00CD46FC" w:rsidP="00CF2948">
            <w:pPr>
              <w:spacing w:after="0" w:line="240" w:lineRule="auto"/>
              <w:contextualSpacing/>
              <w:jc w:val="center"/>
              <w:rPr>
                <w:rFonts w:ascii="Arial" w:hAnsi="Arial" w:cs="Arial"/>
                <w:b/>
                <w:bCs/>
                <w:color w:val="008000"/>
                <w:sz w:val="20"/>
                <w:szCs w:val="20"/>
              </w:rPr>
            </w:pPr>
            <w:r>
              <w:rPr>
                <w:rFonts w:ascii="Arial" w:hAnsi="Arial" w:cs="Arial"/>
                <w:b/>
                <w:bCs/>
                <w:color w:val="008000"/>
                <w:sz w:val="20"/>
                <w:szCs w:val="20"/>
              </w:rPr>
              <w:t>0,955</w:t>
            </w:r>
          </w:p>
          <w:p w:rsidR="00CD46FC" w:rsidRDefault="00CD46FC" w:rsidP="00CF2948">
            <w:pPr>
              <w:spacing w:after="0" w:line="240" w:lineRule="auto"/>
              <w:contextualSpacing/>
              <w:jc w:val="center"/>
              <w:rPr>
                <w:rFonts w:ascii="Times New Roman" w:eastAsia="Times New Roman" w:hAnsi="Times New Roman" w:cs="Times New Roman"/>
                <w:b/>
                <w:bCs/>
                <w:color w:val="008000"/>
              </w:rPr>
            </w:pPr>
          </w:p>
          <w:p w:rsidR="00CD46FC" w:rsidRPr="00BE7B43" w:rsidRDefault="00CD46FC" w:rsidP="00CF2948">
            <w:pPr>
              <w:spacing w:after="0" w:line="240" w:lineRule="auto"/>
              <w:contextualSpacing/>
              <w:jc w:val="center"/>
              <w:rPr>
                <w:rFonts w:ascii="Times New Roman" w:eastAsia="Times New Roman" w:hAnsi="Times New Roman" w:cs="Times New Roman"/>
                <w:b/>
                <w:bCs/>
                <w:color w:val="008000"/>
              </w:rPr>
            </w:pPr>
            <w:r>
              <w:rPr>
                <w:rFonts w:ascii="Times New Roman" w:eastAsia="Times New Roman" w:hAnsi="Times New Roman" w:cs="Times New Roman"/>
                <w:b/>
                <w:bCs/>
                <w:color w:val="008000"/>
              </w:rPr>
              <w:t>0,971</w:t>
            </w:r>
          </w:p>
        </w:tc>
        <w:tc>
          <w:tcPr>
            <w:tcW w:w="2627" w:type="dxa"/>
            <w:tcBorders>
              <w:top w:val="nil"/>
              <w:left w:val="nil"/>
              <w:bottom w:val="nil"/>
              <w:right w:val="nil"/>
            </w:tcBorders>
            <w:noWrap/>
            <w:vAlign w:val="center"/>
          </w:tcPr>
          <w:p w:rsidR="00CD46FC" w:rsidRDefault="00CD46FC" w:rsidP="00CF2948">
            <w:pPr>
              <w:spacing w:after="0" w:line="240" w:lineRule="auto"/>
              <w:contextualSpacing/>
              <w:jc w:val="center"/>
              <w:rPr>
                <w:rFonts w:ascii="Arial" w:hAnsi="Arial" w:cs="Arial"/>
                <w:b/>
                <w:bCs/>
                <w:color w:val="008000"/>
                <w:sz w:val="20"/>
                <w:szCs w:val="20"/>
              </w:rPr>
            </w:pPr>
            <w:r>
              <w:rPr>
                <w:rFonts w:ascii="Arial" w:hAnsi="Arial" w:cs="Arial"/>
                <w:b/>
                <w:bCs/>
                <w:color w:val="008000"/>
                <w:sz w:val="20"/>
                <w:szCs w:val="20"/>
              </w:rPr>
              <w:t>0,964</w:t>
            </w:r>
          </w:p>
          <w:p w:rsidR="00CD46FC" w:rsidRDefault="00CD46FC" w:rsidP="00CF2948">
            <w:pPr>
              <w:spacing w:after="0" w:line="240" w:lineRule="auto"/>
              <w:contextualSpacing/>
              <w:jc w:val="center"/>
              <w:rPr>
                <w:rFonts w:ascii="Arial" w:hAnsi="Arial" w:cs="Arial"/>
                <w:b/>
                <w:bCs/>
                <w:color w:val="008000"/>
                <w:sz w:val="20"/>
                <w:szCs w:val="20"/>
              </w:rPr>
            </w:pPr>
          </w:p>
          <w:p w:rsidR="00CD46FC" w:rsidRPr="0079211F" w:rsidRDefault="00CD46FC" w:rsidP="00CF2948">
            <w:pPr>
              <w:spacing w:after="0" w:line="240" w:lineRule="auto"/>
              <w:contextualSpacing/>
              <w:jc w:val="center"/>
              <w:rPr>
                <w:rFonts w:ascii="Times New Roman" w:eastAsia="Times New Roman" w:hAnsi="Times New Roman" w:cs="Times New Roman"/>
                <w:b/>
                <w:bCs/>
                <w:color w:val="008000"/>
              </w:rPr>
            </w:pPr>
            <w:r>
              <w:rPr>
                <w:rFonts w:ascii="Times New Roman" w:eastAsia="Times New Roman" w:hAnsi="Times New Roman" w:cs="Times New Roman"/>
                <w:b/>
                <w:bCs/>
                <w:color w:val="008000"/>
              </w:rPr>
              <w:t>0,976</w:t>
            </w:r>
          </w:p>
        </w:tc>
      </w:tr>
    </w:tbl>
    <w:p w:rsidR="00CD46FC" w:rsidRDefault="00CD46FC" w:rsidP="00CF2948">
      <w:pPr>
        <w:pStyle w:val="Default"/>
        <w:ind w:left="2127"/>
        <w:contextualSpacing/>
        <w:jc w:val="both"/>
      </w:pPr>
      <w:bookmarkStart w:id="8" w:name="_Hlk92542486"/>
      <w:r>
        <w:t>Standarnilai Cronbach’s Alpha suatu variable apabiladinyatakanreliabeladalah&gt;0,6, sedangkanstandarnilaiuntuk Composite Reliability adalah&gt;0,7. berdasarkannilaitabel 6 di atasdiketahuibahwa variable X1, X3 dan Y memilikinilai Cronbach’s Alpha &gt;0,06 sedangkan X2 memilikinilai Cronbach’s Alpha &lt; 0,06 dan nilai Composite Reliability &gt;0,7 sehinggadapatdinyatakanbahwa model SEM yang dianalisistelah reliable.</w:t>
      </w:r>
    </w:p>
    <w:p w:rsidR="00CD46FC" w:rsidRDefault="00CD46FC" w:rsidP="00CF2948">
      <w:pPr>
        <w:pStyle w:val="Default"/>
        <w:ind w:left="1418"/>
        <w:contextualSpacing/>
        <w:jc w:val="both"/>
      </w:pPr>
    </w:p>
    <w:p w:rsidR="00D82206" w:rsidRDefault="00D82206" w:rsidP="00CF2948">
      <w:pPr>
        <w:pStyle w:val="Default"/>
        <w:ind w:left="1418"/>
        <w:contextualSpacing/>
        <w:jc w:val="both"/>
      </w:pPr>
    </w:p>
    <w:p w:rsidR="00D82206" w:rsidRDefault="00D82206" w:rsidP="00CF2948">
      <w:pPr>
        <w:pStyle w:val="Default"/>
        <w:ind w:left="1418"/>
        <w:contextualSpacing/>
        <w:jc w:val="both"/>
      </w:pPr>
    </w:p>
    <w:p w:rsidR="00D82206" w:rsidRDefault="00D82206" w:rsidP="00CF2948">
      <w:pPr>
        <w:pStyle w:val="Default"/>
        <w:ind w:left="1418"/>
        <w:contextualSpacing/>
        <w:jc w:val="both"/>
      </w:pPr>
    </w:p>
    <w:p w:rsidR="00CD46FC" w:rsidRDefault="00CD46FC" w:rsidP="00CF2948">
      <w:pPr>
        <w:pStyle w:val="Default"/>
        <w:ind w:left="1418"/>
        <w:contextualSpacing/>
        <w:jc w:val="both"/>
      </w:pPr>
    </w:p>
    <w:bookmarkEnd w:id="8"/>
    <w:p w:rsidR="00CD46FC" w:rsidRPr="00226DF3" w:rsidRDefault="00CD46FC" w:rsidP="00CF2948">
      <w:pPr>
        <w:pStyle w:val="Default"/>
        <w:numPr>
          <w:ilvl w:val="0"/>
          <w:numId w:val="34"/>
        </w:numPr>
        <w:ind w:left="1418" w:hanging="567"/>
        <w:contextualSpacing/>
        <w:jc w:val="both"/>
        <w:rPr>
          <w:b/>
          <w:bCs/>
        </w:rPr>
      </w:pPr>
      <w:r w:rsidRPr="00226DF3">
        <w:rPr>
          <w:b/>
          <w:bCs/>
        </w:rPr>
        <w:t>Hasil Uji Inner Model</w:t>
      </w:r>
    </w:p>
    <w:p w:rsidR="00CD46FC" w:rsidRPr="00226DF3" w:rsidRDefault="00CD46FC" w:rsidP="00CF2948">
      <w:pPr>
        <w:pStyle w:val="ListParagraph"/>
        <w:spacing w:line="240" w:lineRule="auto"/>
        <w:ind w:left="1418"/>
        <w:jc w:val="both"/>
        <w:rPr>
          <w:rFonts w:ascii="Times New Roman" w:hAnsi="Times New Roman" w:cs="Times New Roman"/>
          <w:b/>
          <w:bCs/>
          <w:lang w:val="en-US"/>
        </w:rPr>
      </w:pPr>
    </w:p>
    <w:p w:rsidR="00CD46FC" w:rsidRPr="006B73CB" w:rsidRDefault="00CD46FC" w:rsidP="00CF2948">
      <w:pPr>
        <w:pStyle w:val="ListParagraph"/>
        <w:numPr>
          <w:ilvl w:val="0"/>
          <w:numId w:val="35"/>
        </w:numPr>
        <w:spacing w:line="240" w:lineRule="auto"/>
        <w:ind w:left="1843" w:hanging="425"/>
        <w:jc w:val="both"/>
        <w:rPr>
          <w:rFonts w:ascii="Times New Roman" w:hAnsi="Times New Roman" w:cs="Times New Roman"/>
          <w:b/>
          <w:bCs/>
          <w:lang w:val="en-US"/>
        </w:rPr>
      </w:pPr>
      <w:r>
        <w:rPr>
          <w:rFonts w:ascii="Times New Roman" w:hAnsi="Times New Roman" w:cs="Times New Roman"/>
          <w:b/>
          <w:bCs/>
          <w:noProof/>
          <w:lang w:val="en-US" w:eastAsia="ja-JP"/>
        </w:rPr>
        <w:drawing>
          <wp:anchor distT="0" distB="0" distL="114300" distR="114300" simplePos="0" relativeHeight="251660288" behindDoc="1" locked="0" layoutInCell="1" allowOverlap="1">
            <wp:simplePos x="0" y="0"/>
            <wp:positionH relativeFrom="column">
              <wp:posOffset>932815</wp:posOffset>
            </wp:positionH>
            <wp:positionV relativeFrom="paragraph">
              <wp:posOffset>330835</wp:posOffset>
            </wp:positionV>
            <wp:extent cx="4194175" cy="2695575"/>
            <wp:effectExtent l="0" t="0" r="0" b="9525"/>
            <wp:wrapTight wrapText="bothSides">
              <wp:wrapPolygon edited="0">
                <wp:start x="0" y="0"/>
                <wp:lineTo x="0" y="21524"/>
                <wp:lineTo x="21486" y="21524"/>
                <wp:lineTo x="2148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94175" cy="2695575"/>
                    </a:xfrm>
                    <a:prstGeom prst="rect">
                      <a:avLst/>
                    </a:prstGeom>
                  </pic:spPr>
                </pic:pic>
              </a:graphicData>
            </a:graphic>
          </wp:anchor>
        </w:drawing>
      </w:r>
      <w:r>
        <w:rPr>
          <w:rFonts w:ascii="Times New Roman" w:hAnsi="Times New Roman" w:cs="Times New Roman"/>
          <w:b/>
          <w:bCs/>
          <w:lang w:val="en-US"/>
        </w:rPr>
        <w:t xml:space="preserve">Inner Model </w:t>
      </w:r>
    </w:p>
    <w:p w:rsidR="00CD46FC" w:rsidRDefault="00CD46FC" w:rsidP="00CF2948">
      <w:pPr>
        <w:pStyle w:val="ListParagraph"/>
        <w:shd w:val="clear" w:color="auto" w:fill="FFFFFF"/>
        <w:spacing w:line="240" w:lineRule="auto"/>
        <w:ind w:left="993"/>
        <w:jc w:val="center"/>
        <w:rPr>
          <w:rFonts w:ascii="Times New Roman" w:hAnsi="Times New Roman" w:cs="Times New Roman"/>
        </w:rPr>
      </w:pPr>
      <w:r w:rsidRPr="007B279B">
        <w:rPr>
          <w:rFonts w:ascii="Times New Roman" w:hAnsi="Times New Roman" w:cs="Times New Roman"/>
        </w:rPr>
        <w:t>Gambar 2. Inner Model SEM</w:t>
      </w:r>
    </w:p>
    <w:p w:rsidR="00CD46FC" w:rsidRDefault="00CD46FC" w:rsidP="00CF2948">
      <w:pPr>
        <w:pStyle w:val="ListParagraph"/>
        <w:shd w:val="clear" w:color="auto" w:fill="FFFFFF"/>
        <w:spacing w:line="240" w:lineRule="auto"/>
        <w:ind w:left="1843"/>
        <w:jc w:val="both"/>
        <w:rPr>
          <w:rFonts w:ascii="Times New Roman" w:hAnsi="Times New Roman" w:cs="Times New Roman"/>
          <w:color w:val="1A1A1A"/>
          <w:sz w:val="24"/>
          <w:szCs w:val="24"/>
          <w:shd w:val="clear" w:color="auto" w:fill="FFFFFF"/>
          <w:lang w:val="en-US"/>
        </w:rPr>
      </w:pPr>
      <w:r>
        <w:rPr>
          <w:rFonts w:ascii="Times New Roman" w:hAnsi="Times New Roman" w:cs="Times New Roman"/>
          <w:color w:val="1A1A1A"/>
          <w:sz w:val="24"/>
          <w:szCs w:val="24"/>
          <w:shd w:val="clear" w:color="auto" w:fill="FFFFFF"/>
          <w:lang w:val="en-US"/>
        </w:rPr>
        <w:t>U</w:t>
      </w:r>
      <w:r w:rsidRPr="008763CD">
        <w:rPr>
          <w:rFonts w:ascii="Times New Roman" w:hAnsi="Times New Roman" w:cs="Times New Roman"/>
          <w:color w:val="1A1A1A"/>
          <w:sz w:val="24"/>
          <w:szCs w:val="24"/>
          <w:shd w:val="clear" w:color="auto" w:fill="FFFFFF"/>
        </w:rPr>
        <w:t>ji </w:t>
      </w:r>
      <w:r w:rsidRPr="008763CD">
        <w:rPr>
          <w:rFonts w:ascii="Times New Roman" w:hAnsi="Times New Roman" w:cs="Times New Roman"/>
          <w:i/>
          <w:iCs/>
          <w:color w:val="1A1A1A"/>
          <w:sz w:val="24"/>
          <w:szCs w:val="24"/>
          <w:shd w:val="clear" w:color="auto" w:fill="FFFFFF"/>
        </w:rPr>
        <w:t>Inner Model</w:t>
      </w:r>
      <w:r w:rsidRPr="008763CD">
        <w:rPr>
          <w:rFonts w:ascii="Times New Roman" w:hAnsi="Times New Roman" w:cs="Times New Roman"/>
          <w:color w:val="1A1A1A"/>
          <w:sz w:val="24"/>
          <w:szCs w:val="24"/>
          <w:shd w:val="clear" w:color="auto" w:fill="FFFFFF"/>
        </w:rPr>
        <w:t> dilakukanuntukmengujihubunganantarakonstrukeksogen dan endogen yang telahdihipotesiskansebelumnya. untukmenghasilkannilai-nilaipengujian inner model, langkah di SmartPLSdilakukandenganmetodebootstraping. Uji Iner Model disebut juga dengan uji struktural.</w:t>
      </w:r>
      <w:r w:rsidR="008E57B2">
        <w:rPr>
          <w:rFonts w:ascii="Times New Roman" w:hAnsi="Times New Roman" w:cs="Times New Roman"/>
          <w:color w:val="1A1A1A"/>
          <w:sz w:val="24"/>
          <w:szCs w:val="24"/>
          <w:shd w:val="clear" w:color="auto" w:fill="FFFFFF"/>
          <w:lang w:val="en-US"/>
        </w:rPr>
        <w:fldChar w:fldCharType="begin" w:fldLock="1"/>
      </w:r>
      <w:r>
        <w:rPr>
          <w:rFonts w:ascii="Times New Roman" w:hAnsi="Times New Roman" w:cs="Times New Roman"/>
          <w:color w:val="1A1A1A"/>
          <w:sz w:val="24"/>
          <w:szCs w:val="24"/>
          <w:shd w:val="clear" w:color="auto" w:fill="FFFFFF"/>
          <w:lang w:val="en-US"/>
        </w:rPr>
        <w:instrText>ADDIN CSL_CITATION {"citationItems":[{"id":"ITEM-1","itemData":{"author":[{"dropping-particle":"","family":"Ghozali","given":"I.","non-dropping-particle":"","parse-names":false,"suffix":""}],"id":"ITEM-1","issued":{"date-parts":[["2011"]]},"publisher":"Semarang. Badan Penerbit Universitas Diponegoro","title":"Structural Equation Modeling Metode Alternatif dengan Partial Least Square PLS edisi 3.","type":"book"},"uris":["http://www.mendeley.com/documents/?uuid=b3cdf585-82f0-47bf-b833-ead1a5bd0eac"]}],"mendeley":{"formattedCitation":"(Ghozali, 2011)","plainTextFormattedCitation":"(Ghozali, 2011)","previouslyFormattedCitation":"(Ghozali, 2011)"},"properties":{"noteIndex":0},"schema":"https://github.com/citation-style-language/schema/raw/master/csl-citation.json"}</w:instrText>
      </w:r>
      <w:r w:rsidR="008E57B2">
        <w:rPr>
          <w:rFonts w:ascii="Times New Roman" w:hAnsi="Times New Roman" w:cs="Times New Roman"/>
          <w:color w:val="1A1A1A"/>
          <w:sz w:val="24"/>
          <w:szCs w:val="24"/>
          <w:shd w:val="clear" w:color="auto" w:fill="FFFFFF"/>
          <w:lang w:val="en-US"/>
        </w:rPr>
        <w:fldChar w:fldCharType="separate"/>
      </w:r>
      <w:r w:rsidRPr="00984685">
        <w:rPr>
          <w:rFonts w:ascii="Times New Roman" w:hAnsi="Times New Roman" w:cs="Times New Roman"/>
          <w:noProof/>
          <w:color w:val="1A1A1A"/>
          <w:sz w:val="24"/>
          <w:szCs w:val="24"/>
          <w:shd w:val="clear" w:color="auto" w:fill="FFFFFF"/>
          <w:lang w:val="en-US"/>
        </w:rPr>
        <w:t>(Ghozali, 2011)</w:t>
      </w:r>
      <w:r w:rsidR="008E57B2">
        <w:rPr>
          <w:rFonts w:ascii="Times New Roman" w:hAnsi="Times New Roman" w:cs="Times New Roman"/>
          <w:color w:val="1A1A1A"/>
          <w:sz w:val="24"/>
          <w:szCs w:val="24"/>
          <w:shd w:val="clear" w:color="auto" w:fill="FFFFFF"/>
          <w:lang w:val="en-US"/>
        </w:rPr>
        <w:fldChar w:fldCharType="end"/>
      </w:r>
      <w:r>
        <w:rPr>
          <w:rFonts w:ascii="Times New Roman" w:hAnsi="Times New Roman" w:cs="Times New Roman"/>
          <w:color w:val="1A1A1A"/>
          <w:sz w:val="24"/>
          <w:szCs w:val="24"/>
          <w:shd w:val="clear" w:color="auto" w:fill="FFFFFF"/>
          <w:lang w:val="en-US"/>
        </w:rPr>
        <w:t>.</w:t>
      </w:r>
    </w:p>
    <w:p w:rsidR="00CD46FC" w:rsidRDefault="00CD46FC" w:rsidP="00CF2948">
      <w:pPr>
        <w:pStyle w:val="ListParagraph"/>
        <w:shd w:val="clear" w:color="auto" w:fill="FFFFFF"/>
        <w:spacing w:line="240" w:lineRule="auto"/>
        <w:ind w:left="1843"/>
        <w:jc w:val="both"/>
        <w:rPr>
          <w:rFonts w:ascii="Times New Roman" w:hAnsi="Times New Roman" w:cs="Times New Roman"/>
          <w:color w:val="1A1A1A"/>
          <w:sz w:val="24"/>
          <w:szCs w:val="24"/>
          <w:shd w:val="clear" w:color="auto" w:fill="FFFFFF"/>
          <w:lang w:val="en-US"/>
        </w:rPr>
      </w:pPr>
    </w:p>
    <w:p w:rsidR="00CD46FC" w:rsidRPr="0052008A" w:rsidRDefault="00CD46FC" w:rsidP="00CF2948">
      <w:pPr>
        <w:pStyle w:val="ListParagraph"/>
        <w:numPr>
          <w:ilvl w:val="0"/>
          <w:numId w:val="36"/>
        </w:numPr>
        <w:shd w:val="clear" w:color="auto" w:fill="FFFFFF"/>
        <w:spacing w:line="240" w:lineRule="auto"/>
        <w:ind w:left="1843" w:hanging="425"/>
        <w:jc w:val="both"/>
        <w:rPr>
          <w:rFonts w:ascii="Times New Roman" w:hAnsi="Times New Roman" w:cs="Times New Roman"/>
          <w:sz w:val="24"/>
          <w:szCs w:val="24"/>
          <w:lang w:val="en-US"/>
        </w:rPr>
      </w:pPr>
      <w:r>
        <w:rPr>
          <w:rFonts w:ascii="Times New Roman" w:hAnsi="Times New Roman" w:cs="Times New Roman"/>
          <w:b/>
          <w:bCs/>
          <w:sz w:val="24"/>
          <w:szCs w:val="24"/>
          <w:lang w:val="en-US"/>
        </w:rPr>
        <w:t>Analisis T Statistik</w:t>
      </w:r>
    </w:p>
    <w:p w:rsidR="00CD46FC" w:rsidRDefault="00CD46FC" w:rsidP="00CF2948">
      <w:pPr>
        <w:pStyle w:val="Default"/>
        <w:ind w:left="1843"/>
        <w:contextualSpacing/>
        <w:jc w:val="both"/>
      </w:pPr>
      <w:r>
        <w:lastRenderedPageBreak/>
        <w:t>Analisis T Statistikbertujuanuntukmengetahuibesarnyapengaruhantar variable. Nilai T hitung yang lebihbesardari pada nilai T Tabelmenunjukkanpengaruhvariabel yang signifikan. Analisis inner model SEM digunakanuntukmelihatbesarannilai T Hitung dan P Value yang juga menjadiukurankekuatanpengaruh variable independenterhadap variable depemden.</w:t>
      </w:r>
    </w:p>
    <w:p w:rsidR="00CD46FC" w:rsidRDefault="00CD46FC" w:rsidP="00CF2948">
      <w:pPr>
        <w:pStyle w:val="Default"/>
        <w:ind w:left="1843"/>
        <w:contextualSpacing/>
        <w:jc w:val="both"/>
      </w:pPr>
    </w:p>
    <w:p w:rsidR="00CD46FC" w:rsidRDefault="00CD46FC" w:rsidP="00CF2948">
      <w:pPr>
        <w:pStyle w:val="Default"/>
        <w:ind w:left="2127"/>
        <w:contextualSpacing/>
        <w:jc w:val="both"/>
      </w:pPr>
    </w:p>
    <w:p w:rsidR="00CD46FC" w:rsidRDefault="00CD46FC" w:rsidP="00CF2948">
      <w:pPr>
        <w:pStyle w:val="Default"/>
        <w:ind w:left="2127"/>
        <w:contextualSpacing/>
        <w:jc w:val="both"/>
      </w:pPr>
      <w:r>
        <w:t>Tabel 7. Nilai T Variable independenterhadapVariabeldependen</w:t>
      </w:r>
    </w:p>
    <w:tbl>
      <w:tblPr>
        <w:tblW w:w="6248" w:type="dxa"/>
        <w:tblInd w:w="1843" w:type="dxa"/>
        <w:tblLook w:val="04A0"/>
      </w:tblPr>
      <w:tblGrid>
        <w:gridCol w:w="2818"/>
        <w:gridCol w:w="1130"/>
        <w:gridCol w:w="933"/>
        <w:gridCol w:w="1011"/>
        <w:gridCol w:w="985"/>
      </w:tblGrid>
      <w:tr w:rsidR="00CD46FC" w:rsidTr="00EB04E4">
        <w:trPr>
          <w:trHeight w:val="829"/>
        </w:trPr>
        <w:tc>
          <w:tcPr>
            <w:tcW w:w="1984" w:type="dxa"/>
            <w:tcBorders>
              <w:top w:val="single" w:sz="4" w:space="0" w:color="auto"/>
              <w:left w:val="nil"/>
              <w:bottom w:val="single" w:sz="4" w:space="0" w:color="auto"/>
              <w:right w:val="nil"/>
            </w:tcBorders>
            <w:noWrap/>
            <w:vAlign w:val="center"/>
            <w:hideMark/>
          </w:tcPr>
          <w:p w:rsidR="00CD46FC" w:rsidRDefault="00CD46FC" w:rsidP="00CF2948">
            <w:pPr>
              <w:spacing w:after="0" w:line="240" w:lineRule="auto"/>
              <w:contextualSpacing/>
              <w:rPr>
                <w:rFonts w:ascii="Times New Roman" w:eastAsia="Times New Roman" w:hAnsi="Times New Roman" w:cs="Times New Roman"/>
                <w:b/>
                <w:bCs/>
                <w:color w:val="000000"/>
              </w:rPr>
            </w:pPr>
            <w:r>
              <w:rPr>
                <w:rFonts w:ascii="Times New Roman" w:eastAsia="Times New Roman" w:hAnsi="Times New Roman" w:cs="Times New Roman"/>
                <w:b/>
                <w:bCs/>
                <w:color w:val="000000"/>
              </w:rPr>
              <w:t>Variabel</w:t>
            </w:r>
          </w:p>
        </w:tc>
        <w:tc>
          <w:tcPr>
            <w:tcW w:w="1189" w:type="dxa"/>
            <w:tcBorders>
              <w:top w:val="single" w:sz="4" w:space="0" w:color="auto"/>
              <w:left w:val="nil"/>
              <w:bottom w:val="single" w:sz="4" w:space="0" w:color="auto"/>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 Statistic</w:t>
            </w:r>
          </w:p>
        </w:tc>
        <w:tc>
          <w:tcPr>
            <w:tcW w:w="979" w:type="dxa"/>
            <w:tcBorders>
              <w:top w:val="single" w:sz="4" w:space="0" w:color="auto"/>
              <w:left w:val="nil"/>
              <w:bottom w:val="single" w:sz="4" w:space="0" w:color="auto"/>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 tabel</w:t>
            </w:r>
          </w:p>
        </w:tc>
        <w:tc>
          <w:tcPr>
            <w:tcW w:w="1062" w:type="dxa"/>
            <w:tcBorders>
              <w:top w:val="single" w:sz="4" w:space="0" w:color="auto"/>
              <w:left w:val="nil"/>
              <w:bottom w:val="single" w:sz="4" w:space="0" w:color="auto"/>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P Values</w:t>
            </w:r>
          </w:p>
        </w:tc>
        <w:tc>
          <w:tcPr>
            <w:tcW w:w="1034" w:type="dxa"/>
            <w:tcBorders>
              <w:top w:val="single" w:sz="4" w:space="0" w:color="auto"/>
              <w:left w:val="nil"/>
              <w:bottom w:val="single" w:sz="4" w:space="0" w:color="auto"/>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Cut off P Value</w:t>
            </w:r>
          </w:p>
        </w:tc>
      </w:tr>
      <w:tr w:rsidR="00CD46FC" w:rsidTr="00EB04E4">
        <w:trPr>
          <w:trHeight w:val="728"/>
        </w:trPr>
        <w:tc>
          <w:tcPr>
            <w:tcW w:w="1984" w:type="dxa"/>
            <w:tcBorders>
              <w:top w:val="single" w:sz="4" w:space="0" w:color="auto"/>
              <w:left w:val="nil"/>
              <w:right w:val="nil"/>
            </w:tcBorders>
            <w:noWrap/>
            <w:vAlign w:val="center"/>
            <w:hideMark/>
          </w:tcPr>
          <w:p w:rsidR="00CD46FC" w:rsidRDefault="00CD46FC" w:rsidP="00CF2948">
            <w:pPr>
              <w:spacing w:after="0" w:line="240" w:lineRule="auto"/>
              <w:contextualSpacing/>
              <w:rPr>
                <w:rFonts w:ascii="Arial" w:hAnsi="Arial" w:cs="Arial"/>
                <w:b/>
                <w:bCs/>
                <w:color w:val="000000"/>
                <w:sz w:val="20"/>
                <w:szCs w:val="20"/>
              </w:rPr>
            </w:pPr>
            <w:r>
              <w:rPr>
                <w:rFonts w:ascii="Arial" w:hAnsi="Arial" w:cs="Arial"/>
                <w:b/>
                <w:bCs/>
                <w:color w:val="000000"/>
                <w:sz w:val="20"/>
                <w:szCs w:val="20"/>
              </w:rPr>
              <w:t>Pelatihan -&gt;Potensikecuranganpegawai</w:t>
            </w:r>
          </w:p>
          <w:p w:rsidR="00CD46FC" w:rsidRDefault="00CD46FC" w:rsidP="00CF2948">
            <w:pPr>
              <w:spacing w:after="0" w:line="240" w:lineRule="auto"/>
              <w:contextualSpacing/>
              <w:rPr>
                <w:rFonts w:ascii="Arial" w:hAnsi="Arial" w:cs="Arial"/>
                <w:b/>
                <w:bCs/>
                <w:color w:val="000000"/>
                <w:sz w:val="20"/>
                <w:szCs w:val="20"/>
              </w:rPr>
            </w:pPr>
          </w:p>
          <w:p w:rsidR="00CD46FC" w:rsidRDefault="00CD46FC" w:rsidP="00CF2948">
            <w:pPr>
              <w:spacing w:after="0" w:line="240" w:lineRule="auto"/>
              <w:contextualSpacing/>
              <w:rPr>
                <w:rFonts w:ascii="Times New Roman" w:eastAsia="Times New Roman" w:hAnsi="Times New Roman" w:cs="Times New Roman"/>
                <w:b/>
                <w:bCs/>
                <w:color w:val="000000"/>
              </w:rPr>
            </w:pPr>
          </w:p>
        </w:tc>
        <w:tc>
          <w:tcPr>
            <w:tcW w:w="1189" w:type="dxa"/>
            <w:tcBorders>
              <w:top w:val="single" w:sz="4" w:space="0" w:color="auto"/>
              <w:left w:val="nil"/>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color w:val="000000"/>
              </w:rPr>
            </w:pPr>
            <w:r>
              <w:rPr>
                <w:rFonts w:ascii="Arial" w:hAnsi="Arial" w:cs="Arial"/>
                <w:color w:val="000000"/>
                <w:sz w:val="20"/>
                <w:szCs w:val="20"/>
              </w:rPr>
              <w:t>1,396</w:t>
            </w:r>
          </w:p>
        </w:tc>
        <w:tc>
          <w:tcPr>
            <w:tcW w:w="979" w:type="dxa"/>
            <w:tcBorders>
              <w:top w:val="single" w:sz="4" w:space="0" w:color="auto"/>
              <w:left w:val="nil"/>
              <w:right w:val="nil"/>
            </w:tcBorders>
            <w:noWrap/>
            <w:vAlign w:val="center"/>
          </w:tcPr>
          <w:p w:rsidR="00CD46FC" w:rsidRPr="0060379A" w:rsidRDefault="00CD46FC" w:rsidP="00CF2948">
            <w:pPr>
              <w:spacing w:after="0" w:line="240" w:lineRule="auto"/>
              <w:contextualSpacing/>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1.682</w:t>
            </w:r>
          </w:p>
        </w:tc>
        <w:tc>
          <w:tcPr>
            <w:tcW w:w="1062" w:type="dxa"/>
            <w:tcBorders>
              <w:top w:val="single" w:sz="4" w:space="0" w:color="auto"/>
              <w:left w:val="nil"/>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color w:val="000000"/>
              </w:rPr>
            </w:pPr>
            <w:r w:rsidRPr="001A1E8E">
              <w:rPr>
                <w:rFonts w:ascii="Arial" w:hAnsi="Arial" w:cs="Arial"/>
                <w:b/>
                <w:bCs/>
                <w:color w:val="FF0000"/>
                <w:sz w:val="20"/>
                <w:szCs w:val="20"/>
              </w:rPr>
              <w:t>0,163</w:t>
            </w:r>
          </w:p>
        </w:tc>
        <w:tc>
          <w:tcPr>
            <w:tcW w:w="1034" w:type="dxa"/>
            <w:tcBorders>
              <w:top w:val="single" w:sz="4" w:space="0" w:color="auto"/>
              <w:left w:val="nil"/>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rPr>
            </w:pPr>
            <w:r>
              <w:rPr>
                <w:rFonts w:ascii="Times New Roman" w:eastAsia="Times New Roman" w:hAnsi="Times New Roman" w:cs="Times New Roman"/>
              </w:rPr>
              <w:t>0,05</w:t>
            </w:r>
          </w:p>
        </w:tc>
      </w:tr>
      <w:tr w:rsidR="00CD46FC" w:rsidTr="00EB04E4">
        <w:trPr>
          <w:trHeight w:val="882"/>
        </w:trPr>
        <w:tc>
          <w:tcPr>
            <w:tcW w:w="1984" w:type="dxa"/>
            <w:tcBorders>
              <w:top w:val="nil"/>
              <w:left w:val="nil"/>
              <w:right w:val="nil"/>
            </w:tcBorders>
            <w:noWrap/>
            <w:vAlign w:val="center"/>
            <w:hideMark/>
          </w:tcPr>
          <w:p w:rsidR="00CD46FC" w:rsidRDefault="00CD46FC" w:rsidP="00CF2948">
            <w:pPr>
              <w:spacing w:after="0" w:line="240" w:lineRule="auto"/>
              <w:contextualSpacing/>
              <w:rPr>
                <w:rFonts w:ascii="Arial" w:hAnsi="Arial" w:cs="Arial"/>
                <w:b/>
                <w:bCs/>
                <w:color w:val="000000"/>
                <w:sz w:val="20"/>
                <w:szCs w:val="20"/>
              </w:rPr>
            </w:pPr>
            <w:r>
              <w:rPr>
                <w:rFonts w:ascii="Arial" w:hAnsi="Arial" w:cs="Arial"/>
                <w:b/>
                <w:bCs/>
                <w:color w:val="000000"/>
                <w:sz w:val="20"/>
                <w:szCs w:val="20"/>
              </w:rPr>
              <w:t>Tunjangankinerja -&gt;Potensikecuranganpegawai</w:t>
            </w:r>
          </w:p>
          <w:p w:rsidR="00CD46FC" w:rsidRDefault="00CD46FC" w:rsidP="00CF2948">
            <w:pPr>
              <w:spacing w:after="0" w:line="240" w:lineRule="auto"/>
              <w:contextualSpacing/>
              <w:rPr>
                <w:rFonts w:ascii="Arial" w:hAnsi="Arial" w:cs="Arial"/>
                <w:b/>
                <w:bCs/>
                <w:color w:val="000000"/>
                <w:sz w:val="20"/>
                <w:szCs w:val="20"/>
              </w:rPr>
            </w:pPr>
          </w:p>
          <w:p w:rsidR="00CD46FC" w:rsidRDefault="00CD46FC" w:rsidP="00CF2948">
            <w:pPr>
              <w:spacing w:after="0" w:line="240" w:lineRule="auto"/>
              <w:contextualSpacing/>
              <w:rPr>
                <w:rFonts w:ascii="Times New Roman" w:eastAsia="Times New Roman" w:hAnsi="Times New Roman" w:cs="Times New Roman"/>
                <w:b/>
                <w:bCs/>
                <w:color w:val="000000"/>
              </w:rPr>
            </w:pPr>
          </w:p>
        </w:tc>
        <w:tc>
          <w:tcPr>
            <w:tcW w:w="1189" w:type="dxa"/>
            <w:tcBorders>
              <w:top w:val="nil"/>
              <w:left w:val="nil"/>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color w:val="000000"/>
              </w:rPr>
            </w:pPr>
            <w:r>
              <w:rPr>
                <w:rFonts w:ascii="Arial" w:hAnsi="Arial" w:cs="Arial"/>
                <w:color w:val="000000"/>
                <w:sz w:val="20"/>
                <w:szCs w:val="20"/>
              </w:rPr>
              <w:t>1,018</w:t>
            </w:r>
          </w:p>
        </w:tc>
        <w:tc>
          <w:tcPr>
            <w:tcW w:w="979" w:type="dxa"/>
            <w:tcBorders>
              <w:top w:val="nil"/>
              <w:left w:val="nil"/>
              <w:right w:val="nil"/>
            </w:tcBorders>
            <w:noWrap/>
            <w:vAlign w:val="center"/>
          </w:tcPr>
          <w:p w:rsidR="00CD46FC" w:rsidRPr="005327D0" w:rsidRDefault="00CD46FC" w:rsidP="00CF2948">
            <w:pPr>
              <w:spacing w:after="0" w:line="240" w:lineRule="auto"/>
              <w:contextualSpacing/>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1.682</w:t>
            </w:r>
          </w:p>
        </w:tc>
        <w:tc>
          <w:tcPr>
            <w:tcW w:w="1062" w:type="dxa"/>
            <w:tcBorders>
              <w:top w:val="nil"/>
              <w:left w:val="nil"/>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color w:val="000000"/>
              </w:rPr>
            </w:pPr>
            <w:r w:rsidRPr="001A1E8E">
              <w:rPr>
                <w:rFonts w:ascii="Arial" w:hAnsi="Arial" w:cs="Arial"/>
                <w:b/>
                <w:bCs/>
                <w:color w:val="FF0000"/>
                <w:sz w:val="20"/>
                <w:szCs w:val="20"/>
              </w:rPr>
              <w:t>0,309</w:t>
            </w:r>
          </w:p>
        </w:tc>
        <w:tc>
          <w:tcPr>
            <w:tcW w:w="1034" w:type="dxa"/>
            <w:tcBorders>
              <w:top w:val="nil"/>
              <w:left w:val="nil"/>
              <w:right w:val="nil"/>
            </w:tcBorders>
            <w:noWrap/>
            <w:vAlign w:val="center"/>
            <w:hideMark/>
          </w:tcPr>
          <w:p w:rsidR="00CD46FC" w:rsidRDefault="00CD46FC" w:rsidP="00CF2948">
            <w:pPr>
              <w:spacing w:after="0" w:line="240" w:lineRule="auto"/>
              <w:contextualSpacing/>
              <w:jc w:val="center"/>
              <w:rPr>
                <w:rFonts w:ascii="Times New Roman" w:eastAsia="Times New Roman" w:hAnsi="Times New Roman" w:cs="Times New Roman"/>
              </w:rPr>
            </w:pPr>
            <w:r>
              <w:rPr>
                <w:rFonts w:ascii="Times New Roman" w:eastAsia="Times New Roman" w:hAnsi="Times New Roman" w:cs="Times New Roman"/>
              </w:rPr>
              <w:t>0,05</w:t>
            </w:r>
          </w:p>
        </w:tc>
      </w:tr>
      <w:tr w:rsidR="00CD46FC" w:rsidTr="00EB04E4">
        <w:trPr>
          <w:trHeight w:val="882"/>
        </w:trPr>
        <w:tc>
          <w:tcPr>
            <w:tcW w:w="1984" w:type="dxa"/>
            <w:tcBorders>
              <w:top w:val="nil"/>
              <w:left w:val="nil"/>
              <w:bottom w:val="single" w:sz="4" w:space="0" w:color="auto"/>
              <w:right w:val="nil"/>
            </w:tcBorders>
            <w:noWrap/>
            <w:vAlign w:val="center"/>
          </w:tcPr>
          <w:p w:rsidR="00CD46FC" w:rsidRDefault="00CD46FC" w:rsidP="00CF2948">
            <w:pPr>
              <w:spacing w:after="0" w:line="240" w:lineRule="auto"/>
              <w:contextualSpacing/>
              <w:rPr>
                <w:rFonts w:ascii="Arial" w:hAnsi="Arial" w:cs="Arial"/>
                <w:b/>
                <w:bCs/>
                <w:color w:val="000000"/>
                <w:sz w:val="20"/>
                <w:szCs w:val="20"/>
              </w:rPr>
            </w:pPr>
            <w:r>
              <w:rPr>
                <w:rFonts w:ascii="Arial" w:hAnsi="Arial" w:cs="Arial"/>
                <w:b/>
                <w:bCs/>
                <w:color w:val="000000"/>
                <w:sz w:val="20"/>
                <w:szCs w:val="20"/>
              </w:rPr>
              <w:t>PenerapanManajemenresiko-&gt;Potensikecuranganpegawai</w:t>
            </w:r>
          </w:p>
          <w:p w:rsidR="00CD46FC" w:rsidRDefault="00CD46FC" w:rsidP="00CF2948">
            <w:pPr>
              <w:spacing w:after="0" w:line="240" w:lineRule="auto"/>
              <w:contextualSpacing/>
              <w:rPr>
                <w:rFonts w:ascii="Arial" w:hAnsi="Arial" w:cs="Arial"/>
                <w:b/>
                <w:bCs/>
                <w:color w:val="000000"/>
                <w:sz w:val="20"/>
                <w:szCs w:val="20"/>
              </w:rPr>
            </w:pPr>
          </w:p>
        </w:tc>
        <w:tc>
          <w:tcPr>
            <w:tcW w:w="1189" w:type="dxa"/>
            <w:tcBorders>
              <w:top w:val="nil"/>
              <w:left w:val="nil"/>
              <w:bottom w:val="single" w:sz="4" w:space="0" w:color="auto"/>
              <w:right w:val="nil"/>
            </w:tcBorders>
            <w:noWrap/>
            <w:vAlign w:val="center"/>
          </w:tcPr>
          <w:p w:rsidR="00CD46FC" w:rsidRDefault="00CD46FC" w:rsidP="00CF2948">
            <w:pPr>
              <w:spacing w:after="0" w:line="240" w:lineRule="auto"/>
              <w:contextualSpacing/>
              <w:jc w:val="center"/>
              <w:rPr>
                <w:rFonts w:ascii="Arial" w:hAnsi="Arial" w:cs="Arial"/>
                <w:color w:val="000000"/>
                <w:sz w:val="20"/>
                <w:szCs w:val="20"/>
              </w:rPr>
            </w:pPr>
            <w:r>
              <w:rPr>
                <w:rFonts w:ascii="Arial" w:hAnsi="Arial" w:cs="Arial"/>
                <w:color w:val="000000"/>
                <w:sz w:val="20"/>
                <w:szCs w:val="20"/>
              </w:rPr>
              <w:t>3,758</w:t>
            </w:r>
          </w:p>
        </w:tc>
        <w:tc>
          <w:tcPr>
            <w:tcW w:w="979" w:type="dxa"/>
            <w:tcBorders>
              <w:top w:val="nil"/>
              <w:left w:val="nil"/>
              <w:bottom w:val="single" w:sz="4" w:space="0" w:color="auto"/>
              <w:right w:val="nil"/>
            </w:tcBorders>
            <w:noWrap/>
            <w:vAlign w:val="center"/>
          </w:tcPr>
          <w:p w:rsidR="00CD46FC" w:rsidRDefault="00CD46FC" w:rsidP="00CF2948">
            <w:pPr>
              <w:spacing w:after="0" w:line="240" w:lineRule="auto"/>
              <w:contextualSpacing/>
              <w:jc w:val="cente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1,682</w:t>
            </w:r>
          </w:p>
        </w:tc>
        <w:tc>
          <w:tcPr>
            <w:tcW w:w="1062" w:type="dxa"/>
            <w:tcBorders>
              <w:top w:val="nil"/>
              <w:left w:val="nil"/>
              <w:bottom w:val="single" w:sz="4" w:space="0" w:color="auto"/>
              <w:right w:val="nil"/>
            </w:tcBorders>
            <w:noWrap/>
            <w:vAlign w:val="center"/>
          </w:tcPr>
          <w:p w:rsidR="00CD46FC" w:rsidRDefault="00CD46FC" w:rsidP="00CF2948">
            <w:pPr>
              <w:spacing w:after="0" w:line="240" w:lineRule="auto"/>
              <w:contextualSpacing/>
              <w:jc w:val="center"/>
              <w:rPr>
                <w:rFonts w:ascii="Arial" w:hAnsi="Arial" w:cs="Arial"/>
                <w:b/>
                <w:bCs/>
                <w:color w:val="008000"/>
                <w:sz w:val="20"/>
                <w:szCs w:val="20"/>
              </w:rPr>
            </w:pPr>
            <w:r>
              <w:rPr>
                <w:rFonts w:ascii="Arial" w:hAnsi="Arial" w:cs="Arial"/>
                <w:b/>
                <w:bCs/>
                <w:color w:val="008000"/>
                <w:sz w:val="20"/>
                <w:szCs w:val="20"/>
              </w:rPr>
              <w:t>0,000</w:t>
            </w:r>
          </w:p>
        </w:tc>
        <w:tc>
          <w:tcPr>
            <w:tcW w:w="1034" w:type="dxa"/>
            <w:tcBorders>
              <w:top w:val="nil"/>
              <w:left w:val="nil"/>
              <w:bottom w:val="single" w:sz="4" w:space="0" w:color="auto"/>
              <w:right w:val="nil"/>
            </w:tcBorders>
            <w:noWrap/>
            <w:vAlign w:val="center"/>
          </w:tcPr>
          <w:p w:rsidR="00CD46FC" w:rsidRDefault="00CD46FC" w:rsidP="00CF2948">
            <w:pPr>
              <w:spacing w:after="0" w:line="240" w:lineRule="auto"/>
              <w:contextualSpacing/>
              <w:jc w:val="center"/>
              <w:rPr>
                <w:rFonts w:ascii="Times New Roman" w:eastAsia="Times New Roman" w:hAnsi="Times New Roman" w:cs="Times New Roman"/>
              </w:rPr>
            </w:pPr>
            <w:r>
              <w:rPr>
                <w:rFonts w:ascii="Times New Roman" w:eastAsia="Times New Roman" w:hAnsi="Times New Roman" w:cs="Times New Roman"/>
              </w:rPr>
              <w:t>0,05</w:t>
            </w:r>
          </w:p>
        </w:tc>
      </w:tr>
    </w:tbl>
    <w:p w:rsidR="00CD46FC" w:rsidRDefault="00CD46FC" w:rsidP="00CF2948">
      <w:pPr>
        <w:pStyle w:val="Default"/>
        <w:ind w:left="2127"/>
        <w:contextualSpacing/>
        <w:jc w:val="both"/>
      </w:pPr>
    </w:p>
    <w:p w:rsidR="00CD46FC" w:rsidRDefault="00CD46FC" w:rsidP="00CF2948">
      <w:pPr>
        <w:spacing w:line="240" w:lineRule="auto"/>
        <w:ind w:left="1843"/>
        <w:contextualSpacing/>
        <w:jc w:val="both"/>
        <w:rPr>
          <w:rFonts w:ascii="Times New Roman" w:hAnsi="Times New Roman" w:cs="Times New Roman"/>
          <w:sz w:val="24"/>
          <w:szCs w:val="24"/>
        </w:rPr>
      </w:pPr>
      <w:r>
        <w:rPr>
          <w:rFonts w:ascii="Times New Roman" w:hAnsi="Times New Roman" w:cs="Times New Roman"/>
          <w:sz w:val="24"/>
          <w:szCs w:val="24"/>
        </w:rPr>
        <w:t>Berdasarkanhasilanalisis T Statistiksebagaimanaditampilkan pada Tabel</w:t>
      </w:r>
      <w:r>
        <w:rPr>
          <w:rFonts w:ascii="Times New Roman" w:hAnsi="Times New Roman" w:cs="Times New Roman"/>
          <w:sz w:val="24"/>
          <w:szCs w:val="24"/>
          <w:lang w:val="en-US"/>
        </w:rPr>
        <w:t>7</w:t>
      </w:r>
      <w:r>
        <w:rPr>
          <w:rFonts w:ascii="Times New Roman" w:hAnsi="Times New Roman" w:cs="Times New Roman"/>
          <w:sz w:val="24"/>
          <w:szCs w:val="24"/>
        </w:rPr>
        <w:t xml:space="preserve"> di atas, maka uji hipotesisterhadapvariabel</w:t>
      </w:r>
      <w:r>
        <w:rPr>
          <w:rFonts w:ascii="Times New Roman" w:hAnsi="Times New Roman" w:cs="Times New Roman"/>
          <w:sz w:val="24"/>
          <w:szCs w:val="24"/>
          <w:lang w:val="en-US"/>
        </w:rPr>
        <w:t>endogen</w:t>
      </w:r>
      <w:r>
        <w:rPr>
          <w:rFonts w:ascii="Times New Roman" w:hAnsi="Times New Roman" w:cs="Times New Roman"/>
          <w:sz w:val="24"/>
          <w:szCs w:val="24"/>
        </w:rPr>
        <w:t>dapatdinyatakansebagaiberikut:</w:t>
      </w:r>
    </w:p>
    <w:p w:rsidR="00CD46FC" w:rsidRDefault="00CD46FC" w:rsidP="00CF2948">
      <w:pPr>
        <w:spacing w:line="240" w:lineRule="auto"/>
        <w:ind w:left="1843"/>
        <w:contextualSpacing/>
        <w:jc w:val="both"/>
        <w:rPr>
          <w:rFonts w:ascii="Times New Roman" w:hAnsi="Times New Roman" w:cs="Times New Roman"/>
          <w:sz w:val="24"/>
          <w:szCs w:val="24"/>
          <w:lang w:val="en-US"/>
        </w:rPr>
      </w:pPr>
      <w:r>
        <w:rPr>
          <w:rFonts w:ascii="Times New Roman" w:hAnsi="Times New Roman" w:cs="Times New Roman"/>
          <w:sz w:val="24"/>
          <w:szCs w:val="24"/>
        </w:rPr>
        <w:t>Hipotesis 1: Diduga</w:t>
      </w:r>
      <w:r>
        <w:rPr>
          <w:rFonts w:ascii="Times New Roman" w:hAnsi="Times New Roman" w:cs="Times New Roman"/>
          <w:sz w:val="24"/>
          <w:szCs w:val="24"/>
          <w:lang w:val="en-US"/>
        </w:rPr>
        <w:t>(X1</w:t>
      </w:r>
      <w:r>
        <w:rPr>
          <w:rFonts w:ascii="Times New Roman" w:hAnsi="Times New Roman" w:cs="Times New Roman"/>
          <w:sz w:val="24"/>
          <w:szCs w:val="24"/>
        </w:rPr>
        <w:t xml:space="preserve">) berpengaruhsignifikanterhadap (Y). Hasil analisis T statistikdiperolehnilai t hitung= </w:t>
      </w:r>
      <w:r>
        <w:rPr>
          <w:rFonts w:ascii="Times New Roman" w:hAnsi="Times New Roman" w:cs="Times New Roman"/>
          <w:sz w:val="24"/>
          <w:szCs w:val="24"/>
          <w:lang w:val="en-US"/>
        </w:rPr>
        <w:t>1,396</w:t>
      </w:r>
      <w:r>
        <w:rPr>
          <w:rFonts w:ascii="Times New Roman" w:hAnsi="Times New Roman" w:cs="Times New Roman"/>
          <w:sz w:val="24"/>
          <w:szCs w:val="24"/>
        </w:rPr>
        <w:t>&lt; t table = 1,68</w:t>
      </w:r>
      <w:r>
        <w:rPr>
          <w:rFonts w:ascii="Times New Roman" w:hAnsi="Times New Roman" w:cs="Times New Roman"/>
          <w:sz w:val="24"/>
          <w:szCs w:val="24"/>
          <w:lang w:val="en-US"/>
        </w:rPr>
        <w:t>2</w:t>
      </w:r>
      <w:r>
        <w:rPr>
          <w:rFonts w:ascii="Times New Roman" w:hAnsi="Times New Roman" w:cs="Times New Roman"/>
          <w:sz w:val="24"/>
          <w:szCs w:val="24"/>
        </w:rPr>
        <w:t>dengannilai P Value sebesar 0,</w:t>
      </w:r>
      <w:r>
        <w:rPr>
          <w:rFonts w:ascii="Times New Roman" w:hAnsi="Times New Roman" w:cs="Times New Roman"/>
          <w:sz w:val="24"/>
          <w:szCs w:val="24"/>
          <w:lang w:val="en-US"/>
        </w:rPr>
        <w:t>163</w:t>
      </w:r>
      <w:r>
        <w:rPr>
          <w:rFonts w:ascii="Times New Roman" w:hAnsi="Times New Roman" w:cs="Times New Roman"/>
          <w:sz w:val="24"/>
          <w:szCs w:val="24"/>
        </w:rPr>
        <w:t>ataulebih</w:t>
      </w:r>
      <w:r>
        <w:rPr>
          <w:rFonts w:ascii="Times New Roman" w:hAnsi="Times New Roman" w:cs="Times New Roman"/>
          <w:sz w:val="24"/>
          <w:szCs w:val="24"/>
          <w:lang w:val="en-US"/>
        </w:rPr>
        <w:t>besar</w:t>
      </w:r>
      <w:r>
        <w:rPr>
          <w:rFonts w:ascii="Times New Roman" w:hAnsi="Times New Roman" w:cs="Times New Roman"/>
          <w:sz w:val="24"/>
          <w:szCs w:val="24"/>
        </w:rPr>
        <w:t xml:space="preserve">dari pada </w:t>
      </w:r>
      <w:r>
        <w:rPr>
          <w:rFonts w:ascii="Times New Roman" w:hAnsi="Times New Roman" w:cs="Times New Roman"/>
          <w:i/>
          <w:iCs/>
          <w:sz w:val="24"/>
          <w:szCs w:val="24"/>
        </w:rPr>
        <w:t>Cut off Value</w:t>
      </w:r>
      <w:r>
        <w:rPr>
          <w:rFonts w:ascii="Times New Roman" w:hAnsi="Times New Roman" w:cs="Times New Roman"/>
          <w:sz w:val="24"/>
          <w:szCs w:val="24"/>
        </w:rPr>
        <w:t>sebesar 0,05. Hal iniberartibahwa</w:t>
      </w:r>
      <w:r>
        <w:rPr>
          <w:rFonts w:ascii="Times New Roman" w:hAnsi="Times New Roman" w:cs="Times New Roman"/>
          <w:sz w:val="24"/>
          <w:szCs w:val="24"/>
          <w:lang w:val="en-US"/>
        </w:rPr>
        <w:t xml:space="preserve"> v</w:t>
      </w:r>
      <w:r>
        <w:rPr>
          <w:rFonts w:ascii="Times New Roman" w:hAnsi="Times New Roman" w:cs="Times New Roman"/>
          <w:sz w:val="24"/>
          <w:szCs w:val="24"/>
        </w:rPr>
        <w:t>ariabel (X1) berpengaruhpositifterhadap (Y) tapitidaksignifikan. Sehinggadapatdinyatakanbahwahipotesis 1 di</w:t>
      </w:r>
      <w:r>
        <w:rPr>
          <w:rFonts w:ascii="Times New Roman" w:hAnsi="Times New Roman" w:cs="Times New Roman"/>
          <w:sz w:val="24"/>
          <w:szCs w:val="24"/>
          <w:lang w:val="en-US"/>
        </w:rPr>
        <w:t>tolak.</w:t>
      </w:r>
    </w:p>
    <w:p w:rsidR="00CD46FC" w:rsidRDefault="00CD46FC" w:rsidP="00CF2948">
      <w:pPr>
        <w:tabs>
          <w:tab w:val="left" w:pos="2127"/>
        </w:tabs>
        <w:spacing w:line="240" w:lineRule="auto"/>
        <w:ind w:left="1843"/>
        <w:contextualSpacing/>
        <w:jc w:val="both"/>
        <w:rPr>
          <w:rFonts w:ascii="Times New Roman" w:hAnsi="Times New Roman" w:cs="Times New Roman"/>
          <w:sz w:val="24"/>
          <w:szCs w:val="24"/>
        </w:rPr>
      </w:pPr>
      <w:r>
        <w:rPr>
          <w:rFonts w:ascii="Times New Roman" w:hAnsi="Times New Roman" w:cs="Times New Roman"/>
          <w:sz w:val="24"/>
          <w:szCs w:val="24"/>
        </w:rPr>
        <w:t xml:space="preserve">Hipotesis 2: Diduga (X2) berpengaruhsignifikanterhadap (Y). Hasil analisis T statistikdiperolehnilai t hitung = </w:t>
      </w:r>
      <w:r>
        <w:rPr>
          <w:rFonts w:ascii="Times New Roman" w:hAnsi="Times New Roman" w:cs="Times New Roman"/>
          <w:sz w:val="24"/>
          <w:szCs w:val="24"/>
          <w:lang w:val="en-US"/>
        </w:rPr>
        <w:t xml:space="preserve">1,018 </w:t>
      </w:r>
      <w:r>
        <w:rPr>
          <w:rFonts w:ascii="Times New Roman" w:hAnsi="Times New Roman" w:cs="Times New Roman"/>
          <w:sz w:val="24"/>
          <w:szCs w:val="24"/>
        </w:rPr>
        <w:t>&lt; t Tabel: 1,68</w:t>
      </w:r>
      <w:r>
        <w:rPr>
          <w:rFonts w:ascii="Times New Roman" w:hAnsi="Times New Roman" w:cs="Times New Roman"/>
          <w:sz w:val="24"/>
          <w:szCs w:val="24"/>
          <w:lang w:val="en-US"/>
        </w:rPr>
        <w:t xml:space="preserve">2 </w:t>
      </w:r>
      <w:r>
        <w:rPr>
          <w:rFonts w:ascii="Times New Roman" w:hAnsi="Times New Roman" w:cs="Times New Roman"/>
          <w:sz w:val="24"/>
          <w:szCs w:val="24"/>
        </w:rPr>
        <w:t xml:space="preserve">dengannilai P Value sebesar 0,309 ataulebihbesardari pada </w:t>
      </w:r>
      <w:r>
        <w:rPr>
          <w:rFonts w:ascii="Times New Roman" w:hAnsi="Times New Roman" w:cs="Times New Roman"/>
          <w:i/>
          <w:iCs/>
          <w:sz w:val="24"/>
          <w:szCs w:val="24"/>
        </w:rPr>
        <w:t>Cut off Value</w:t>
      </w:r>
      <w:r>
        <w:rPr>
          <w:rFonts w:ascii="Times New Roman" w:hAnsi="Times New Roman" w:cs="Times New Roman"/>
          <w:sz w:val="24"/>
          <w:szCs w:val="24"/>
        </w:rPr>
        <w:t>sebesar 0,05. Hal iniberartibahwavariabel (X2) tidakberpengaruhterhadap (Y). Sehinggadapatdinyatakanbahwahipotesis 2 ditolak.</w:t>
      </w:r>
    </w:p>
    <w:p w:rsidR="00CD46FC" w:rsidRDefault="00CD46FC" w:rsidP="00CF2948">
      <w:pPr>
        <w:tabs>
          <w:tab w:val="left" w:pos="2127"/>
        </w:tabs>
        <w:spacing w:line="240" w:lineRule="auto"/>
        <w:ind w:left="1843"/>
        <w:contextualSpacing/>
        <w:jc w:val="both"/>
        <w:rPr>
          <w:rFonts w:ascii="Times New Roman" w:hAnsi="Times New Roman" w:cs="Times New Roman"/>
          <w:sz w:val="24"/>
          <w:szCs w:val="24"/>
        </w:rPr>
      </w:pPr>
      <w:r>
        <w:rPr>
          <w:rFonts w:ascii="Times New Roman" w:hAnsi="Times New Roman" w:cs="Times New Roman"/>
          <w:sz w:val="24"/>
          <w:szCs w:val="24"/>
        </w:rPr>
        <w:t xml:space="preserve">Hipotesis 3: Diduga (X3) berpengaruhsignifikanterhadap (Y). Hasil analisis T statistikdiperolehnilai t hitung = </w:t>
      </w:r>
      <w:r>
        <w:rPr>
          <w:rFonts w:ascii="Times New Roman" w:hAnsi="Times New Roman" w:cs="Times New Roman"/>
          <w:sz w:val="24"/>
          <w:szCs w:val="24"/>
          <w:lang w:val="en-US"/>
        </w:rPr>
        <w:t xml:space="preserve">3,758 </w:t>
      </w:r>
      <w:r>
        <w:rPr>
          <w:rFonts w:ascii="Times New Roman" w:hAnsi="Times New Roman" w:cs="Times New Roman"/>
          <w:sz w:val="24"/>
          <w:szCs w:val="24"/>
        </w:rPr>
        <w:t>&gt; t Tabel: 1,68</w:t>
      </w:r>
      <w:r>
        <w:rPr>
          <w:rFonts w:ascii="Times New Roman" w:hAnsi="Times New Roman" w:cs="Times New Roman"/>
          <w:sz w:val="24"/>
          <w:szCs w:val="24"/>
          <w:lang w:val="en-US"/>
        </w:rPr>
        <w:t xml:space="preserve">2 </w:t>
      </w:r>
      <w:r>
        <w:rPr>
          <w:rFonts w:ascii="Times New Roman" w:hAnsi="Times New Roman" w:cs="Times New Roman"/>
          <w:sz w:val="24"/>
          <w:szCs w:val="24"/>
        </w:rPr>
        <w:t xml:space="preserve">dengannilai P Value sebesar 0,000 ataulebihkecildari pada </w:t>
      </w:r>
      <w:r>
        <w:rPr>
          <w:rFonts w:ascii="Times New Roman" w:hAnsi="Times New Roman" w:cs="Times New Roman"/>
          <w:i/>
          <w:iCs/>
          <w:sz w:val="24"/>
          <w:szCs w:val="24"/>
        </w:rPr>
        <w:t>Cut off Value</w:t>
      </w:r>
      <w:r>
        <w:rPr>
          <w:rFonts w:ascii="Times New Roman" w:hAnsi="Times New Roman" w:cs="Times New Roman"/>
          <w:sz w:val="24"/>
          <w:szCs w:val="24"/>
        </w:rPr>
        <w:t>sebesar 0,05. Hal iniberartibahwavariabel (X3) berpengaruhSignifikanterhadap (Y). Sehinggadapatdinyatakanbahwahipotesis 3 diterima.</w:t>
      </w:r>
    </w:p>
    <w:p w:rsidR="00CD46FC" w:rsidRDefault="00CD46FC" w:rsidP="00CF2948">
      <w:pPr>
        <w:tabs>
          <w:tab w:val="left" w:pos="2127"/>
        </w:tabs>
        <w:spacing w:line="240" w:lineRule="auto"/>
        <w:contextualSpacing/>
        <w:jc w:val="both"/>
        <w:rPr>
          <w:rFonts w:ascii="Times New Roman" w:hAnsi="Times New Roman" w:cs="Times New Roman"/>
          <w:sz w:val="24"/>
          <w:szCs w:val="24"/>
        </w:rPr>
      </w:pPr>
    </w:p>
    <w:p w:rsidR="00CD46FC" w:rsidRDefault="00CD46FC" w:rsidP="00CF2948">
      <w:pPr>
        <w:pStyle w:val="ListParagraph"/>
        <w:numPr>
          <w:ilvl w:val="0"/>
          <w:numId w:val="32"/>
        </w:numPr>
        <w:spacing w:after="200" w:line="240" w:lineRule="auto"/>
        <w:ind w:left="1843" w:hanging="425"/>
        <w:jc w:val="both"/>
        <w:rPr>
          <w:rFonts w:ascii="Times New Roman" w:hAnsi="Times New Roman" w:cs="Times New Roman"/>
          <w:b/>
          <w:bCs/>
        </w:rPr>
      </w:pPr>
      <w:r w:rsidRPr="007139D8">
        <w:rPr>
          <w:rFonts w:ascii="Times New Roman" w:hAnsi="Times New Roman" w:cs="Times New Roman"/>
          <w:b/>
          <w:bCs/>
        </w:rPr>
        <w:t>Hasil AnalisisDeterminan (R Square)</w:t>
      </w:r>
    </w:p>
    <w:p w:rsidR="00CD46FC" w:rsidRPr="007139D8" w:rsidRDefault="00CD46FC" w:rsidP="00CF2948">
      <w:pPr>
        <w:pStyle w:val="ListParagraph"/>
        <w:spacing w:after="200" w:line="240" w:lineRule="auto"/>
        <w:ind w:left="1843"/>
        <w:jc w:val="both"/>
        <w:rPr>
          <w:rFonts w:ascii="Times New Roman" w:hAnsi="Times New Roman" w:cs="Times New Roman"/>
          <w:b/>
          <w:bCs/>
        </w:rPr>
      </w:pPr>
    </w:p>
    <w:tbl>
      <w:tblPr>
        <w:tblpPr w:leftFromText="180" w:rightFromText="180" w:vertAnchor="page" w:horzAnchor="page" w:tblpX="3771" w:tblpY="9471"/>
        <w:tblW w:w="7073" w:type="dxa"/>
        <w:tblBorders>
          <w:top w:val="single" w:sz="4" w:space="0" w:color="auto"/>
          <w:bottom w:val="single" w:sz="4" w:space="0" w:color="auto"/>
          <w:insideH w:val="single" w:sz="4" w:space="0" w:color="auto"/>
        </w:tblBorders>
        <w:tblLook w:val="04A0"/>
      </w:tblPr>
      <w:tblGrid>
        <w:gridCol w:w="2632"/>
        <w:gridCol w:w="2138"/>
        <w:gridCol w:w="2303"/>
      </w:tblGrid>
      <w:tr w:rsidR="0098510B" w:rsidRPr="00BE546E" w:rsidTr="0098510B">
        <w:trPr>
          <w:trHeight w:val="345"/>
        </w:trPr>
        <w:tc>
          <w:tcPr>
            <w:tcW w:w="2632" w:type="dxa"/>
            <w:shd w:val="clear" w:color="auto" w:fill="auto"/>
            <w:noWrap/>
            <w:vAlign w:val="center"/>
            <w:hideMark/>
          </w:tcPr>
          <w:p w:rsidR="0098510B" w:rsidRPr="00BE546E" w:rsidRDefault="0098510B" w:rsidP="0098510B">
            <w:pPr>
              <w:spacing w:after="0" w:line="240" w:lineRule="auto"/>
              <w:contextualSpacing/>
              <w:rPr>
                <w:rFonts w:ascii="Times New Roman" w:eastAsia="Times New Roman" w:hAnsi="Times New Roman" w:cs="Times New Roman"/>
                <w:b/>
                <w:bCs/>
                <w:color w:val="000000"/>
              </w:rPr>
            </w:pPr>
            <w:r w:rsidRPr="00BE546E">
              <w:rPr>
                <w:rFonts w:ascii="Times New Roman" w:eastAsia="Times New Roman" w:hAnsi="Times New Roman" w:cs="Times New Roman"/>
                <w:b/>
                <w:bCs/>
                <w:color w:val="000000"/>
              </w:rPr>
              <w:t> PengaruhVariabel</w:t>
            </w:r>
          </w:p>
        </w:tc>
        <w:tc>
          <w:tcPr>
            <w:tcW w:w="2138" w:type="dxa"/>
            <w:shd w:val="clear" w:color="auto" w:fill="auto"/>
            <w:noWrap/>
            <w:vAlign w:val="center"/>
            <w:hideMark/>
          </w:tcPr>
          <w:p w:rsidR="0098510B" w:rsidRPr="00BE546E" w:rsidRDefault="0098510B" w:rsidP="0098510B">
            <w:pPr>
              <w:spacing w:after="0" w:line="240" w:lineRule="auto"/>
              <w:contextualSpacing/>
              <w:rPr>
                <w:rFonts w:ascii="Times New Roman" w:eastAsia="Times New Roman" w:hAnsi="Times New Roman" w:cs="Times New Roman"/>
                <w:b/>
                <w:bCs/>
                <w:color w:val="000000"/>
              </w:rPr>
            </w:pPr>
            <w:r w:rsidRPr="00BE546E">
              <w:rPr>
                <w:rFonts w:ascii="Times New Roman" w:eastAsia="Times New Roman" w:hAnsi="Times New Roman" w:cs="Times New Roman"/>
                <w:b/>
                <w:bCs/>
                <w:color w:val="000000"/>
              </w:rPr>
              <w:t>R Square</w:t>
            </w:r>
          </w:p>
        </w:tc>
        <w:tc>
          <w:tcPr>
            <w:tcW w:w="2303" w:type="dxa"/>
            <w:shd w:val="clear" w:color="auto" w:fill="auto"/>
            <w:noWrap/>
            <w:vAlign w:val="center"/>
            <w:hideMark/>
          </w:tcPr>
          <w:p w:rsidR="0098510B" w:rsidRPr="00BE546E" w:rsidRDefault="0098510B" w:rsidP="0098510B">
            <w:pPr>
              <w:spacing w:after="0" w:line="240" w:lineRule="auto"/>
              <w:contextualSpacing/>
              <w:rPr>
                <w:rFonts w:ascii="Times New Roman" w:eastAsia="Times New Roman" w:hAnsi="Times New Roman" w:cs="Times New Roman"/>
                <w:b/>
                <w:bCs/>
                <w:color w:val="000000"/>
              </w:rPr>
            </w:pPr>
            <w:r w:rsidRPr="00BE546E">
              <w:rPr>
                <w:rFonts w:ascii="Times New Roman" w:eastAsia="Times New Roman" w:hAnsi="Times New Roman" w:cs="Times New Roman"/>
                <w:b/>
                <w:bCs/>
                <w:color w:val="000000"/>
              </w:rPr>
              <w:t>R Square Adjusted</w:t>
            </w:r>
          </w:p>
        </w:tc>
      </w:tr>
      <w:tr w:rsidR="0098510B" w:rsidRPr="00BE546E" w:rsidTr="0098510B">
        <w:trPr>
          <w:trHeight w:val="453"/>
        </w:trPr>
        <w:tc>
          <w:tcPr>
            <w:tcW w:w="2632" w:type="dxa"/>
            <w:shd w:val="clear" w:color="auto" w:fill="auto"/>
            <w:noWrap/>
            <w:vAlign w:val="center"/>
            <w:hideMark/>
          </w:tcPr>
          <w:p w:rsidR="0098510B" w:rsidRPr="00BE546E" w:rsidRDefault="0098510B" w:rsidP="0098510B">
            <w:pPr>
              <w:spacing w:after="0" w:line="240" w:lineRule="auto"/>
              <w:contextualSpacing/>
              <w:rPr>
                <w:rFonts w:ascii="Times New Roman" w:eastAsia="Times New Roman" w:hAnsi="Times New Roman" w:cs="Times New Roman"/>
                <w:b/>
                <w:bCs/>
                <w:color w:val="000000"/>
              </w:rPr>
            </w:pPr>
            <w:r w:rsidRPr="00BE546E">
              <w:rPr>
                <w:rFonts w:ascii="Times New Roman" w:eastAsia="Times New Roman" w:hAnsi="Times New Roman" w:cs="Times New Roman"/>
                <w:b/>
                <w:bCs/>
                <w:color w:val="000000"/>
                <w:lang w:val="en-US"/>
              </w:rPr>
              <w:lastRenderedPageBreak/>
              <w:t>P</w:t>
            </w:r>
            <w:r>
              <w:rPr>
                <w:rFonts w:ascii="Times New Roman" w:eastAsia="Times New Roman" w:hAnsi="Times New Roman" w:cs="Times New Roman"/>
                <w:b/>
                <w:bCs/>
                <w:color w:val="000000"/>
                <w:lang w:val="en-US"/>
              </w:rPr>
              <w:t>otensikecurangan</w:t>
            </w:r>
            <w:r w:rsidRPr="00BE546E">
              <w:rPr>
                <w:rFonts w:ascii="Times New Roman" w:eastAsia="Times New Roman" w:hAnsi="Times New Roman" w:cs="Times New Roman"/>
                <w:b/>
                <w:bCs/>
                <w:color w:val="000000"/>
              </w:rPr>
              <w:t xml:space="preserve"> (Y)</w:t>
            </w:r>
          </w:p>
        </w:tc>
        <w:tc>
          <w:tcPr>
            <w:tcW w:w="2138" w:type="dxa"/>
            <w:shd w:val="clear" w:color="auto" w:fill="auto"/>
            <w:noWrap/>
            <w:vAlign w:val="center"/>
            <w:hideMark/>
          </w:tcPr>
          <w:p w:rsidR="0098510B" w:rsidRPr="00BE546E" w:rsidRDefault="0098510B" w:rsidP="0098510B">
            <w:pPr>
              <w:spacing w:after="0" w:line="240" w:lineRule="auto"/>
              <w:contextualSpacing/>
              <w:rPr>
                <w:rFonts w:ascii="Times New Roman" w:eastAsia="Times New Roman" w:hAnsi="Times New Roman" w:cs="Times New Roman"/>
                <w:color w:val="000000"/>
              </w:rPr>
            </w:pPr>
          </w:p>
          <w:p w:rsidR="0098510B" w:rsidRPr="00BE546E" w:rsidRDefault="0098510B" w:rsidP="0098510B">
            <w:pPr>
              <w:spacing w:line="240" w:lineRule="auto"/>
              <w:contextualSpacing/>
              <w:rPr>
                <w:rFonts w:ascii="Times New Roman" w:hAnsi="Times New Roman" w:cs="Times New Roman"/>
                <w:color w:val="000000"/>
              </w:rPr>
            </w:pPr>
            <w:r w:rsidRPr="00BE546E">
              <w:rPr>
                <w:rFonts w:ascii="Times New Roman" w:hAnsi="Times New Roman" w:cs="Times New Roman"/>
                <w:color w:val="000000"/>
              </w:rPr>
              <w:t>0,</w:t>
            </w:r>
            <w:r>
              <w:rPr>
                <w:rFonts w:ascii="Times New Roman" w:hAnsi="Times New Roman" w:cs="Times New Roman"/>
                <w:color w:val="000000"/>
              </w:rPr>
              <w:t>720</w:t>
            </w:r>
          </w:p>
          <w:p w:rsidR="0098510B" w:rsidRPr="00BE546E" w:rsidRDefault="0098510B" w:rsidP="0098510B">
            <w:pPr>
              <w:spacing w:after="0" w:line="240" w:lineRule="auto"/>
              <w:contextualSpacing/>
              <w:rPr>
                <w:rFonts w:ascii="Times New Roman" w:eastAsia="Times New Roman" w:hAnsi="Times New Roman" w:cs="Times New Roman"/>
                <w:color w:val="000000"/>
              </w:rPr>
            </w:pPr>
          </w:p>
        </w:tc>
        <w:tc>
          <w:tcPr>
            <w:tcW w:w="2303" w:type="dxa"/>
            <w:shd w:val="clear" w:color="auto" w:fill="auto"/>
            <w:noWrap/>
            <w:vAlign w:val="center"/>
            <w:hideMark/>
          </w:tcPr>
          <w:p w:rsidR="0098510B" w:rsidRPr="00BE546E" w:rsidRDefault="0098510B" w:rsidP="0098510B">
            <w:pPr>
              <w:spacing w:line="240" w:lineRule="auto"/>
              <w:contextualSpacing/>
              <w:rPr>
                <w:rFonts w:ascii="Times New Roman" w:hAnsi="Times New Roman" w:cs="Times New Roman"/>
                <w:color w:val="000000"/>
              </w:rPr>
            </w:pPr>
            <w:r w:rsidRPr="00BE546E">
              <w:rPr>
                <w:rFonts w:ascii="Times New Roman" w:hAnsi="Times New Roman" w:cs="Times New Roman"/>
                <w:color w:val="000000"/>
              </w:rPr>
              <w:t>0,</w:t>
            </w:r>
            <w:r>
              <w:rPr>
                <w:rFonts w:ascii="Times New Roman" w:hAnsi="Times New Roman" w:cs="Times New Roman"/>
                <w:color w:val="000000"/>
              </w:rPr>
              <w:t>700</w:t>
            </w:r>
          </w:p>
          <w:p w:rsidR="0098510B" w:rsidRPr="00BE546E" w:rsidRDefault="0098510B" w:rsidP="0098510B">
            <w:pPr>
              <w:spacing w:after="0" w:line="240" w:lineRule="auto"/>
              <w:contextualSpacing/>
              <w:rPr>
                <w:rFonts w:ascii="Times New Roman" w:eastAsia="Times New Roman" w:hAnsi="Times New Roman" w:cs="Times New Roman"/>
                <w:color w:val="000000"/>
              </w:rPr>
            </w:pPr>
          </w:p>
        </w:tc>
      </w:tr>
    </w:tbl>
    <w:p w:rsidR="00CD46FC" w:rsidRDefault="00CD46FC" w:rsidP="00CF2948">
      <w:pPr>
        <w:pStyle w:val="ListParagraph"/>
        <w:spacing w:line="240" w:lineRule="auto"/>
        <w:ind w:left="1843"/>
        <w:jc w:val="both"/>
        <w:rPr>
          <w:rFonts w:ascii="Times New Roman" w:hAnsi="Times New Roman" w:cs="Times New Roman"/>
          <w:sz w:val="24"/>
          <w:szCs w:val="24"/>
        </w:rPr>
      </w:pPr>
      <w:r>
        <w:rPr>
          <w:rFonts w:ascii="Times New Roman" w:hAnsi="Times New Roman" w:cs="Times New Roman"/>
          <w:sz w:val="24"/>
          <w:szCs w:val="24"/>
          <w:lang w:val="en-US"/>
        </w:rPr>
        <w:t>Tujuan</w:t>
      </w:r>
      <w:r w:rsidRPr="0052008A">
        <w:rPr>
          <w:rFonts w:ascii="Times New Roman" w:hAnsi="Times New Roman" w:cs="Times New Roman"/>
          <w:sz w:val="24"/>
          <w:szCs w:val="24"/>
        </w:rPr>
        <w:t>Analisisdeterminan</w:t>
      </w:r>
      <w:r>
        <w:rPr>
          <w:rFonts w:ascii="Times New Roman" w:hAnsi="Times New Roman" w:cs="Times New Roman"/>
          <w:sz w:val="24"/>
          <w:szCs w:val="24"/>
          <w:lang w:val="en-US"/>
        </w:rPr>
        <w:t>adalahuntuk</w:t>
      </w:r>
      <w:r w:rsidRPr="0052008A">
        <w:rPr>
          <w:rFonts w:ascii="Times New Roman" w:hAnsi="Times New Roman" w:cs="Times New Roman"/>
          <w:sz w:val="24"/>
          <w:szCs w:val="24"/>
        </w:rPr>
        <w:t>melihatbesarnyapengaruh variable independent secara</w:t>
      </w:r>
      <w:r>
        <w:rPr>
          <w:rFonts w:ascii="Times New Roman" w:hAnsi="Times New Roman" w:cs="Times New Roman"/>
          <w:sz w:val="24"/>
          <w:szCs w:val="24"/>
          <w:lang w:val="en-US"/>
        </w:rPr>
        <w:t>bersama</w:t>
      </w:r>
      <w:r w:rsidRPr="0052008A">
        <w:rPr>
          <w:rFonts w:ascii="Times New Roman" w:hAnsi="Times New Roman" w:cs="Times New Roman"/>
          <w:sz w:val="24"/>
          <w:szCs w:val="24"/>
        </w:rPr>
        <w:t>memengaruhi variable dependen. Hasil analisisdeterminan pada Model SEM disajikan pada</w:t>
      </w:r>
      <w:r>
        <w:rPr>
          <w:rFonts w:ascii="Times New Roman" w:hAnsi="Times New Roman" w:cs="Times New Roman"/>
          <w:sz w:val="24"/>
          <w:szCs w:val="24"/>
        </w:rPr>
        <w:t xml:space="preserve"> table berikut :</w:t>
      </w:r>
    </w:p>
    <w:p w:rsidR="0098510B" w:rsidRDefault="0098510B" w:rsidP="00CF2948">
      <w:pPr>
        <w:pStyle w:val="ListParagraph"/>
        <w:spacing w:line="240" w:lineRule="auto"/>
        <w:ind w:left="1843"/>
        <w:jc w:val="both"/>
        <w:rPr>
          <w:rFonts w:ascii="Times New Roman" w:hAnsi="Times New Roman" w:cs="Times New Roman"/>
          <w:sz w:val="24"/>
          <w:szCs w:val="24"/>
        </w:rPr>
      </w:pPr>
    </w:p>
    <w:p w:rsidR="00CD46FC" w:rsidRDefault="00CD46FC" w:rsidP="00CF2948">
      <w:pPr>
        <w:spacing w:after="0" w:line="240" w:lineRule="auto"/>
        <w:ind w:left="1843"/>
        <w:contextualSpacing/>
        <w:jc w:val="both"/>
        <w:rPr>
          <w:rFonts w:ascii="Times New Roman" w:hAnsi="Times New Roman" w:cs="Times New Roman"/>
        </w:rPr>
      </w:pPr>
    </w:p>
    <w:p w:rsidR="00CD46FC" w:rsidRDefault="00CD46FC" w:rsidP="00CF2948">
      <w:pPr>
        <w:spacing w:after="0" w:line="240" w:lineRule="auto"/>
        <w:ind w:left="1843"/>
        <w:contextualSpacing/>
        <w:jc w:val="both"/>
        <w:rPr>
          <w:rFonts w:ascii="Times New Roman" w:hAnsi="Times New Roman" w:cs="Times New Roman"/>
        </w:rPr>
      </w:pPr>
      <w:r w:rsidRPr="00BE546E">
        <w:rPr>
          <w:rFonts w:ascii="Times New Roman" w:hAnsi="Times New Roman" w:cs="Times New Roman"/>
        </w:rPr>
        <w:t>Tabel 8. Hasil analisisdeterminanterhadapvariab</w:t>
      </w:r>
      <w:r w:rsidRPr="00BE546E">
        <w:rPr>
          <w:rFonts w:ascii="Times New Roman" w:hAnsi="Times New Roman" w:cs="Times New Roman"/>
          <w:lang w:val="en-US"/>
        </w:rPr>
        <w:t>e</w:t>
      </w:r>
      <w:r w:rsidRPr="00BE546E">
        <w:rPr>
          <w:rFonts w:ascii="Times New Roman" w:hAnsi="Times New Roman" w:cs="Times New Roman"/>
        </w:rPr>
        <w:t>independen</w:t>
      </w:r>
      <w:r w:rsidRPr="00BE546E">
        <w:rPr>
          <w:rFonts w:ascii="Times New Roman" w:hAnsi="Times New Roman" w:cs="Times New Roman"/>
        </w:rPr>
        <w:tab/>
      </w:r>
    </w:p>
    <w:p w:rsidR="00CD46FC" w:rsidRPr="00056F92" w:rsidRDefault="00CD46FC" w:rsidP="00CF2948">
      <w:pPr>
        <w:spacing w:after="0" w:line="240" w:lineRule="auto"/>
        <w:ind w:left="1843"/>
        <w:contextualSpacing/>
        <w:jc w:val="both"/>
        <w:rPr>
          <w:rFonts w:ascii="Times New Roman" w:hAnsi="Times New Roman" w:cs="Times New Roman"/>
          <w:lang w:val="en-US"/>
        </w:rPr>
      </w:pPr>
    </w:p>
    <w:p w:rsidR="00CD46FC" w:rsidRDefault="00CD46FC" w:rsidP="00CF2948">
      <w:pPr>
        <w:spacing w:line="240" w:lineRule="auto"/>
        <w:ind w:left="1843"/>
        <w:contextualSpacing/>
        <w:jc w:val="both"/>
        <w:rPr>
          <w:rFonts w:ascii="Times New Roman" w:hAnsi="Times New Roman" w:cs="Times New Roman"/>
        </w:rPr>
      </w:pPr>
      <w:r w:rsidRPr="00FC01DD">
        <w:rPr>
          <w:rFonts w:ascii="Times New Roman" w:hAnsi="Times New Roman" w:cs="Times New Roman"/>
          <w:sz w:val="24"/>
          <w:szCs w:val="24"/>
        </w:rPr>
        <w:t>Berdasarkantabel</w:t>
      </w:r>
      <w:r>
        <w:rPr>
          <w:rFonts w:ascii="Times New Roman" w:hAnsi="Times New Roman" w:cs="Times New Roman"/>
          <w:sz w:val="24"/>
          <w:szCs w:val="24"/>
          <w:lang w:val="en-US"/>
        </w:rPr>
        <w:t xml:space="preserve">8 </w:t>
      </w:r>
      <w:r w:rsidRPr="00FC01DD">
        <w:rPr>
          <w:rFonts w:ascii="Times New Roman" w:hAnsi="Times New Roman" w:cs="Times New Roman"/>
          <w:sz w:val="24"/>
          <w:szCs w:val="24"/>
        </w:rPr>
        <w:t>diatas</w:t>
      </w:r>
      <w:r>
        <w:rPr>
          <w:rFonts w:ascii="Times New Roman" w:hAnsi="Times New Roman" w:cs="Times New Roman"/>
          <w:sz w:val="24"/>
          <w:szCs w:val="24"/>
          <w:lang w:val="en-US"/>
        </w:rPr>
        <w:t>dapat</w:t>
      </w:r>
      <w:r w:rsidRPr="00FC01DD">
        <w:rPr>
          <w:rFonts w:ascii="Times New Roman" w:hAnsi="Times New Roman" w:cs="Times New Roman"/>
          <w:sz w:val="24"/>
          <w:szCs w:val="24"/>
        </w:rPr>
        <w:t>diketahuibahwavariab</w:t>
      </w:r>
      <w:r>
        <w:rPr>
          <w:rFonts w:ascii="Times New Roman" w:hAnsi="Times New Roman" w:cs="Times New Roman"/>
          <w:sz w:val="24"/>
          <w:szCs w:val="24"/>
          <w:lang w:val="en-US"/>
        </w:rPr>
        <w:t>elpelatihan</w:t>
      </w:r>
      <w:r w:rsidRPr="00FC01DD">
        <w:rPr>
          <w:rFonts w:ascii="Times New Roman" w:hAnsi="Times New Roman" w:cs="Times New Roman"/>
          <w:sz w:val="24"/>
          <w:szCs w:val="24"/>
        </w:rPr>
        <w:t xml:space="preserve"> (X1), </w:t>
      </w:r>
      <w:r>
        <w:rPr>
          <w:rFonts w:ascii="Times New Roman" w:hAnsi="Times New Roman" w:cs="Times New Roman"/>
          <w:sz w:val="24"/>
          <w:szCs w:val="24"/>
          <w:lang w:val="en-US"/>
        </w:rPr>
        <w:t>tunjangankinerja</w:t>
      </w:r>
      <w:r w:rsidRPr="00FC01DD">
        <w:rPr>
          <w:rFonts w:ascii="Times New Roman" w:hAnsi="Times New Roman" w:cs="Times New Roman"/>
          <w:sz w:val="24"/>
          <w:szCs w:val="24"/>
        </w:rPr>
        <w:t>(X2)</w:t>
      </w:r>
      <w:r>
        <w:rPr>
          <w:rFonts w:ascii="Times New Roman" w:hAnsi="Times New Roman" w:cs="Times New Roman"/>
          <w:sz w:val="24"/>
          <w:szCs w:val="24"/>
        </w:rPr>
        <w:t xml:space="preserve"> dan penerapanmanajemenresiko (X3)</w:t>
      </w:r>
      <w:r w:rsidRPr="00FC01DD">
        <w:rPr>
          <w:rFonts w:ascii="Times New Roman" w:hAnsi="Times New Roman" w:cs="Times New Roman"/>
          <w:sz w:val="24"/>
          <w:szCs w:val="24"/>
        </w:rPr>
        <w:t>mempengaruhi</w:t>
      </w:r>
      <w:r>
        <w:rPr>
          <w:rFonts w:ascii="Times New Roman" w:hAnsi="Times New Roman" w:cs="Times New Roman"/>
          <w:sz w:val="24"/>
          <w:szCs w:val="24"/>
          <w:lang w:val="en-US"/>
        </w:rPr>
        <w:t>potensikecurangan</w:t>
      </w:r>
      <w:r w:rsidRPr="00FC01DD">
        <w:rPr>
          <w:rFonts w:ascii="Times New Roman" w:hAnsi="Times New Roman" w:cs="Times New Roman"/>
          <w:sz w:val="24"/>
          <w:szCs w:val="24"/>
        </w:rPr>
        <w:t xml:space="preserve"> (Y) sebesar</w:t>
      </w:r>
      <w:r>
        <w:rPr>
          <w:rFonts w:ascii="Times New Roman" w:hAnsi="Times New Roman" w:cs="Times New Roman"/>
          <w:sz w:val="24"/>
          <w:szCs w:val="24"/>
          <w:lang w:val="en-US"/>
        </w:rPr>
        <w:t>72</w:t>
      </w:r>
      <w:r w:rsidRPr="00FC01DD">
        <w:rPr>
          <w:rFonts w:ascii="Times New Roman" w:hAnsi="Times New Roman" w:cs="Times New Roman"/>
          <w:sz w:val="24"/>
          <w:szCs w:val="24"/>
        </w:rPr>
        <w:t>persensedangkan</w:t>
      </w:r>
      <w:r>
        <w:rPr>
          <w:rFonts w:ascii="Times New Roman" w:hAnsi="Times New Roman" w:cs="Times New Roman"/>
          <w:sz w:val="24"/>
          <w:szCs w:val="24"/>
          <w:lang w:val="en-US"/>
        </w:rPr>
        <w:t>28</w:t>
      </w:r>
      <w:r w:rsidRPr="00FC01DD">
        <w:rPr>
          <w:rFonts w:ascii="Times New Roman" w:hAnsi="Times New Roman" w:cs="Times New Roman"/>
          <w:sz w:val="24"/>
          <w:szCs w:val="24"/>
        </w:rPr>
        <w:t>persendipengaruhi oleh variab</w:t>
      </w:r>
      <w:r>
        <w:rPr>
          <w:rFonts w:ascii="Times New Roman" w:hAnsi="Times New Roman" w:cs="Times New Roman"/>
          <w:sz w:val="24"/>
          <w:szCs w:val="24"/>
          <w:lang w:val="en-US"/>
        </w:rPr>
        <w:t>el</w:t>
      </w:r>
      <w:r w:rsidRPr="00FC01DD">
        <w:rPr>
          <w:rFonts w:ascii="Times New Roman" w:hAnsi="Times New Roman" w:cs="Times New Roman"/>
          <w:sz w:val="24"/>
          <w:szCs w:val="24"/>
        </w:rPr>
        <w:t>lain yang tidakdiamatidalampenelitianini</w:t>
      </w:r>
      <w:r w:rsidRPr="007139D8">
        <w:rPr>
          <w:rFonts w:ascii="Times New Roman" w:hAnsi="Times New Roman" w:cs="Times New Roman"/>
        </w:rPr>
        <w:t>.</w:t>
      </w:r>
    </w:p>
    <w:p w:rsidR="00D82206" w:rsidRDefault="00D82206" w:rsidP="00CF2948">
      <w:pPr>
        <w:spacing w:line="240" w:lineRule="auto"/>
        <w:ind w:left="1843"/>
        <w:contextualSpacing/>
        <w:jc w:val="both"/>
        <w:rPr>
          <w:rFonts w:ascii="Times New Roman" w:hAnsi="Times New Roman" w:cs="Times New Roman"/>
        </w:rPr>
      </w:pPr>
    </w:p>
    <w:p w:rsidR="00D82206" w:rsidRDefault="00D82206" w:rsidP="00CF2948">
      <w:pPr>
        <w:spacing w:line="240" w:lineRule="auto"/>
        <w:ind w:left="1843"/>
        <w:contextualSpacing/>
        <w:jc w:val="both"/>
        <w:rPr>
          <w:rFonts w:ascii="Times New Roman" w:hAnsi="Times New Roman" w:cs="Times New Roman"/>
        </w:rPr>
      </w:pPr>
    </w:p>
    <w:p w:rsidR="00D82206" w:rsidRDefault="00D82206" w:rsidP="00CF2948">
      <w:pPr>
        <w:spacing w:line="240" w:lineRule="auto"/>
        <w:ind w:left="1843"/>
        <w:contextualSpacing/>
        <w:jc w:val="both"/>
        <w:rPr>
          <w:rFonts w:ascii="Times New Roman" w:hAnsi="Times New Roman" w:cs="Times New Roman"/>
        </w:rPr>
      </w:pPr>
    </w:p>
    <w:p w:rsidR="00D82206" w:rsidRDefault="00D82206" w:rsidP="00CF2948">
      <w:pPr>
        <w:spacing w:line="240" w:lineRule="auto"/>
        <w:ind w:left="1843"/>
        <w:contextualSpacing/>
        <w:jc w:val="both"/>
        <w:rPr>
          <w:rFonts w:ascii="Times New Roman" w:hAnsi="Times New Roman" w:cs="Times New Roman"/>
        </w:rPr>
      </w:pPr>
    </w:p>
    <w:p w:rsidR="00CD46FC" w:rsidRDefault="00CD46FC" w:rsidP="00CF2948">
      <w:pPr>
        <w:spacing w:line="240" w:lineRule="auto"/>
        <w:ind w:left="1843"/>
        <w:contextualSpacing/>
        <w:jc w:val="both"/>
        <w:rPr>
          <w:rFonts w:ascii="Times New Roman" w:hAnsi="Times New Roman" w:cs="Times New Roman"/>
        </w:rPr>
      </w:pPr>
    </w:p>
    <w:p w:rsidR="00CD46FC" w:rsidRPr="006D6419" w:rsidRDefault="00CD46FC" w:rsidP="00CF2948">
      <w:pPr>
        <w:pStyle w:val="ListParagraph"/>
        <w:numPr>
          <w:ilvl w:val="0"/>
          <w:numId w:val="37"/>
        </w:numPr>
        <w:spacing w:line="240" w:lineRule="auto"/>
        <w:ind w:left="567" w:hanging="283"/>
        <w:jc w:val="both"/>
        <w:rPr>
          <w:rFonts w:ascii="Times New Roman" w:hAnsi="Times New Roman" w:cs="Times New Roman"/>
        </w:rPr>
      </w:pPr>
      <w:r w:rsidRPr="006D6419">
        <w:rPr>
          <w:rFonts w:ascii="Times New Roman" w:hAnsi="Times New Roman" w:cs="Times New Roman"/>
          <w:b/>
          <w:bCs/>
          <w:sz w:val="24"/>
          <w:szCs w:val="24"/>
        </w:rPr>
        <w:t>Pembahasan</w:t>
      </w:r>
    </w:p>
    <w:p w:rsidR="00CD46FC" w:rsidRPr="006D6419" w:rsidRDefault="00CD46FC" w:rsidP="00CF2948">
      <w:pPr>
        <w:pStyle w:val="ListParagraph"/>
        <w:spacing w:line="240" w:lineRule="auto"/>
        <w:ind w:left="567"/>
        <w:jc w:val="both"/>
        <w:rPr>
          <w:rFonts w:ascii="Times New Roman" w:hAnsi="Times New Roman" w:cs="Times New Roman"/>
        </w:rPr>
      </w:pPr>
    </w:p>
    <w:p w:rsidR="00CD46FC" w:rsidRPr="006D6419" w:rsidRDefault="00CD46FC" w:rsidP="00CF2948">
      <w:pPr>
        <w:pStyle w:val="ListParagraph"/>
        <w:numPr>
          <w:ilvl w:val="0"/>
          <w:numId w:val="38"/>
        </w:numPr>
        <w:spacing w:after="200" w:line="240" w:lineRule="auto"/>
        <w:ind w:left="851" w:hanging="284"/>
        <w:rPr>
          <w:rFonts w:ascii="Times New Roman" w:hAnsi="Times New Roman" w:cs="Times New Roman"/>
          <w:sz w:val="24"/>
          <w:szCs w:val="24"/>
        </w:rPr>
      </w:pPr>
      <w:r w:rsidRPr="006D6419">
        <w:rPr>
          <w:rFonts w:ascii="Times New Roman" w:hAnsi="Times New Roman" w:cs="Times New Roman"/>
          <w:sz w:val="24"/>
          <w:szCs w:val="24"/>
        </w:rPr>
        <w:t>Pengaruh</w:t>
      </w:r>
      <w:r>
        <w:rPr>
          <w:rFonts w:ascii="Times New Roman" w:hAnsi="Times New Roman" w:cs="Times New Roman"/>
          <w:sz w:val="24"/>
          <w:szCs w:val="24"/>
          <w:lang w:val="en-US"/>
        </w:rPr>
        <w:t>pelatihan</w:t>
      </w:r>
      <w:r w:rsidRPr="006D6419">
        <w:rPr>
          <w:rFonts w:ascii="Times New Roman" w:hAnsi="Times New Roman" w:cs="Times New Roman"/>
          <w:sz w:val="24"/>
          <w:szCs w:val="24"/>
        </w:rPr>
        <w:t>terhada</w:t>
      </w:r>
      <w:r>
        <w:rPr>
          <w:rFonts w:ascii="Times New Roman" w:hAnsi="Times New Roman" w:cs="Times New Roman"/>
          <w:sz w:val="24"/>
          <w:szCs w:val="24"/>
          <w:lang w:val="en-US"/>
        </w:rPr>
        <w:t>ppotensikecurangan</w:t>
      </w:r>
    </w:p>
    <w:p w:rsidR="00CD46FC" w:rsidRDefault="00CD46FC" w:rsidP="00CF2948">
      <w:pPr>
        <w:pStyle w:val="ListParagraph"/>
        <w:spacing w:after="0" w:line="240" w:lineRule="auto"/>
        <w:ind w:left="851" w:firstLine="567"/>
        <w:jc w:val="both"/>
        <w:rPr>
          <w:rFonts w:ascii="Times New Roman" w:hAnsi="Times New Roman" w:cs="Times New Roman"/>
          <w:sz w:val="24"/>
          <w:szCs w:val="24"/>
          <w:lang w:val="en-US"/>
        </w:rPr>
      </w:pPr>
      <w:bookmarkStart w:id="9" w:name="_Hlk105184255"/>
      <w:r w:rsidRPr="006D6419">
        <w:rPr>
          <w:rFonts w:ascii="Times New Roman" w:hAnsi="Times New Roman" w:cs="Times New Roman"/>
          <w:sz w:val="24"/>
          <w:szCs w:val="24"/>
        </w:rPr>
        <w:t>Berdasarkanhasilanalisistanggapanrespondenmenunjukkanbahwa rata-rata respondenmemberikantanggapan</w:t>
      </w:r>
      <w:r>
        <w:rPr>
          <w:rFonts w:ascii="Times New Roman" w:hAnsi="Times New Roman" w:cs="Times New Roman"/>
          <w:sz w:val="24"/>
          <w:szCs w:val="24"/>
        </w:rPr>
        <w:t>rendah</w:t>
      </w:r>
      <w:r w:rsidRPr="006D6419">
        <w:rPr>
          <w:rFonts w:ascii="Times New Roman" w:hAnsi="Times New Roman" w:cs="Times New Roman"/>
          <w:sz w:val="24"/>
          <w:szCs w:val="24"/>
        </w:rPr>
        <w:t>terhadap</w:t>
      </w:r>
      <w:r>
        <w:rPr>
          <w:rFonts w:ascii="Times New Roman" w:hAnsi="Times New Roman" w:cs="Times New Roman"/>
          <w:sz w:val="24"/>
          <w:szCs w:val="24"/>
          <w:lang w:val="en-US"/>
        </w:rPr>
        <w:t>pelatihan</w:t>
      </w:r>
      <w:r w:rsidRPr="006D6419">
        <w:rPr>
          <w:rFonts w:ascii="Times New Roman" w:hAnsi="Times New Roman" w:cs="Times New Roman"/>
          <w:sz w:val="24"/>
          <w:szCs w:val="24"/>
        </w:rPr>
        <w:t>dimana</w:t>
      </w:r>
      <w:r>
        <w:rPr>
          <w:rFonts w:ascii="Times New Roman" w:hAnsi="Times New Roman" w:cs="Times New Roman"/>
          <w:sz w:val="24"/>
          <w:szCs w:val="24"/>
        </w:rPr>
        <w:t>tidak</w:t>
      </w:r>
      <w:r w:rsidRPr="006D6419">
        <w:rPr>
          <w:rFonts w:ascii="Times New Roman" w:hAnsi="Times New Roman" w:cs="Times New Roman"/>
          <w:sz w:val="24"/>
          <w:szCs w:val="24"/>
        </w:rPr>
        <w:t>berpengaruhsignifikanterhadap</w:t>
      </w:r>
      <w:r>
        <w:rPr>
          <w:rFonts w:ascii="Times New Roman" w:hAnsi="Times New Roman" w:cs="Times New Roman"/>
          <w:sz w:val="24"/>
          <w:szCs w:val="24"/>
          <w:lang w:val="en-US"/>
        </w:rPr>
        <w:t>potensikecurangan</w:t>
      </w:r>
      <w:r w:rsidRPr="006D6419">
        <w:rPr>
          <w:rFonts w:ascii="Times New Roman" w:hAnsi="Times New Roman" w:cs="Times New Roman"/>
          <w:sz w:val="24"/>
          <w:szCs w:val="24"/>
        </w:rPr>
        <w:t>dengannilaisignifikansinyasebesar 0,</w:t>
      </w:r>
      <w:r>
        <w:rPr>
          <w:rFonts w:ascii="Times New Roman" w:hAnsi="Times New Roman" w:cs="Times New Roman"/>
          <w:sz w:val="24"/>
          <w:szCs w:val="24"/>
        </w:rPr>
        <w:t>163</w:t>
      </w:r>
      <w:r w:rsidRPr="006D6419">
        <w:rPr>
          <w:rFonts w:ascii="Times New Roman" w:hAnsi="Times New Roman" w:cs="Times New Roman"/>
          <w:sz w:val="24"/>
          <w:szCs w:val="24"/>
        </w:rPr>
        <w:t>lebih</w:t>
      </w:r>
      <w:r>
        <w:rPr>
          <w:rFonts w:ascii="Times New Roman" w:hAnsi="Times New Roman" w:cs="Times New Roman"/>
          <w:sz w:val="24"/>
          <w:szCs w:val="24"/>
        </w:rPr>
        <w:t>besar</w:t>
      </w:r>
      <w:r w:rsidRPr="006D6419">
        <w:rPr>
          <w:rFonts w:ascii="Times New Roman" w:hAnsi="Times New Roman" w:cs="Times New Roman"/>
          <w:sz w:val="24"/>
          <w:szCs w:val="24"/>
        </w:rPr>
        <w:t>darinilai α = 0,05. Hal tersebutberartibahwa</w:t>
      </w:r>
      <w:r>
        <w:rPr>
          <w:rFonts w:ascii="Times New Roman" w:hAnsi="Times New Roman" w:cs="Times New Roman"/>
          <w:sz w:val="24"/>
          <w:szCs w:val="24"/>
          <w:lang w:val="en-US"/>
        </w:rPr>
        <w:t>pelatihantidakmempengaruhipotensikecurangan pada Rutan Kelas IIB Masamba.</w:t>
      </w:r>
    </w:p>
    <w:bookmarkEnd w:id="9"/>
    <w:p w:rsidR="00CD46FC" w:rsidRDefault="00CD46FC" w:rsidP="00CF2948">
      <w:pPr>
        <w:pStyle w:val="ListParagraph"/>
        <w:spacing w:after="0" w:line="240" w:lineRule="auto"/>
        <w:ind w:left="851" w:firstLine="567"/>
        <w:jc w:val="both"/>
        <w:rPr>
          <w:rFonts w:ascii="Times New Roman" w:hAnsi="Times New Roman" w:cs="Times New Roman"/>
          <w:sz w:val="24"/>
          <w:szCs w:val="24"/>
          <w:lang w:val="en-US"/>
        </w:rPr>
      </w:pPr>
    </w:p>
    <w:p w:rsidR="00CD46FC" w:rsidRDefault="00CD46FC" w:rsidP="00CF2948">
      <w:pPr>
        <w:pStyle w:val="ListParagraph"/>
        <w:spacing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ab/>
      </w:r>
      <w:r w:rsidRPr="006D6419">
        <w:rPr>
          <w:rFonts w:ascii="Times New Roman" w:hAnsi="Times New Roman" w:cs="Times New Roman"/>
          <w:sz w:val="24"/>
          <w:szCs w:val="24"/>
        </w:rPr>
        <w:t>Hasil analisis SEM juga</w:t>
      </w:r>
      <w:r>
        <w:rPr>
          <w:rFonts w:ascii="Times New Roman" w:hAnsi="Times New Roman" w:cs="Times New Roman"/>
          <w:sz w:val="24"/>
          <w:szCs w:val="24"/>
          <w:lang w:val="en-US"/>
        </w:rPr>
        <w:t>memperlihatkanbahwa</w:t>
      </w:r>
      <w:r w:rsidRPr="006D6419">
        <w:rPr>
          <w:rFonts w:ascii="Times New Roman" w:hAnsi="Times New Roman" w:cs="Times New Roman"/>
          <w:sz w:val="24"/>
          <w:szCs w:val="24"/>
        </w:rPr>
        <w:t xml:space="preserve">yang memberikankonstribusi paling </w:t>
      </w:r>
      <w:r>
        <w:rPr>
          <w:rFonts w:ascii="Times New Roman" w:hAnsi="Times New Roman" w:cs="Times New Roman"/>
          <w:sz w:val="24"/>
          <w:szCs w:val="24"/>
          <w:lang w:val="en-US"/>
        </w:rPr>
        <w:t>tinggi</w:t>
      </w:r>
      <w:r w:rsidRPr="006D6419">
        <w:rPr>
          <w:rFonts w:ascii="Times New Roman" w:hAnsi="Times New Roman" w:cs="Times New Roman"/>
          <w:sz w:val="24"/>
          <w:szCs w:val="24"/>
        </w:rPr>
        <w:t>terhadap</w:t>
      </w:r>
      <w:r>
        <w:rPr>
          <w:rFonts w:ascii="Times New Roman" w:hAnsi="Times New Roman" w:cs="Times New Roman"/>
          <w:sz w:val="24"/>
          <w:szCs w:val="24"/>
          <w:lang w:val="en-US"/>
        </w:rPr>
        <w:t>pelatihan</w:t>
      </w:r>
      <w:r w:rsidRPr="006D6419">
        <w:rPr>
          <w:rFonts w:ascii="Times New Roman" w:hAnsi="Times New Roman" w:cs="Times New Roman"/>
          <w:sz w:val="24"/>
          <w:szCs w:val="24"/>
        </w:rPr>
        <w:t>adalah</w:t>
      </w:r>
      <w:r>
        <w:rPr>
          <w:rFonts w:ascii="Times New Roman" w:hAnsi="Times New Roman" w:cs="Times New Roman"/>
          <w:sz w:val="24"/>
          <w:szCs w:val="24"/>
          <w:lang w:val="en-US"/>
        </w:rPr>
        <w:t>peningkatanpengetahuan</w:t>
      </w:r>
      <w:r w:rsidRPr="006D6419">
        <w:rPr>
          <w:rFonts w:ascii="Times New Roman" w:hAnsi="Times New Roman" w:cs="Times New Roman"/>
          <w:sz w:val="24"/>
          <w:szCs w:val="24"/>
        </w:rPr>
        <w:t>ya</w:t>
      </w:r>
      <w:r>
        <w:rPr>
          <w:rFonts w:ascii="Times New Roman" w:hAnsi="Times New Roman" w:cs="Times New Roman"/>
          <w:sz w:val="24"/>
          <w:szCs w:val="24"/>
          <w:lang w:val="en-US"/>
        </w:rPr>
        <w:t>kni</w:t>
      </w:r>
      <w:r w:rsidRPr="006D6419">
        <w:rPr>
          <w:rFonts w:ascii="Times New Roman" w:hAnsi="Times New Roman" w:cs="Times New Roman"/>
          <w:sz w:val="24"/>
          <w:szCs w:val="24"/>
        </w:rPr>
        <w:t>sebesar</w:t>
      </w:r>
      <w:r>
        <w:rPr>
          <w:rFonts w:ascii="Times New Roman" w:hAnsi="Times New Roman" w:cs="Times New Roman"/>
          <w:sz w:val="24"/>
          <w:szCs w:val="24"/>
        </w:rPr>
        <w:t>0,879</w:t>
      </w:r>
      <w:r w:rsidRPr="006D6419">
        <w:rPr>
          <w:rFonts w:ascii="Times New Roman" w:hAnsi="Times New Roman" w:cs="Times New Roman"/>
          <w:sz w:val="24"/>
          <w:szCs w:val="24"/>
        </w:rPr>
        <w:t>persen. Sementaraindi</w:t>
      </w:r>
      <w:r>
        <w:rPr>
          <w:rFonts w:ascii="Times New Roman" w:hAnsi="Times New Roman" w:cs="Times New Roman"/>
          <w:sz w:val="24"/>
          <w:szCs w:val="24"/>
          <w:lang w:val="en-US"/>
        </w:rPr>
        <w:t>k</w:t>
      </w:r>
      <w:r w:rsidRPr="006D6419">
        <w:rPr>
          <w:rFonts w:ascii="Times New Roman" w:hAnsi="Times New Roman" w:cs="Times New Roman"/>
          <w:sz w:val="24"/>
          <w:szCs w:val="24"/>
        </w:rPr>
        <w:t>ator yang memberikankonstribusiter</w:t>
      </w:r>
      <w:r>
        <w:rPr>
          <w:rFonts w:ascii="Times New Roman" w:hAnsi="Times New Roman" w:cs="Times New Roman"/>
          <w:sz w:val="24"/>
          <w:szCs w:val="24"/>
          <w:lang w:val="en-US"/>
        </w:rPr>
        <w:t>endah</w:t>
      </w:r>
      <w:r w:rsidRPr="006D6419">
        <w:rPr>
          <w:rFonts w:ascii="Times New Roman" w:hAnsi="Times New Roman" w:cs="Times New Roman"/>
          <w:sz w:val="24"/>
          <w:szCs w:val="24"/>
        </w:rPr>
        <w:t>diantaraindi</w:t>
      </w:r>
      <w:r>
        <w:rPr>
          <w:rFonts w:ascii="Times New Roman" w:hAnsi="Times New Roman" w:cs="Times New Roman"/>
          <w:sz w:val="24"/>
          <w:szCs w:val="24"/>
          <w:lang w:val="en-US"/>
        </w:rPr>
        <w:t>k</w:t>
      </w:r>
      <w:r w:rsidRPr="006D6419">
        <w:rPr>
          <w:rFonts w:ascii="Times New Roman" w:hAnsi="Times New Roman" w:cs="Times New Roman"/>
          <w:sz w:val="24"/>
          <w:szCs w:val="24"/>
        </w:rPr>
        <w:t>atorvariab</w:t>
      </w:r>
      <w:r>
        <w:rPr>
          <w:rFonts w:ascii="Times New Roman" w:hAnsi="Times New Roman" w:cs="Times New Roman"/>
          <w:sz w:val="24"/>
          <w:szCs w:val="24"/>
          <w:lang w:val="en-US"/>
        </w:rPr>
        <w:t>elpelatihan</w:t>
      </w:r>
      <w:r w:rsidRPr="006D6419">
        <w:rPr>
          <w:rFonts w:ascii="Times New Roman" w:hAnsi="Times New Roman" w:cs="Times New Roman"/>
          <w:sz w:val="24"/>
          <w:szCs w:val="24"/>
        </w:rPr>
        <w:t>adalah</w:t>
      </w:r>
      <w:r>
        <w:rPr>
          <w:rFonts w:ascii="Times New Roman" w:hAnsi="Times New Roman" w:cs="Times New Roman"/>
          <w:sz w:val="24"/>
          <w:szCs w:val="24"/>
          <w:lang w:val="en-US"/>
        </w:rPr>
        <w:t>peningkatanketerampilan</w:t>
      </w:r>
      <w:r w:rsidRPr="006D6419">
        <w:rPr>
          <w:rFonts w:ascii="Times New Roman" w:hAnsi="Times New Roman" w:cs="Times New Roman"/>
          <w:sz w:val="24"/>
          <w:szCs w:val="24"/>
        </w:rPr>
        <w:t>ya</w:t>
      </w:r>
      <w:r>
        <w:rPr>
          <w:rFonts w:ascii="Times New Roman" w:hAnsi="Times New Roman" w:cs="Times New Roman"/>
          <w:sz w:val="24"/>
          <w:szCs w:val="24"/>
          <w:lang w:val="en-US"/>
        </w:rPr>
        <w:t>kni</w:t>
      </w:r>
      <w:r w:rsidRPr="006D6419">
        <w:rPr>
          <w:rFonts w:ascii="Times New Roman" w:hAnsi="Times New Roman" w:cs="Times New Roman"/>
          <w:sz w:val="24"/>
          <w:szCs w:val="24"/>
        </w:rPr>
        <w:t>sebesar</w:t>
      </w:r>
      <w:r>
        <w:rPr>
          <w:rFonts w:ascii="Times New Roman" w:hAnsi="Times New Roman" w:cs="Times New Roman"/>
          <w:sz w:val="24"/>
          <w:szCs w:val="24"/>
        </w:rPr>
        <w:t xml:space="preserve">0,752 </w:t>
      </w:r>
      <w:r w:rsidRPr="006D6419">
        <w:rPr>
          <w:rFonts w:ascii="Times New Roman" w:hAnsi="Times New Roman" w:cs="Times New Roman"/>
          <w:sz w:val="24"/>
          <w:szCs w:val="24"/>
        </w:rPr>
        <w:t>persen.</w:t>
      </w:r>
    </w:p>
    <w:p w:rsidR="00CD46FC" w:rsidRPr="006D6419" w:rsidRDefault="00CD46FC" w:rsidP="00CF2948">
      <w:pPr>
        <w:pStyle w:val="ListParagraph"/>
        <w:spacing w:line="240" w:lineRule="auto"/>
        <w:ind w:left="1418" w:firstLine="22"/>
        <w:jc w:val="both"/>
        <w:rPr>
          <w:rFonts w:ascii="Times New Roman" w:hAnsi="Times New Roman" w:cs="Times New Roman"/>
          <w:sz w:val="24"/>
          <w:szCs w:val="24"/>
        </w:rPr>
      </w:pPr>
    </w:p>
    <w:p w:rsidR="00CD46FC" w:rsidRPr="006D6419" w:rsidRDefault="00CD46FC" w:rsidP="00CF2948">
      <w:pPr>
        <w:pStyle w:val="ListParagraph"/>
        <w:numPr>
          <w:ilvl w:val="0"/>
          <w:numId w:val="38"/>
        </w:numPr>
        <w:spacing w:after="200" w:line="240" w:lineRule="auto"/>
        <w:ind w:left="851" w:hanging="284"/>
        <w:rPr>
          <w:rFonts w:ascii="Times New Roman" w:hAnsi="Times New Roman" w:cs="Times New Roman"/>
          <w:sz w:val="24"/>
          <w:szCs w:val="24"/>
        </w:rPr>
      </w:pPr>
      <w:r w:rsidRPr="006D6419">
        <w:rPr>
          <w:rFonts w:ascii="Times New Roman" w:hAnsi="Times New Roman" w:cs="Times New Roman"/>
          <w:sz w:val="24"/>
          <w:szCs w:val="24"/>
        </w:rPr>
        <w:t>Pengaruh</w:t>
      </w:r>
      <w:r>
        <w:rPr>
          <w:rFonts w:ascii="Times New Roman" w:hAnsi="Times New Roman" w:cs="Times New Roman"/>
          <w:sz w:val="24"/>
          <w:szCs w:val="24"/>
          <w:lang w:val="en-US"/>
        </w:rPr>
        <w:t>tunjangankinerja</w:t>
      </w:r>
      <w:r w:rsidRPr="006D6419">
        <w:rPr>
          <w:rFonts w:ascii="Times New Roman" w:hAnsi="Times New Roman" w:cs="Times New Roman"/>
          <w:sz w:val="24"/>
          <w:szCs w:val="24"/>
        </w:rPr>
        <w:t>terhada</w:t>
      </w:r>
      <w:r>
        <w:rPr>
          <w:rFonts w:ascii="Times New Roman" w:hAnsi="Times New Roman" w:cs="Times New Roman"/>
          <w:sz w:val="24"/>
          <w:szCs w:val="24"/>
          <w:lang w:val="en-US"/>
        </w:rPr>
        <w:t>ppotensikecurangan</w:t>
      </w:r>
    </w:p>
    <w:p w:rsidR="00CD46FC" w:rsidRDefault="00CD46FC" w:rsidP="00CF2948">
      <w:pPr>
        <w:pStyle w:val="ListParagraph"/>
        <w:spacing w:after="0" w:line="240" w:lineRule="auto"/>
        <w:ind w:left="851" w:firstLine="567"/>
        <w:jc w:val="both"/>
        <w:rPr>
          <w:rFonts w:ascii="Times New Roman" w:hAnsi="Times New Roman" w:cs="Times New Roman"/>
          <w:sz w:val="24"/>
          <w:szCs w:val="24"/>
          <w:lang w:val="en-US"/>
        </w:rPr>
      </w:pPr>
      <w:bookmarkStart w:id="10" w:name="_Hlk105184271"/>
      <w:r w:rsidRPr="006D6419">
        <w:rPr>
          <w:rFonts w:ascii="Times New Roman" w:hAnsi="Times New Roman" w:cs="Times New Roman"/>
          <w:sz w:val="24"/>
          <w:szCs w:val="24"/>
        </w:rPr>
        <w:t>Berdasarkanhasilanalisistanggapanrespondenmenunjukkanbahwa rata-rata respondenmemberikantanggapan</w:t>
      </w:r>
      <w:r>
        <w:rPr>
          <w:rFonts w:ascii="Times New Roman" w:hAnsi="Times New Roman" w:cs="Times New Roman"/>
          <w:sz w:val="24"/>
          <w:szCs w:val="24"/>
        </w:rPr>
        <w:t>rendah</w:t>
      </w:r>
      <w:r w:rsidRPr="006D6419">
        <w:rPr>
          <w:rFonts w:ascii="Times New Roman" w:hAnsi="Times New Roman" w:cs="Times New Roman"/>
          <w:sz w:val="24"/>
          <w:szCs w:val="24"/>
        </w:rPr>
        <w:t>terhadap</w:t>
      </w:r>
      <w:r>
        <w:rPr>
          <w:rFonts w:ascii="Times New Roman" w:hAnsi="Times New Roman" w:cs="Times New Roman"/>
          <w:sz w:val="24"/>
          <w:szCs w:val="24"/>
          <w:lang w:val="en-US"/>
        </w:rPr>
        <w:t>tunjangankinerja</w:t>
      </w:r>
      <w:r w:rsidRPr="006D6419">
        <w:rPr>
          <w:rFonts w:ascii="Times New Roman" w:hAnsi="Times New Roman" w:cs="Times New Roman"/>
          <w:sz w:val="24"/>
          <w:szCs w:val="24"/>
        </w:rPr>
        <w:t>dimana</w:t>
      </w:r>
      <w:r>
        <w:rPr>
          <w:rFonts w:ascii="Times New Roman" w:hAnsi="Times New Roman" w:cs="Times New Roman"/>
          <w:sz w:val="24"/>
          <w:szCs w:val="24"/>
        </w:rPr>
        <w:t>tidak</w:t>
      </w:r>
      <w:r w:rsidRPr="006D6419">
        <w:rPr>
          <w:rFonts w:ascii="Times New Roman" w:hAnsi="Times New Roman" w:cs="Times New Roman"/>
          <w:sz w:val="24"/>
          <w:szCs w:val="24"/>
        </w:rPr>
        <w:t>berpengaruhsignifikanterhadap</w:t>
      </w:r>
      <w:r>
        <w:rPr>
          <w:rFonts w:ascii="Times New Roman" w:hAnsi="Times New Roman" w:cs="Times New Roman"/>
          <w:sz w:val="24"/>
          <w:szCs w:val="24"/>
          <w:lang w:val="en-US"/>
        </w:rPr>
        <w:t>potensikecurangan</w:t>
      </w:r>
      <w:r w:rsidRPr="006D6419">
        <w:rPr>
          <w:rFonts w:ascii="Times New Roman" w:hAnsi="Times New Roman" w:cs="Times New Roman"/>
          <w:sz w:val="24"/>
          <w:szCs w:val="24"/>
        </w:rPr>
        <w:t>dengannilaisignifikansinyasebesar 0,</w:t>
      </w:r>
      <w:r>
        <w:rPr>
          <w:rFonts w:ascii="Times New Roman" w:hAnsi="Times New Roman" w:cs="Times New Roman"/>
          <w:sz w:val="24"/>
          <w:szCs w:val="24"/>
        </w:rPr>
        <w:t>309</w:t>
      </w:r>
      <w:r w:rsidRPr="006D6419">
        <w:rPr>
          <w:rFonts w:ascii="Times New Roman" w:hAnsi="Times New Roman" w:cs="Times New Roman"/>
          <w:sz w:val="24"/>
          <w:szCs w:val="24"/>
        </w:rPr>
        <w:t>lebih</w:t>
      </w:r>
      <w:r>
        <w:rPr>
          <w:rFonts w:ascii="Times New Roman" w:hAnsi="Times New Roman" w:cs="Times New Roman"/>
          <w:sz w:val="24"/>
          <w:szCs w:val="24"/>
        </w:rPr>
        <w:t>besar</w:t>
      </w:r>
      <w:r w:rsidRPr="006D6419">
        <w:rPr>
          <w:rFonts w:ascii="Times New Roman" w:hAnsi="Times New Roman" w:cs="Times New Roman"/>
          <w:sz w:val="24"/>
          <w:szCs w:val="24"/>
        </w:rPr>
        <w:t>darinilai α = 0,05. Hal tersebutberartibahwa</w:t>
      </w:r>
      <w:r>
        <w:rPr>
          <w:rFonts w:ascii="Times New Roman" w:hAnsi="Times New Roman" w:cs="Times New Roman"/>
          <w:sz w:val="24"/>
          <w:szCs w:val="24"/>
          <w:lang w:val="en-US"/>
        </w:rPr>
        <w:t>tunjangankinerjatidakmempengaruhipotensikecurangan pada Rutan Kelas IIB Masamba.</w:t>
      </w:r>
    </w:p>
    <w:bookmarkEnd w:id="10"/>
    <w:p w:rsidR="00CD46FC" w:rsidRDefault="00CD46FC" w:rsidP="00CF2948">
      <w:pPr>
        <w:pStyle w:val="ListParagraph"/>
        <w:spacing w:after="0" w:line="240" w:lineRule="auto"/>
        <w:ind w:left="851" w:firstLine="567"/>
        <w:jc w:val="both"/>
        <w:rPr>
          <w:rFonts w:ascii="Times New Roman" w:hAnsi="Times New Roman" w:cs="Times New Roman"/>
          <w:sz w:val="24"/>
          <w:szCs w:val="24"/>
          <w:lang w:val="en-US"/>
        </w:rPr>
      </w:pPr>
    </w:p>
    <w:p w:rsidR="00CD46FC" w:rsidRDefault="00CD46FC" w:rsidP="00CF2948">
      <w:pPr>
        <w:pStyle w:val="ListParagraph"/>
        <w:spacing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ab/>
      </w:r>
      <w:r w:rsidRPr="006D6419">
        <w:rPr>
          <w:rFonts w:ascii="Times New Roman" w:hAnsi="Times New Roman" w:cs="Times New Roman"/>
          <w:sz w:val="24"/>
          <w:szCs w:val="24"/>
        </w:rPr>
        <w:t>Hasil analisis SEM juga</w:t>
      </w:r>
      <w:r>
        <w:rPr>
          <w:rFonts w:ascii="Times New Roman" w:hAnsi="Times New Roman" w:cs="Times New Roman"/>
          <w:sz w:val="24"/>
          <w:szCs w:val="24"/>
          <w:lang w:val="en-US"/>
        </w:rPr>
        <w:t>memperlihatkanbahwa</w:t>
      </w:r>
      <w:r w:rsidRPr="006D6419">
        <w:rPr>
          <w:rFonts w:ascii="Times New Roman" w:hAnsi="Times New Roman" w:cs="Times New Roman"/>
          <w:sz w:val="24"/>
          <w:szCs w:val="24"/>
        </w:rPr>
        <w:t xml:space="preserve">yang memberikankonstribusi paling </w:t>
      </w:r>
      <w:r>
        <w:rPr>
          <w:rFonts w:ascii="Times New Roman" w:hAnsi="Times New Roman" w:cs="Times New Roman"/>
          <w:sz w:val="24"/>
          <w:szCs w:val="24"/>
          <w:lang w:val="en-US"/>
        </w:rPr>
        <w:t>tinggi</w:t>
      </w:r>
      <w:r w:rsidRPr="006D6419">
        <w:rPr>
          <w:rFonts w:ascii="Times New Roman" w:hAnsi="Times New Roman" w:cs="Times New Roman"/>
          <w:sz w:val="24"/>
          <w:szCs w:val="24"/>
        </w:rPr>
        <w:t>terhadap</w:t>
      </w:r>
      <w:r>
        <w:rPr>
          <w:rFonts w:ascii="Times New Roman" w:hAnsi="Times New Roman" w:cs="Times New Roman"/>
          <w:sz w:val="24"/>
          <w:szCs w:val="24"/>
          <w:lang w:val="en-US"/>
        </w:rPr>
        <w:t>tunjangankinerja</w:t>
      </w:r>
      <w:r w:rsidRPr="006D6419">
        <w:rPr>
          <w:rFonts w:ascii="Times New Roman" w:hAnsi="Times New Roman" w:cs="Times New Roman"/>
          <w:sz w:val="24"/>
          <w:szCs w:val="24"/>
        </w:rPr>
        <w:t>adalah</w:t>
      </w:r>
      <w:r>
        <w:rPr>
          <w:rFonts w:ascii="Times New Roman" w:hAnsi="Times New Roman" w:cs="Times New Roman"/>
          <w:sz w:val="24"/>
          <w:szCs w:val="24"/>
          <w:lang w:val="en-US"/>
        </w:rPr>
        <w:t>ketepatan</w:t>
      </w:r>
      <w:r w:rsidRPr="006D6419">
        <w:rPr>
          <w:rFonts w:ascii="Times New Roman" w:hAnsi="Times New Roman" w:cs="Times New Roman"/>
          <w:sz w:val="24"/>
          <w:szCs w:val="24"/>
        </w:rPr>
        <w:t>ya</w:t>
      </w:r>
      <w:r>
        <w:rPr>
          <w:rFonts w:ascii="Times New Roman" w:hAnsi="Times New Roman" w:cs="Times New Roman"/>
          <w:sz w:val="24"/>
          <w:szCs w:val="24"/>
          <w:lang w:val="en-US"/>
        </w:rPr>
        <w:t>kni</w:t>
      </w:r>
      <w:r w:rsidRPr="006D6419">
        <w:rPr>
          <w:rFonts w:ascii="Times New Roman" w:hAnsi="Times New Roman" w:cs="Times New Roman"/>
          <w:sz w:val="24"/>
          <w:szCs w:val="24"/>
        </w:rPr>
        <w:t>sebesar</w:t>
      </w:r>
      <w:r>
        <w:rPr>
          <w:rFonts w:ascii="Times New Roman" w:hAnsi="Times New Roman" w:cs="Times New Roman"/>
          <w:sz w:val="24"/>
          <w:szCs w:val="24"/>
        </w:rPr>
        <w:t>0,891</w:t>
      </w:r>
      <w:r w:rsidRPr="006D6419">
        <w:rPr>
          <w:rFonts w:ascii="Times New Roman" w:hAnsi="Times New Roman" w:cs="Times New Roman"/>
          <w:sz w:val="24"/>
          <w:szCs w:val="24"/>
        </w:rPr>
        <w:t xml:space="preserve">persen. </w:t>
      </w:r>
      <w:r w:rsidRPr="006D6419">
        <w:rPr>
          <w:rFonts w:ascii="Times New Roman" w:hAnsi="Times New Roman" w:cs="Times New Roman"/>
          <w:sz w:val="24"/>
          <w:szCs w:val="24"/>
        </w:rPr>
        <w:lastRenderedPageBreak/>
        <w:t>Sementaraindi</w:t>
      </w:r>
      <w:r>
        <w:rPr>
          <w:rFonts w:ascii="Times New Roman" w:hAnsi="Times New Roman" w:cs="Times New Roman"/>
          <w:sz w:val="24"/>
          <w:szCs w:val="24"/>
          <w:lang w:val="en-US"/>
        </w:rPr>
        <w:t>k</w:t>
      </w:r>
      <w:r w:rsidRPr="006D6419">
        <w:rPr>
          <w:rFonts w:ascii="Times New Roman" w:hAnsi="Times New Roman" w:cs="Times New Roman"/>
          <w:sz w:val="24"/>
          <w:szCs w:val="24"/>
        </w:rPr>
        <w:t>ator yang memberikankonstribusiter</w:t>
      </w:r>
      <w:r>
        <w:rPr>
          <w:rFonts w:ascii="Times New Roman" w:hAnsi="Times New Roman" w:cs="Times New Roman"/>
          <w:sz w:val="24"/>
          <w:szCs w:val="24"/>
          <w:lang w:val="en-US"/>
        </w:rPr>
        <w:t>endah</w:t>
      </w:r>
      <w:r w:rsidRPr="006D6419">
        <w:rPr>
          <w:rFonts w:ascii="Times New Roman" w:hAnsi="Times New Roman" w:cs="Times New Roman"/>
          <w:sz w:val="24"/>
          <w:szCs w:val="24"/>
        </w:rPr>
        <w:t>diantaraindi</w:t>
      </w:r>
      <w:r>
        <w:rPr>
          <w:rFonts w:ascii="Times New Roman" w:hAnsi="Times New Roman" w:cs="Times New Roman"/>
          <w:sz w:val="24"/>
          <w:szCs w:val="24"/>
          <w:lang w:val="en-US"/>
        </w:rPr>
        <w:t>k</w:t>
      </w:r>
      <w:r w:rsidRPr="006D6419">
        <w:rPr>
          <w:rFonts w:ascii="Times New Roman" w:hAnsi="Times New Roman" w:cs="Times New Roman"/>
          <w:sz w:val="24"/>
          <w:szCs w:val="24"/>
        </w:rPr>
        <w:t>atorvariab</w:t>
      </w:r>
      <w:r>
        <w:rPr>
          <w:rFonts w:ascii="Times New Roman" w:hAnsi="Times New Roman" w:cs="Times New Roman"/>
          <w:sz w:val="24"/>
          <w:szCs w:val="24"/>
          <w:lang w:val="en-US"/>
        </w:rPr>
        <w:t>eltunjangankinerja</w:t>
      </w:r>
      <w:r w:rsidRPr="006D6419">
        <w:rPr>
          <w:rFonts w:ascii="Times New Roman" w:hAnsi="Times New Roman" w:cs="Times New Roman"/>
          <w:sz w:val="24"/>
          <w:szCs w:val="24"/>
        </w:rPr>
        <w:t>adalah</w:t>
      </w:r>
      <w:r>
        <w:rPr>
          <w:rFonts w:ascii="Times New Roman" w:hAnsi="Times New Roman" w:cs="Times New Roman"/>
          <w:sz w:val="24"/>
          <w:szCs w:val="24"/>
          <w:lang w:val="en-US"/>
        </w:rPr>
        <w:t>penerimaansesuaidisiplinpegawai</w:t>
      </w:r>
      <w:r w:rsidRPr="006D6419">
        <w:rPr>
          <w:rFonts w:ascii="Times New Roman" w:hAnsi="Times New Roman" w:cs="Times New Roman"/>
          <w:sz w:val="24"/>
          <w:szCs w:val="24"/>
        </w:rPr>
        <w:t>ya</w:t>
      </w:r>
      <w:r>
        <w:rPr>
          <w:rFonts w:ascii="Times New Roman" w:hAnsi="Times New Roman" w:cs="Times New Roman"/>
          <w:sz w:val="24"/>
          <w:szCs w:val="24"/>
          <w:lang w:val="en-US"/>
        </w:rPr>
        <w:t>kni</w:t>
      </w:r>
      <w:r w:rsidRPr="006D6419">
        <w:rPr>
          <w:rFonts w:ascii="Times New Roman" w:hAnsi="Times New Roman" w:cs="Times New Roman"/>
          <w:sz w:val="24"/>
          <w:szCs w:val="24"/>
        </w:rPr>
        <w:t>sebesar</w:t>
      </w:r>
      <w:r>
        <w:rPr>
          <w:rFonts w:ascii="Times New Roman" w:hAnsi="Times New Roman" w:cs="Times New Roman"/>
          <w:sz w:val="24"/>
          <w:szCs w:val="24"/>
        </w:rPr>
        <w:t xml:space="preserve">0,710 </w:t>
      </w:r>
      <w:r w:rsidRPr="006D6419">
        <w:rPr>
          <w:rFonts w:ascii="Times New Roman" w:hAnsi="Times New Roman" w:cs="Times New Roman"/>
          <w:sz w:val="24"/>
          <w:szCs w:val="24"/>
        </w:rPr>
        <w:t>persen.</w:t>
      </w:r>
    </w:p>
    <w:p w:rsidR="00CD46FC" w:rsidRDefault="00CD46FC" w:rsidP="00CF2948">
      <w:pPr>
        <w:pStyle w:val="ListParagraph"/>
        <w:spacing w:after="200" w:line="240" w:lineRule="auto"/>
        <w:ind w:left="851"/>
        <w:rPr>
          <w:rFonts w:ascii="Times New Roman" w:hAnsi="Times New Roman" w:cs="Times New Roman"/>
          <w:sz w:val="24"/>
          <w:szCs w:val="24"/>
        </w:rPr>
      </w:pPr>
    </w:p>
    <w:p w:rsidR="00CD46FC" w:rsidRPr="006D6419" w:rsidRDefault="00CD46FC" w:rsidP="00CF2948">
      <w:pPr>
        <w:pStyle w:val="ListParagraph"/>
        <w:numPr>
          <w:ilvl w:val="0"/>
          <w:numId w:val="38"/>
        </w:numPr>
        <w:spacing w:after="200" w:line="240" w:lineRule="auto"/>
        <w:ind w:left="851" w:hanging="284"/>
        <w:rPr>
          <w:rFonts w:ascii="Times New Roman" w:hAnsi="Times New Roman" w:cs="Times New Roman"/>
          <w:sz w:val="24"/>
          <w:szCs w:val="24"/>
        </w:rPr>
      </w:pPr>
      <w:r w:rsidRPr="006D6419">
        <w:rPr>
          <w:rFonts w:ascii="Times New Roman" w:hAnsi="Times New Roman" w:cs="Times New Roman"/>
          <w:sz w:val="24"/>
          <w:szCs w:val="24"/>
        </w:rPr>
        <w:t>Pengaruh</w:t>
      </w:r>
      <w:r>
        <w:rPr>
          <w:rFonts w:ascii="Times New Roman" w:hAnsi="Times New Roman" w:cs="Times New Roman"/>
          <w:sz w:val="24"/>
          <w:szCs w:val="24"/>
          <w:lang w:val="en-US"/>
        </w:rPr>
        <w:t>penerapanmanajemenresiko</w:t>
      </w:r>
      <w:r w:rsidRPr="006D6419">
        <w:rPr>
          <w:rFonts w:ascii="Times New Roman" w:hAnsi="Times New Roman" w:cs="Times New Roman"/>
          <w:sz w:val="24"/>
          <w:szCs w:val="24"/>
        </w:rPr>
        <w:t>terhada</w:t>
      </w:r>
      <w:r>
        <w:rPr>
          <w:rFonts w:ascii="Times New Roman" w:hAnsi="Times New Roman" w:cs="Times New Roman"/>
          <w:sz w:val="24"/>
          <w:szCs w:val="24"/>
          <w:lang w:val="en-US"/>
        </w:rPr>
        <w:t>ppotensikecurangan</w:t>
      </w:r>
    </w:p>
    <w:p w:rsidR="00CD46FC" w:rsidRDefault="00CD46FC" w:rsidP="00CF2948">
      <w:pPr>
        <w:pStyle w:val="ListParagraph"/>
        <w:spacing w:after="0" w:line="240" w:lineRule="auto"/>
        <w:ind w:left="851" w:firstLine="567"/>
        <w:jc w:val="both"/>
        <w:rPr>
          <w:rFonts w:ascii="Times New Roman" w:hAnsi="Times New Roman" w:cs="Times New Roman"/>
          <w:sz w:val="24"/>
          <w:szCs w:val="24"/>
          <w:lang w:val="en-US"/>
        </w:rPr>
      </w:pPr>
      <w:bookmarkStart w:id="11" w:name="_Hlk105184292"/>
      <w:r w:rsidRPr="006D6419">
        <w:rPr>
          <w:rFonts w:ascii="Times New Roman" w:hAnsi="Times New Roman" w:cs="Times New Roman"/>
          <w:sz w:val="24"/>
          <w:szCs w:val="24"/>
        </w:rPr>
        <w:t>Berdasarkanhasilanalisistanggapanrespondenmenunjukkanbahwa rata-rata respondenmemberikantanggapan</w:t>
      </w:r>
      <w:r>
        <w:rPr>
          <w:rFonts w:ascii="Times New Roman" w:hAnsi="Times New Roman" w:cs="Times New Roman"/>
          <w:sz w:val="24"/>
          <w:szCs w:val="24"/>
        </w:rPr>
        <w:t>tinggi</w:t>
      </w:r>
      <w:r w:rsidRPr="006D6419">
        <w:rPr>
          <w:rFonts w:ascii="Times New Roman" w:hAnsi="Times New Roman" w:cs="Times New Roman"/>
          <w:sz w:val="24"/>
          <w:szCs w:val="24"/>
        </w:rPr>
        <w:t>terhadap</w:t>
      </w:r>
      <w:r>
        <w:rPr>
          <w:rFonts w:ascii="Times New Roman" w:hAnsi="Times New Roman" w:cs="Times New Roman"/>
          <w:sz w:val="24"/>
          <w:szCs w:val="24"/>
          <w:lang w:val="en-US"/>
        </w:rPr>
        <w:t>penerapanmanajemenresiko</w:t>
      </w:r>
      <w:r w:rsidRPr="006D6419">
        <w:rPr>
          <w:rFonts w:ascii="Times New Roman" w:hAnsi="Times New Roman" w:cs="Times New Roman"/>
          <w:sz w:val="24"/>
          <w:szCs w:val="24"/>
        </w:rPr>
        <w:t>dimanaberpengaruhsignifikanterhadap</w:t>
      </w:r>
      <w:r>
        <w:rPr>
          <w:rFonts w:ascii="Times New Roman" w:hAnsi="Times New Roman" w:cs="Times New Roman"/>
          <w:sz w:val="24"/>
          <w:szCs w:val="24"/>
          <w:lang w:val="en-US"/>
        </w:rPr>
        <w:t>potensikecurangan</w:t>
      </w:r>
      <w:r w:rsidRPr="006D6419">
        <w:rPr>
          <w:rFonts w:ascii="Times New Roman" w:hAnsi="Times New Roman" w:cs="Times New Roman"/>
          <w:sz w:val="24"/>
          <w:szCs w:val="24"/>
        </w:rPr>
        <w:t>dengannilaisignifikansinyasebesar 0,</w:t>
      </w:r>
      <w:r>
        <w:rPr>
          <w:rFonts w:ascii="Times New Roman" w:hAnsi="Times New Roman" w:cs="Times New Roman"/>
          <w:sz w:val="24"/>
          <w:szCs w:val="24"/>
        </w:rPr>
        <w:t>000</w:t>
      </w:r>
      <w:r w:rsidRPr="006D6419">
        <w:rPr>
          <w:rFonts w:ascii="Times New Roman" w:hAnsi="Times New Roman" w:cs="Times New Roman"/>
          <w:sz w:val="24"/>
          <w:szCs w:val="24"/>
        </w:rPr>
        <w:t>lebih</w:t>
      </w:r>
      <w:r>
        <w:rPr>
          <w:rFonts w:ascii="Times New Roman" w:hAnsi="Times New Roman" w:cs="Times New Roman"/>
          <w:sz w:val="24"/>
          <w:szCs w:val="24"/>
        </w:rPr>
        <w:t>kecil</w:t>
      </w:r>
      <w:r w:rsidRPr="006D6419">
        <w:rPr>
          <w:rFonts w:ascii="Times New Roman" w:hAnsi="Times New Roman" w:cs="Times New Roman"/>
          <w:sz w:val="24"/>
          <w:szCs w:val="24"/>
        </w:rPr>
        <w:t>darinilai α = 0,05. Hal tersebutberartibahwa</w:t>
      </w:r>
      <w:r>
        <w:rPr>
          <w:rFonts w:ascii="Times New Roman" w:hAnsi="Times New Roman" w:cs="Times New Roman"/>
          <w:sz w:val="24"/>
          <w:szCs w:val="24"/>
          <w:lang w:val="en-US"/>
        </w:rPr>
        <w:t>penerapanmanajemenresikomempengaruhipotensikecurangan pada Rutan Kelas IIB Masamba.</w:t>
      </w:r>
    </w:p>
    <w:bookmarkEnd w:id="11"/>
    <w:p w:rsidR="00CD46FC" w:rsidRDefault="00CD46FC" w:rsidP="00CF2948">
      <w:pPr>
        <w:pStyle w:val="ListParagraph"/>
        <w:spacing w:after="0" w:line="240" w:lineRule="auto"/>
        <w:ind w:left="851" w:firstLine="567"/>
        <w:jc w:val="both"/>
        <w:rPr>
          <w:rFonts w:ascii="Times New Roman" w:hAnsi="Times New Roman" w:cs="Times New Roman"/>
          <w:sz w:val="24"/>
          <w:szCs w:val="24"/>
          <w:lang w:val="en-US"/>
        </w:rPr>
      </w:pPr>
    </w:p>
    <w:p w:rsidR="00CD46FC" w:rsidRDefault="00CD46FC" w:rsidP="00CF2948">
      <w:pPr>
        <w:pStyle w:val="ListParagraph"/>
        <w:spacing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ab/>
      </w:r>
      <w:r w:rsidRPr="006D6419">
        <w:rPr>
          <w:rFonts w:ascii="Times New Roman" w:hAnsi="Times New Roman" w:cs="Times New Roman"/>
          <w:sz w:val="24"/>
          <w:szCs w:val="24"/>
        </w:rPr>
        <w:t>Hasil analisis SEM juga</w:t>
      </w:r>
      <w:r>
        <w:rPr>
          <w:rFonts w:ascii="Times New Roman" w:hAnsi="Times New Roman" w:cs="Times New Roman"/>
          <w:sz w:val="24"/>
          <w:szCs w:val="24"/>
          <w:lang w:val="en-US"/>
        </w:rPr>
        <w:t>memperlihatkanbahwa</w:t>
      </w:r>
      <w:r w:rsidRPr="006D6419">
        <w:rPr>
          <w:rFonts w:ascii="Times New Roman" w:hAnsi="Times New Roman" w:cs="Times New Roman"/>
          <w:sz w:val="24"/>
          <w:szCs w:val="24"/>
        </w:rPr>
        <w:t xml:space="preserve">yang memberikankonstribusi paling </w:t>
      </w:r>
      <w:r>
        <w:rPr>
          <w:rFonts w:ascii="Times New Roman" w:hAnsi="Times New Roman" w:cs="Times New Roman"/>
          <w:sz w:val="24"/>
          <w:szCs w:val="24"/>
          <w:lang w:val="en-US"/>
        </w:rPr>
        <w:t>tinggi</w:t>
      </w:r>
      <w:r w:rsidRPr="006D6419">
        <w:rPr>
          <w:rFonts w:ascii="Times New Roman" w:hAnsi="Times New Roman" w:cs="Times New Roman"/>
          <w:sz w:val="24"/>
          <w:szCs w:val="24"/>
        </w:rPr>
        <w:t>terhadap</w:t>
      </w:r>
      <w:r>
        <w:rPr>
          <w:rFonts w:ascii="Times New Roman" w:hAnsi="Times New Roman" w:cs="Times New Roman"/>
          <w:sz w:val="24"/>
          <w:szCs w:val="24"/>
          <w:lang w:val="en-US"/>
        </w:rPr>
        <w:t>penerapanmanajemenresiko</w:t>
      </w:r>
      <w:r w:rsidRPr="006D6419">
        <w:rPr>
          <w:rFonts w:ascii="Times New Roman" w:hAnsi="Times New Roman" w:cs="Times New Roman"/>
          <w:sz w:val="24"/>
          <w:szCs w:val="24"/>
        </w:rPr>
        <w:t>adalah</w:t>
      </w:r>
      <w:r>
        <w:rPr>
          <w:rFonts w:ascii="Times New Roman" w:hAnsi="Times New Roman" w:cs="Times New Roman"/>
          <w:sz w:val="24"/>
          <w:szCs w:val="24"/>
          <w:lang w:val="en-US"/>
        </w:rPr>
        <w:t>resikokeuangan</w:t>
      </w:r>
      <w:r w:rsidRPr="006D6419">
        <w:rPr>
          <w:rFonts w:ascii="Times New Roman" w:hAnsi="Times New Roman" w:cs="Times New Roman"/>
          <w:sz w:val="24"/>
          <w:szCs w:val="24"/>
        </w:rPr>
        <w:t>ya</w:t>
      </w:r>
      <w:r>
        <w:rPr>
          <w:rFonts w:ascii="Times New Roman" w:hAnsi="Times New Roman" w:cs="Times New Roman"/>
          <w:sz w:val="24"/>
          <w:szCs w:val="24"/>
          <w:lang w:val="en-US"/>
        </w:rPr>
        <w:t>kni</w:t>
      </w:r>
      <w:r w:rsidRPr="006D6419">
        <w:rPr>
          <w:rFonts w:ascii="Times New Roman" w:hAnsi="Times New Roman" w:cs="Times New Roman"/>
          <w:sz w:val="24"/>
          <w:szCs w:val="24"/>
        </w:rPr>
        <w:t>sebesar</w:t>
      </w:r>
      <w:r>
        <w:rPr>
          <w:rFonts w:ascii="Times New Roman" w:hAnsi="Times New Roman" w:cs="Times New Roman"/>
          <w:sz w:val="24"/>
          <w:szCs w:val="24"/>
        </w:rPr>
        <w:t>0,957</w:t>
      </w:r>
      <w:r w:rsidRPr="006D6419">
        <w:rPr>
          <w:rFonts w:ascii="Times New Roman" w:hAnsi="Times New Roman" w:cs="Times New Roman"/>
          <w:sz w:val="24"/>
          <w:szCs w:val="24"/>
        </w:rPr>
        <w:t>persen. Sementaraindi</w:t>
      </w:r>
      <w:r>
        <w:rPr>
          <w:rFonts w:ascii="Times New Roman" w:hAnsi="Times New Roman" w:cs="Times New Roman"/>
          <w:sz w:val="24"/>
          <w:szCs w:val="24"/>
          <w:lang w:val="en-US"/>
        </w:rPr>
        <w:t>k</w:t>
      </w:r>
      <w:r w:rsidRPr="006D6419">
        <w:rPr>
          <w:rFonts w:ascii="Times New Roman" w:hAnsi="Times New Roman" w:cs="Times New Roman"/>
          <w:sz w:val="24"/>
          <w:szCs w:val="24"/>
        </w:rPr>
        <w:t>ator yang memberikankonstribusiter</w:t>
      </w:r>
      <w:r>
        <w:rPr>
          <w:rFonts w:ascii="Times New Roman" w:hAnsi="Times New Roman" w:cs="Times New Roman"/>
          <w:sz w:val="24"/>
          <w:szCs w:val="24"/>
          <w:lang w:val="en-US"/>
        </w:rPr>
        <w:t>endah</w:t>
      </w:r>
      <w:r w:rsidRPr="006D6419">
        <w:rPr>
          <w:rFonts w:ascii="Times New Roman" w:hAnsi="Times New Roman" w:cs="Times New Roman"/>
          <w:sz w:val="24"/>
          <w:szCs w:val="24"/>
        </w:rPr>
        <w:t>diantaraindi</w:t>
      </w:r>
      <w:r>
        <w:rPr>
          <w:rFonts w:ascii="Times New Roman" w:hAnsi="Times New Roman" w:cs="Times New Roman"/>
          <w:sz w:val="24"/>
          <w:szCs w:val="24"/>
          <w:lang w:val="en-US"/>
        </w:rPr>
        <w:t>k</w:t>
      </w:r>
      <w:r w:rsidRPr="006D6419">
        <w:rPr>
          <w:rFonts w:ascii="Times New Roman" w:hAnsi="Times New Roman" w:cs="Times New Roman"/>
          <w:sz w:val="24"/>
          <w:szCs w:val="24"/>
        </w:rPr>
        <w:t>atorvariab</w:t>
      </w:r>
      <w:r>
        <w:rPr>
          <w:rFonts w:ascii="Times New Roman" w:hAnsi="Times New Roman" w:cs="Times New Roman"/>
          <w:sz w:val="24"/>
          <w:szCs w:val="24"/>
          <w:lang w:val="en-US"/>
        </w:rPr>
        <w:t>elpenerapanmanajemenresiko</w:t>
      </w:r>
      <w:r w:rsidRPr="006D6419">
        <w:rPr>
          <w:rFonts w:ascii="Times New Roman" w:hAnsi="Times New Roman" w:cs="Times New Roman"/>
          <w:sz w:val="24"/>
          <w:szCs w:val="24"/>
        </w:rPr>
        <w:t>adalah</w:t>
      </w:r>
      <w:r>
        <w:rPr>
          <w:rFonts w:ascii="Times New Roman" w:hAnsi="Times New Roman" w:cs="Times New Roman"/>
          <w:sz w:val="24"/>
          <w:szCs w:val="24"/>
          <w:lang w:val="en-US"/>
        </w:rPr>
        <w:t>resikokepatuhan</w:t>
      </w:r>
      <w:r w:rsidRPr="006D6419">
        <w:rPr>
          <w:rFonts w:ascii="Times New Roman" w:hAnsi="Times New Roman" w:cs="Times New Roman"/>
          <w:sz w:val="24"/>
          <w:szCs w:val="24"/>
        </w:rPr>
        <w:t>ya</w:t>
      </w:r>
      <w:r>
        <w:rPr>
          <w:rFonts w:ascii="Times New Roman" w:hAnsi="Times New Roman" w:cs="Times New Roman"/>
          <w:sz w:val="24"/>
          <w:szCs w:val="24"/>
          <w:lang w:val="en-US"/>
        </w:rPr>
        <w:t>kni</w:t>
      </w:r>
      <w:r w:rsidRPr="006D6419">
        <w:rPr>
          <w:rFonts w:ascii="Times New Roman" w:hAnsi="Times New Roman" w:cs="Times New Roman"/>
          <w:sz w:val="24"/>
          <w:szCs w:val="24"/>
        </w:rPr>
        <w:t>sebesar</w:t>
      </w:r>
      <w:r>
        <w:rPr>
          <w:rFonts w:ascii="Times New Roman" w:hAnsi="Times New Roman" w:cs="Times New Roman"/>
          <w:sz w:val="24"/>
          <w:szCs w:val="24"/>
        </w:rPr>
        <w:t xml:space="preserve">0,852 </w:t>
      </w:r>
      <w:r w:rsidRPr="006D6419">
        <w:rPr>
          <w:rFonts w:ascii="Times New Roman" w:hAnsi="Times New Roman" w:cs="Times New Roman"/>
          <w:sz w:val="24"/>
          <w:szCs w:val="24"/>
        </w:rPr>
        <w:t>persen.</w:t>
      </w:r>
    </w:p>
    <w:p w:rsidR="000E6DD1" w:rsidRDefault="000E6DD1" w:rsidP="00CF2948">
      <w:pPr>
        <w:pStyle w:val="ListParagraph"/>
        <w:spacing w:line="240" w:lineRule="auto"/>
        <w:ind w:left="851" w:firstLine="567"/>
        <w:jc w:val="both"/>
        <w:rPr>
          <w:rFonts w:ascii="Times New Roman" w:hAnsi="Times New Roman" w:cs="Times New Roman"/>
          <w:sz w:val="24"/>
          <w:szCs w:val="24"/>
        </w:rPr>
      </w:pPr>
    </w:p>
    <w:p w:rsidR="000E6DD1" w:rsidRPr="0003651F" w:rsidRDefault="000E6DD1" w:rsidP="000E6DD1">
      <w:pPr>
        <w:pStyle w:val="ListParagraph"/>
        <w:numPr>
          <w:ilvl w:val="0"/>
          <w:numId w:val="37"/>
        </w:numPr>
        <w:ind w:left="567" w:hanging="283"/>
        <w:jc w:val="both"/>
        <w:rPr>
          <w:rFonts w:ascii="Times New Roman" w:hAnsi="Times New Roman" w:cs="Times New Roman"/>
        </w:rPr>
      </w:pPr>
      <w:r>
        <w:rPr>
          <w:rFonts w:ascii="Times New Roman" w:hAnsi="Times New Roman" w:cs="Times New Roman"/>
          <w:b/>
          <w:bCs/>
          <w:sz w:val="24"/>
          <w:szCs w:val="24"/>
        </w:rPr>
        <w:t>Saran</w:t>
      </w:r>
    </w:p>
    <w:p w:rsidR="000E6DD1" w:rsidRDefault="000E6DD1" w:rsidP="000E6DD1">
      <w:pPr>
        <w:pStyle w:val="ListParagraph"/>
        <w:ind w:left="567"/>
        <w:jc w:val="both"/>
        <w:rPr>
          <w:rFonts w:ascii="Times New Roman" w:hAnsi="Times New Roman" w:cs="Times New Roman"/>
          <w:b/>
          <w:bCs/>
          <w:sz w:val="24"/>
          <w:szCs w:val="24"/>
        </w:rPr>
      </w:pPr>
    </w:p>
    <w:p w:rsidR="000E6DD1" w:rsidRPr="009A1A00" w:rsidRDefault="000E6DD1" w:rsidP="000E6DD1">
      <w:pPr>
        <w:pStyle w:val="ListParagraph"/>
        <w:numPr>
          <w:ilvl w:val="0"/>
          <w:numId w:val="39"/>
        </w:numPr>
        <w:ind w:left="851" w:hanging="284"/>
        <w:jc w:val="both"/>
        <w:rPr>
          <w:rFonts w:ascii="Times New Roman" w:hAnsi="Times New Roman" w:cs="Times New Roman"/>
          <w:sz w:val="24"/>
          <w:szCs w:val="24"/>
        </w:rPr>
      </w:pPr>
      <w:r w:rsidRPr="009A1A00">
        <w:rPr>
          <w:rFonts w:ascii="Times New Roman" w:hAnsi="Times New Roman" w:cs="Times New Roman"/>
          <w:sz w:val="24"/>
          <w:szCs w:val="24"/>
        </w:rPr>
        <w:t>Rutan Kelas IIB Masambadiharapkanlebihmeningkatkankualitasdaripelatihan yang telahadasebelumnyabaikdaripenilaiankebutuhan, tujuan dan pengembangan, materi program, prinsippembelajaranmaupunevaluasi dan umpanbalikdaripelaksanaanpelatihan yang relevandengankebutuhanorganisasi.</w:t>
      </w:r>
    </w:p>
    <w:p w:rsidR="000E6DD1" w:rsidRPr="009A1A00" w:rsidRDefault="000E6DD1" w:rsidP="000E6DD1">
      <w:pPr>
        <w:pStyle w:val="ListParagraph"/>
        <w:numPr>
          <w:ilvl w:val="0"/>
          <w:numId w:val="39"/>
        </w:numPr>
        <w:ind w:left="851" w:hanging="284"/>
        <w:jc w:val="both"/>
        <w:rPr>
          <w:rFonts w:ascii="Times New Roman" w:hAnsi="Times New Roman" w:cs="Times New Roman"/>
          <w:sz w:val="24"/>
          <w:szCs w:val="24"/>
        </w:rPr>
      </w:pPr>
      <w:r w:rsidRPr="009A1A00">
        <w:rPr>
          <w:rFonts w:ascii="Times New Roman" w:hAnsi="Times New Roman" w:cs="Times New Roman"/>
          <w:sz w:val="24"/>
          <w:szCs w:val="24"/>
        </w:rPr>
        <w:t>PerluadanyapeningkatannilaiTunjangankinerjagunameningkatkanpenghasilanpegawai dan mengurangiadanyakeinginanmelakukankecurangan.</w:t>
      </w:r>
    </w:p>
    <w:p w:rsidR="000E6DD1" w:rsidRPr="009A1A00" w:rsidRDefault="000E6DD1" w:rsidP="000E6DD1">
      <w:pPr>
        <w:pStyle w:val="ListParagraph"/>
        <w:numPr>
          <w:ilvl w:val="0"/>
          <w:numId w:val="39"/>
        </w:numPr>
        <w:ind w:left="851" w:hanging="284"/>
        <w:jc w:val="both"/>
        <w:rPr>
          <w:rFonts w:ascii="Times New Roman" w:hAnsi="Times New Roman" w:cs="Times New Roman"/>
          <w:sz w:val="24"/>
          <w:szCs w:val="24"/>
        </w:rPr>
      </w:pPr>
      <w:r w:rsidRPr="009A1A00">
        <w:rPr>
          <w:rFonts w:ascii="Times New Roman" w:hAnsi="Times New Roman" w:cs="Times New Roman"/>
          <w:sz w:val="24"/>
          <w:szCs w:val="24"/>
        </w:rPr>
        <w:t>PerlunyapeningkatanpenerapanManajemenrisikodalamsetiapaspekkegiatan, dimanahaltersebutmerupakanPendekatan yang dilakukanterhadaprisikoyaitudenganmemahami, mengidentifikasi dan mengevaluasirisikosuatukegiatan. Kemudianmempertimbangkanapa yang akandilakukanterhadapdampak yang ditimbulkan dan kemungkinanpengalihanrisikokepadapihak lain ataumengurangiresiko yang terjadi.</w:t>
      </w:r>
    </w:p>
    <w:p w:rsidR="000E6DD1" w:rsidRDefault="000E6DD1" w:rsidP="00CF2948">
      <w:pPr>
        <w:pStyle w:val="ListParagraph"/>
        <w:spacing w:line="240" w:lineRule="auto"/>
        <w:ind w:left="851" w:firstLine="567"/>
        <w:jc w:val="both"/>
        <w:rPr>
          <w:rFonts w:ascii="Times New Roman" w:hAnsi="Times New Roman" w:cs="Times New Roman"/>
          <w:sz w:val="24"/>
          <w:szCs w:val="24"/>
        </w:rPr>
      </w:pPr>
    </w:p>
    <w:p w:rsidR="00CD46FC" w:rsidRDefault="00CD46FC" w:rsidP="00CF2948">
      <w:pPr>
        <w:spacing w:line="240" w:lineRule="auto"/>
        <w:ind w:left="1843"/>
        <w:contextualSpacing/>
        <w:jc w:val="both"/>
        <w:rPr>
          <w:rFonts w:ascii="Times New Roman" w:hAnsi="Times New Roman" w:cs="Times New Roman"/>
        </w:rPr>
      </w:pPr>
    </w:p>
    <w:p w:rsidR="00CD46FC" w:rsidRPr="00223AEE" w:rsidRDefault="00CD46FC" w:rsidP="00CF2948">
      <w:pPr>
        <w:pStyle w:val="Default"/>
        <w:ind w:left="1843"/>
        <w:contextualSpacing/>
      </w:pPr>
    </w:p>
    <w:p w:rsidR="00CD46FC" w:rsidRPr="006B73CB" w:rsidRDefault="00CD46FC" w:rsidP="00CF2948">
      <w:pPr>
        <w:pStyle w:val="Default"/>
        <w:ind w:left="2127"/>
        <w:contextualSpacing/>
        <w:jc w:val="both"/>
        <w:rPr>
          <w:sz w:val="22"/>
          <w:szCs w:val="22"/>
        </w:rPr>
      </w:pPr>
    </w:p>
    <w:bookmarkEnd w:id="5"/>
    <w:p w:rsidR="00CD46FC" w:rsidRDefault="00CD46FC" w:rsidP="00CF2948">
      <w:pPr>
        <w:pStyle w:val="ListParagraph"/>
        <w:spacing w:line="240" w:lineRule="auto"/>
        <w:ind w:left="2127"/>
        <w:rPr>
          <w:rFonts w:ascii="Times New Roman" w:hAnsi="Times New Roman" w:cs="Times New Roman"/>
          <w:lang w:val="en-US"/>
        </w:rPr>
      </w:pPr>
    </w:p>
    <w:p w:rsidR="00CD46FC" w:rsidRDefault="00CD46FC" w:rsidP="00CF2948">
      <w:pPr>
        <w:pStyle w:val="Default"/>
        <w:ind w:left="851"/>
        <w:contextualSpacing/>
        <w:jc w:val="both"/>
      </w:pPr>
    </w:p>
    <w:p w:rsidR="00CD46FC" w:rsidRDefault="00CD46FC" w:rsidP="00CF2948">
      <w:pPr>
        <w:pStyle w:val="ListParagraph"/>
        <w:spacing w:line="240" w:lineRule="auto"/>
        <w:ind w:left="851"/>
        <w:jc w:val="both"/>
        <w:rPr>
          <w:rFonts w:ascii="Times New Roman" w:hAnsi="Times New Roman" w:cs="Times New Roman"/>
          <w:sz w:val="24"/>
          <w:szCs w:val="24"/>
        </w:rPr>
      </w:pPr>
    </w:p>
    <w:p w:rsidR="00CF2948" w:rsidRDefault="00CF2948" w:rsidP="00CF2948">
      <w:pPr>
        <w:pStyle w:val="ListParagraph"/>
        <w:spacing w:line="240" w:lineRule="auto"/>
        <w:ind w:left="851"/>
        <w:jc w:val="both"/>
        <w:rPr>
          <w:rFonts w:ascii="Times New Roman" w:hAnsi="Times New Roman" w:cs="Times New Roman"/>
          <w:sz w:val="24"/>
          <w:szCs w:val="24"/>
        </w:rPr>
      </w:pPr>
    </w:p>
    <w:p w:rsidR="00CF2948" w:rsidRDefault="00CF2948"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8636FA" w:rsidRDefault="008636FA" w:rsidP="00CF2948">
      <w:pPr>
        <w:pStyle w:val="ListParagraph"/>
        <w:spacing w:line="240" w:lineRule="auto"/>
        <w:ind w:left="851"/>
        <w:jc w:val="both"/>
        <w:rPr>
          <w:rFonts w:ascii="Times New Roman" w:hAnsi="Times New Roman" w:cs="Times New Roman"/>
          <w:sz w:val="24"/>
          <w:szCs w:val="24"/>
        </w:rPr>
      </w:pPr>
    </w:p>
    <w:p w:rsidR="00CF2948" w:rsidRDefault="00CF2948" w:rsidP="00CF2948">
      <w:pPr>
        <w:pStyle w:val="ListParagraph"/>
        <w:spacing w:line="240" w:lineRule="auto"/>
        <w:ind w:left="851"/>
        <w:jc w:val="both"/>
        <w:rPr>
          <w:rFonts w:ascii="Times New Roman" w:hAnsi="Times New Roman" w:cs="Times New Roman"/>
          <w:sz w:val="24"/>
          <w:szCs w:val="24"/>
        </w:rPr>
      </w:pPr>
    </w:p>
    <w:p w:rsidR="00CB54E9" w:rsidRPr="00CB54E9" w:rsidRDefault="00CB54E9" w:rsidP="00CF2948">
      <w:pPr>
        <w:pStyle w:val="ListParagraph"/>
        <w:spacing w:line="240" w:lineRule="auto"/>
        <w:ind w:left="0"/>
        <w:jc w:val="center"/>
        <w:rPr>
          <w:rFonts w:ascii="Times New Roman" w:hAnsi="Times New Roman" w:cs="Times New Roman"/>
          <w:b/>
          <w:bCs/>
          <w:sz w:val="24"/>
          <w:szCs w:val="24"/>
        </w:rPr>
      </w:pPr>
      <w:r w:rsidRPr="00CB54E9">
        <w:rPr>
          <w:rFonts w:ascii="Times New Roman" w:hAnsi="Times New Roman" w:cs="Times New Roman"/>
          <w:b/>
          <w:bCs/>
          <w:sz w:val="24"/>
          <w:szCs w:val="24"/>
        </w:rPr>
        <w:t>REFERENSI</w:t>
      </w:r>
    </w:p>
    <w:p w:rsidR="00AF337B" w:rsidRPr="00AF337B" w:rsidRDefault="008E57B2"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Pr>
          <w:rFonts w:ascii="Times New Roman" w:hAnsi="Times New Roman" w:cs="Times New Roman"/>
          <w:sz w:val="24"/>
          <w:szCs w:val="24"/>
        </w:rPr>
        <w:fldChar w:fldCharType="begin" w:fldLock="1"/>
      </w:r>
      <w:r w:rsidR="00CB54E9">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AF337B" w:rsidRPr="00AF337B">
        <w:rPr>
          <w:rFonts w:ascii="Times New Roman" w:hAnsi="Times New Roman" w:cs="Times New Roman"/>
          <w:noProof/>
          <w:sz w:val="24"/>
          <w:szCs w:val="24"/>
        </w:rPr>
        <w:t xml:space="preserve">Farah, W., &amp; Rahmawati, D. (2021). Faktor-Faktor yang Mempengaruhi Niat Melakukan Kecurangan (Fraud) pada Aparatur Sipil Negara (ASN). </w:t>
      </w:r>
      <w:r w:rsidR="00AF337B" w:rsidRPr="00AF337B">
        <w:rPr>
          <w:rFonts w:ascii="Times New Roman" w:hAnsi="Times New Roman" w:cs="Times New Roman"/>
          <w:i/>
          <w:iCs/>
          <w:noProof/>
          <w:sz w:val="24"/>
          <w:szCs w:val="24"/>
        </w:rPr>
        <w:t>Akuntabilitas</w:t>
      </w:r>
      <w:r w:rsidR="00AF337B" w:rsidRPr="00AF337B">
        <w:rPr>
          <w:rFonts w:ascii="Times New Roman" w:hAnsi="Times New Roman" w:cs="Times New Roman"/>
          <w:noProof/>
          <w:sz w:val="24"/>
          <w:szCs w:val="24"/>
        </w:rPr>
        <w:t xml:space="preserve">, </w:t>
      </w:r>
      <w:r w:rsidR="00AF337B" w:rsidRPr="00AF337B">
        <w:rPr>
          <w:rFonts w:ascii="Times New Roman" w:hAnsi="Times New Roman" w:cs="Times New Roman"/>
          <w:i/>
          <w:iCs/>
          <w:noProof/>
          <w:sz w:val="24"/>
          <w:szCs w:val="24"/>
        </w:rPr>
        <w:t>14</w:t>
      </w:r>
      <w:r w:rsidR="00AF337B" w:rsidRPr="00AF337B">
        <w:rPr>
          <w:rFonts w:ascii="Times New Roman" w:hAnsi="Times New Roman" w:cs="Times New Roman"/>
          <w:noProof/>
          <w:sz w:val="24"/>
          <w:szCs w:val="24"/>
        </w:rPr>
        <w:t>(1), 127138. https://doi.org/10.15408/akt.v14i1.20872</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Febriani, F., &amp; Suryandari, D. (2019). Analisis Faktor-Faktor Yang Berpengaruh Terhadap Kecenderungan Kecurangan (Fraud): Persepsi Pegawai Pada Dinas Kota Tegal. </w:t>
      </w:r>
      <w:r w:rsidRPr="00AF337B">
        <w:rPr>
          <w:rFonts w:ascii="Times New Roman" w:hAnsi="Times New Roman" w:cs="Times New Roman"/>
          <w:i/>
          <w:iCs/>
          <w:noProof/>
          <w:sz w:val="24"/>
          <w:szCs w:val="24"/>
        </w:rPr>
        <w:t>Jurnal Akuntansi</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9</w:t>
      </w:r>
      <w:r w:rsidRPr="00AF337B">
        <w:rPr>
          <w:rFonts w:ascii="Times New Roman" w:hAnsi="Times New Roman" w:cs="Times New Roman"/>
          <w:noProof/>
          <w:sz w:val="24"/>
          <w:szCs w:val="24"/>
        </w:rPr>
        <w:t>(1), 33–46.</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Feti Fatimah Maulyan. (2019). Peran Pelatihan Guna Meningkatkan Kualitas Sumber Daya Manusia dan Pengembangan Karir: Theoretical Review. </w:t>
      </w:r>
      <w:r w:rsidRPr="00AF337B">
        <w:rPr>
          <w:rFonts w:ascii="Times New Roman" w:hAnsi="Times New Roman" w:cs="Times New Roman"/>
          <w:i/>
          <w:iCs/>
          <w:noProof/>
          <w:sz w:val="24"/>
          <w:szCs w:val="24"/>
        </w:rPr>
        <w:t>Jurnal Sain Manajemen</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1</w:t>
      </w:r>
      <w:r w:rsidRPr="00AF337B">
        <w:rPr>
          <w:rFonts w:ascii="Times New Roman" w:hAnsi="Times New Roman" w:cs="Times New Roman"/>
          <w:noProof/>
          <w:sz w:val="24"/>
          <w:szCs w:val="24"/>
        </w:rPr>
        <w:t>(1), 40–50. http://ejurnal.univbsi.id/index.php/jsm/index.</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Hanifah, Y. (2017). Pengaruh Tunjangan Kinerja Terhadap Motivasi Kerja, Disiplin Kerja Dan Kinerja Pegawai Balai Pengelolaan Daerah Aliran Sungai Di Jawa Timur. </w:t>
      </w:r>
      <w:r w:rsidRPr="00AF337B">
        <w:rPr>
          <w:rFonts w:ascii="Times New Roman" w:hAnsi="Times New Roman" w:cs="Times New Roman"/>
          <w:i/>
          <w:iCs/>
          <w:noProof/>
          <w:sz w:val="24"/>
          <w:szCs w:val="24"/>
        </w:rPr>
        <w:t>Bisma</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11</w:t>
      </w:r>
      <w:r w:rsidRPr="00AF337B">
        <w:rPr>
          <w:rFonts w:ascii="Times New Roman" w:hAnsi="Times New Roman" w:cs="Times New Roman"/>
          <w:noProof/>
          <w:sz w:val="24"/>
          <w:szCs w:val="24"/>
        </w:rPr>
        <w:t>(2), 187. https://doi.org/10.19184/bisma.v11i2.6313</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Hardani, L., Bachri, A. A., &amp; Dahniar. (2016). Pengaruh Tunjangan Kinerja dan Disiplin Kerja Terhadap Kinerja Pegawai Negeri Sipil Balai Karantina Pertanian Kelas I Banjarmasin. </w:t>
      </w:r>
      <w:r w:rsidRPr="00AF337B">
        <w:rPr>
          <w:rFonts w:ascii="Times New Roman" w:hAnsi="Times New Roman" w:cs="Times New Roman"/>
          <w:i/>
          <w:iCs/>
          <w:noProof/>
          <w:sz w:val="24"/>
          <w:szCs w:val="24"/>
        </w:rPr>
        <w:t>Jurnal Wawasan Manajemen</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4</w:t>
      </w:r>
      <w:r w:rsidRPr="00AF337B">
        <w:rPr>
          <w:rFonts w:ascii="Times New Roman" w:hAnsi="Times New Roman" w:cs="Times New Roman"/>
          <w:noProof/>
          <w:sz w:val="24"/>
          <w:szCs w:val="24"/>
        </w:rPr>
        <w:t>(1), 23–37.</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Labombang, M. (2011). Manajemen Risiko Dalam Proyek Konstruksi. </w:t>
      </w:r>
      <w:r w:rsidRPr="00AF337B">
        <w:rPr>
          <w:rFonts w:ascii="Times New Roman" w:hAnsi="Times New Roman" w:cs="Times New Roman"/>
          <w:i/>
          <w:iCs/>
          <w:noProof/>
          <w:sz w:val="24"/>
          <w:szCs w:val="24"/>
        </w:rPr>
        <w:t>Jurnal SMARTek</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9</w:t>
      </w:r>
      <w:r w:rsidRPr="00AF337B">
        <w:rPr>
          <w:rFonts w:ascii="Times New Roman" w:hAnsi="Times New Roman" w:cs="Times New Roman"/>
          <w:noProof/>
          <w:sz w:val="24"/>
          <w:szCs w:val="24"/>
        </w:rPr>
        <w:t>, 39–46.</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Naa.Y dan Pohan.H.T. (2019). ANALISIS FAKTOR-FAKTOR YANG MEMICU POTENSI KECURANGAN (FRAUD): STUDI PENELITIAN PADA PEMERINTAH KABUPATEN MIMIKA, PAPUA. </w:t>
      </w:r>
      <w:r w:rsidRPr="00AF337B">
        <w:rPr>
          <w:rFonts w:ascii="Times New Roman" w:hAnsi="Times New Roman" w:cs="Times New Roman"/>
          <w:i/>
          <w:iCs/>
          <w:noProof/>
          <w:sz w:val="24"/>
          <w:szCs w:val="24"/>
        </w:rPr>
        <w:t>Jurnal Magister Akuntansi Trisakti</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6</w:t>
      </w:r>
      <w:r w:rsidRPr="00AF337B">
        <w:rPr>
          <w:rFonts w:ascii="Times New Roman" w:hAnsi="Times New Roman" w:cs="Times New Roman"/>
          <w:noProof/>
          <w:sz w:val="24"/>
          <w:szCs w:val="24"/>
        </w:rPr>
        <w:t>(1), 1–26.</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Najoan, J. F., Pangemanan, L. R. J., &amp; Tangkere, E. G. (2018). Pengaruh Tunjangan </w:t>
      </w:r>
      <w:r w:rsidRPr="00AF337B">
        <w:rPr>
          <w:rFonts w:ascii="Times New Roman" w:hAnsi="Times New Roman" w:cs="Times New Roman"/>
          <w:noProof/>
          <w:sz w:val="24"/>
          <w:szCs w:val="24"/>
        </w:rPr>
        <w:lastRenderedPageBreak/>
        <w:t xml:space="preserve">Kinerja Terhadap Kinerja Pegawai Pada Dinas Pertanian Kabupaten Minahasa. </w:t>
      </w:r>
      <w:r w:rsidRPr="00AF337B">
        <w:rPr>
          <w:rFonts w:ascii="Times New Roman" w:hAnsi="Times New Roman" w:cs="Times New Roman"/>
          <w:i/>
          <w:iCs/>
          <w:noProof/>
          <w:sz w:val="24"/>
          <w:szCs w:val="24"/>
        </w:rPr>
        <w:t>Agri-Sosioekonomi</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14</w:t>
      </w:r>
      <w:r w:rsidRPr="00AF337B">
        <w:rPr>
          <w:rFonts w:ascii="Times New Roman" w:hAnsi="Times New Roman" w:cs="Times New Roman"/>
          <w:noProof/>
          <w:sz w:val="24"/>
          <w:szCs w:val="24"/>
        </w:rPr>
        <w:t>(1), 11. https://doi.org/10.35791/agrsosek.14.1.2018.18888</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Prabawa, D. W., &amp; Lukiastuti, F. (2017). Analisis Pengaruh Kinerja Keuangan, Manajemen Risiko Dan Manajemen Modal Kerja Terhadap Return Saham. </w:t>
      </w:r>
      <w:r w:rsidRPr="00AF337B">
        <w:rPr>
          <w:rFonts w:ascii="Times New Roman" w:hAnsi="Times New Roman" w:cs="Times New Roman"/>
          <w:i/>
          <w:iCs/>
          <w:noProof/>
          <w:sz w:val="24"/>
          <w:szCs w:val="24"/>
        </w:rPr>
        <w:t>Jurnal Manajemen Indonesia</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15</w:t>
      </w:r>
      <w:r w:rsidRPr="00AF337B">
        <w:rPr>
          <w:rFonts w:ascii="Times New Roman" w:hAnsi="Times New Roman" w:cs="Times New Roman"/>
          <w:noProof/>
          <w:sz w:val="24"/>
          <w:szCs w:val="24"/>
        </w:rPr>
        <w:t>(1), 1. https://doi.org/10.25124/jmi.v15i1.388</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Qintharah, Y. N. (2019). Perancangan Penerapan Manajemen Risiko. </w:t>
      </w:r>
      <w:r w:rsidRPr="00AF337B">
        <w:rPr>
          <w:rFonts w:ascii="Times New Roman" w:hAnsi="Times New Roman" w:cs="Times New Roman"/>
          <w:i/>
          <w:iCs/>
          <w:noProof/>
          <w:sz w:val="24"/>
          <w:szCs w:val="24"/>
        </w:rPr>
        <w:t>JRAK: Jurnal Riset Akuntansi Dan Komputerisasi Akuntansi</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10</w:t>
      </w:r>
      <w:r w:rsidRPr="00AF337B">
        <w:rPr>
          <w:rFonts w:ascii="Times New Roman" w:hAnsi="Times New Roman" w:cs="Times New Roman"/>
          <w:noProof/>
          <w:sz w:val="24"/>
          <w:szCs w:val="24"/>
        </w:rPr>
        <w:t>(1), 67–86. https://doi.org/10.33558/jrak.v10i1.1645</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Rachman, T. (2018). Pelatihan Patient Safety terhadap Perubahan Pengetahuan, Sikap, Perilaku dan Pelaporan KTD. </w:t>
      </w:r>
      <w:r w:rsidRPr="00AF337B">
        <w:rPr>
          <w:rFonts w:ascii="Times New Roman" w:hAnsi="Times New Roman" w:cs="Times New Roman"/>
          <w:i/>
          <w:iCs/>
          <w:noProof/>
          <w:sz w:val="24"/>
          <w:szCs w:val="24"/>
        </w:rPr>
        <w:t>Angewandte Chemie International Edition, 6(11), 951–952.</w:t>
      </w:r>
      <w:r w:rsidRPr="00AF337B">
        <w:rPr>
          <w:rFonts w:ascii="Times New Roman" w:hAnsi="Times New Roman" w:cs="Times New Roman"/>
          <w:noProof/>
          <w:sz w:val="24"/>
          <w:szCs w:val="24"/>
        </w:rPr>
        <w:t>, 10–27.</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Siregar, S. L. (2017). Literature Review : Perilaku Korupsi Dan Penyebabnya. </w:t>
      </w:r>
      <w:r w:rsidRPr="00AF337B">
        <w:rPr>
          <w:rFonts w:ascii="Times New Roman" w:hAnsi="Times New Roman" w:cs="Times New Roman"/>
          <w:i/>
          <w:iCs/>
          <w:noProof/>
          <w:sz w:val="24"/>
          <w:szCs w:val="24"/>
        </w:rPr>
        <w:t>Fundamental Management Journal</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9816</w:t>
      </w:r>
      <w:r w:rsidRPr="00AF337B">
        <w:rPr>
          <w:rFonts w:ascii="Times New Roman" w:hAnsi="Times New Roman" w:cs="Times New Roman"/>
          <w:noProof/>
          <w:sz w:val="24"/>
          <w:szCs w:val="24"/>
        </w:rPr>
        <w:t>(1), 47–56.</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szCs w:val="24"/>
        </w:rPr>
      </w:pPr>
      <w:r w:rsidRPr="00AF337B">
        <w:rPr>
          <w:rFonts w:ascii="Times New Roman" w:hAnsi="Times New Roman" w:cs="Times New Roman"/>
          <w:noProof/>
          <w:sz w:val="24"/>
          <w:szCs w:val="24"/>
        </w:rPr>
        <w:t xml:space="preserve">Supatmi, M. E., Nimram, U., &amp; Utami, H. N. (2012). Pengaruh Pelatihan, Kompensasi terhadap Kepuasan Kerja Karyawan dan Kinerja Karyawan. </w:t>
      </w:r>
      <w:r w:rsidRPr="00AF337B">
        <w:rPr>
          <w:rFonts w:ascii="Times New Roman" w:hAnsi="Times New Roman" w:cs="Times New Roman"/>
          <w:i/>
          <w:iCs/>
          <w:noProof/>
          <w:sz w:val="24"/>
          <w:szCs w:val="24"/>
        </w:rPr>
        <w:t>Jurnal Profit</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7</w:t>
      </w:r>
      <w:r w:rsidRPr="00AF337B">
        <w:rPr>
          <w:rFonts w:ascii="Times New Roman" w:hAnsi="Times New Roman" w:cs="Times New Roman"/>
          <w:noProof/>
          <w:sz w:val="24"/>
          <w:szCs w:val="24"/>
        </w:rPr>
        <w:t>(1), 25–37.</w:t>
      </w:r>
    </w:p>
    <w:p w:rsidR="00AF337B" w:rsidRPr="00AF337B" w:rsidRDefault="00AF337B" w:rsidP="00CF2948">
      <w:pPr>
        <w:widowControl w:val="0"/>
        <w:autoSpaceDE w:val="0"/>
        <w:autoSpaceDN w:val="0"/>
        <w:adjustRightInd w:val="0"/>
        <w:spacing w:line="240" w:lineRule="auto"/>
        <w:ind w:left="480" w:hanging="480"/>
        <w:contextualSpacing/>
        <w:rPr>
          <w:rFonts w:ascii="Times New Roman" w:hAnsi="Times New Roman" w:cs="Times New Roman"/>
          <w:noProof/>
          <w:sz w:val="24"/>
        </w:rPr>
      </w:pPr>
      <w:r w:rsidRPr="00AF337B">
        <w:rPr>
          <w:rFonts w:ascii="Times New Roman" w:hAnsi="Times New Roman" w:cs="Times New Roman"/>
          <w:noProof/>
          <w:sz w:val="24"/>
          <w:szCs w:val="24"/>
        </w:rPr>
        <w:t xml:space="preserve">Turere, V. N. (2013). Pengaruh Pendidikan Dan Pelatihan Terhadap Peningkatan Kinerja Karyawan Pada Balai Pelatihan Teknis Pertanian Kalasey. </w:t>
      </w:r>
      <w:r w:rsidRPr="00AF337B">
        <w:rPr>
          <w:rFonts w:ascii="Times New Roman" w:hAnsi="Times New Roman" w:cs="Times New Roman"/>
          <w:i/>
          <w:iCs/>
          <w:noProof/>
          <w:sz w:val="24"/>
          <w:szCs w:val="24"/>
        </w:rPr>
        <w:t>Jurnal Riset Ekonomi, Manajemen, Bisnis Dan Akuntansi</w:t>
      </w:r>
      <w:r w:rsidRPr="00AF337B">
        <w:rPr>
          <w:rFonts w:ascii="Times New Roman" w:hAnsi="Times New Roman" w:cs="Times New Roman"/>
          <w:noProof/>
          <w:sz w:val="24"/>
          <w:szCs w:val="24"/>
        </w:rPr>
        <w:t xml:space="preserve">, </w:t>
      </w:r>
      <w:r w:rsidRPr="00AF337B">
        <w:rPr>
          <w:rFonts w:ascii="Times New Roman" w:hAnsi="Times New Roman" w:cs="Times New Roman"/>
          <w:i/>
          <w:iCs/>
          <w:noProof/>
          <w:sz w:val="24"/>
          <w:szCs w:val="24"/>
        </w:rPr>
        <w:t>1</w:t>
      </w:r>
      <w:r w:rsidRPr="00AF337B">
        <w:rPr>
          <w:rFonts w:ascii="Times New Roman" w:hAnsi="Times New Roman" w:cs="Times New Roman"/>
          <w:noProof/>
          <w:sz w:val="24"/>
          <w:szCs w:val="24"/>
        </w:rPr>
        <w:t>(3), 10–19.</w:t>
      </w:r>
    </w:p>
    <w:p w:rsidR="005A1A4F" w:rsidRDefault="008E57B2" w:rsidP="00CF2948">
      <w:pPr>
        <w:pStyle w:val="ListParagraph"/>
        <w:spacing w:line="240" w:lineRule="auto"/>
        <w:ind w:left="426" w:firstLine="567"/>
        <w:jc w:val="both"/>
        <w:rPr>
          <w:rFonts w:ascii="Times New Roman" w:hAnsi="Times New Roman" w:cs="Times New Roman"/>
          <w:sz w:val="24"/>
          <w:szCs w:val="24"/>
        </w:rPr>
      </w:pPr>
      <w:r>
        <w:rPr>
          <w:rFonts w:ascii="Times New Roman" w:hAnsi="Times New Roman" w:cs="Times New Roman"/>
          <w:sz w:val="24"/>
          <w:szCs w:val="24"/>
        </w:rPr>
        <w:fldChar w:fldCharType="end"/>
      </w:r>
    </w:p>
    <w:sectPr w:rsidR="005A1A4F" w:rsidSect="00D45E42">
      <w:footerReference w:type="default" r:id="rId11"/>
      <w:pgSz w:w="11906" w:h="16838"/>
      <w:pgMar w:top="1134" w:right="170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B4C" w:rsidRDefault="003E5B4C">
      <w:pPr>
        <w:spacing w:after="0" w:line="240" w:lineRule="auto"/>
      </w:pPr>
      <w:r>
        <w:separator/>
      </w:r>
    </w:p>
  </w:endnote>
  <w:endnote w:type="continuationSeparator" w:id="1">
    <w:p w:rsidR="003E5B4C" w:rsidRDefault="003E5B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7588431"/>
      <w:docPartObj>
        <w:docPartGallery w:val="Page Numbers (Bottom of Page)"/>
        <w:docPartUnique/>
      </w:docPartObj>
    </w:sdtPr>
    <w:sdtEndPr>
      <w:rPr>
        <w:noProof/>
      </w:rPr>
    </w:sdtEndPr>
    <w:sdtContent>
      <w:p w:rsidR="00D45E42" w:rsidRDefault="008E57B2">
        <w:pPr>
          <w:pStyle w:val="Footer"/>
          <w:jc w:val="right"/>
        </w:pPr>
        <w:r>
          <w:fldChar w:fldCharType="begin"/>
        </w:r>
        <w:r w:rsidR="00D45E42">
          <w:instrText xml:space="preserve"> PAGE   \* MERGEFORMAT </w:instrText>
        </w:r>
        <w:r>
          <w:fldChar w:fldCharType="separate"/>
        </w:r>
        <w:r w:rsidR="00742BFC">
          <w:rPr>
            <w:noProof/>
          </w:rPr>
          <w:t>10</w:t>
        </w:r>
        <w:r>
          <w:rPr>
            <w:noProof/>
          </w:rPr>
          <w:fldChar w:fldCharType="end"/>
        </w:r>
      </w:p>
    </w:sdtContent>
  </w:sdt>
  <w:p w:rsidR="00D45E42" w:rsidRDefault="00D45E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B4C" w:rsidRDefault="003E5B4C">
      <w:pPr>
        <w:spacing w:after="0" w:line="240" w:lineRule="auto"/>
      </w:pPr>
      <w:r>
        <w:separator/>
      </w:r>
    </w:p>
  </w:footnote>
  <w:footnote w:type="continuationSeparator" w:id="1">
    <w:p w:rsidR="003E5B4C" w:rsidRDefault="003E5B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02801"/>
    <w:multiLevelType w:val="hybridMultilevel"/>
    <w:tmpl w:val="A4421934"/>
    <w:lvl w:ilvl="0" w:tplc="38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5257E52"/>
    <w:multiLevelType w:val="hybridMultilevel"/>
    <w:tmpl w:val="BA887A62"/>
    <w:lvl w:ilvl="0" w:tplc="38090019">
      <w:start w:val="1"/>
      <w:numFmt w:val="lowerLetter"/>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
    <w:nsid w:val="074C28D5"/>
    <w:multiLevelType w:val="hybridMultilevel"/>
    <w:tmpl w:val="A442193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A756DC4"/>
    <w:multiLevelType w:val="hybridMultilevel"/>
    <w:tmpl w:val="90BC0DE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nsid w:val="122D0E66"/>
    <w:multiLevelType w:val="hybridMultilevel"/>
    <w:tmpl w:val="5544737A"/>
    <w:lvl w:ilvl="0" w:tplc="FFF604E0">
      <w:start w:val="1"/>
      <w:numFmt w:val="decimal"/>
      <w:lvlText w:val="%1."/>
      <w:lvlJc w:val="left"/>
      <w:pPr>
        <w:ind w:left="1778" w:hanging="360"/>
      </w:pPr>
      <w:rPr>
        <w:rFonts w:hint="default"/>
      </w:rPr>
    </w:lvl>
    <w:lvl w:ilvl="1" w:tplc="38090019" w:tentative="1">
      <w:start w:val="1"/>
      <w:numFmt w:val="lowerLetter"/>
      <w:lvlText w:val="%2."/>
      <w:lvlJc w:val="left"/>
      <w:pPr>
        <w:ind w:left="2498" w:hanging="360"/>
      </w:pPr>
    </w:lvl>
    <w:lvl w:ilvl="2" w:tplc="3809001B" w:tentative="1">
      <w:start w:val="1"/>
      <w:numFmt w:val="lowerRoman"/>
      <w:lvlText w:val="%3."/>
      <w:lvlJc w:val="right"/>
      <w:pPr>
        <w:ind w:left="3218" w:hanging="180"/>
      </w:pPr>
    </w:lvl>
    <w:lvl w:ilvl="3" w:tplc="3809000F" w:tentative="1">
      <w:start w:val="1"/>
      <w:numFmt w:val="decimal"/>
      <w:lvlText w:val="%4."/>
      <w:lvlJc w:val="left"/>
      <w:pPr>
        <w:ind w:left="3938" w:hanging="360"/>
      </w:pPr>
    </w:lvl>
    <w:lvl w:ilvl="4" w:tplc="38090019" w:tentative="1">
      <w:start w:val="1"/>
      <w:numFmt w:val="lowerLetter"/>
      <w:lvlText w:val="%5."/>
      <w:lvlJc w:val="left"/>
      <w:pPr>
        <w:ind w:left="4658" w:hanging="360"/>
      </w:pPr>
    </w:lvl>
    <w:lvl w:ilvl="5" w:tplc="3809001B" w:tentative="1">
      <w:start w:val="1"/>
      <w:numFmt w:val="lowerRoman"/>
      <w:lvlText w:val="%6."/>
      <w:lvlJc w:val="right"/>
      <w:pPr>
        <w:ind w:left="5378" w:hanging="180"/>
      </w:pPr>
    </w:lvl>
    <w:lvl w:ilvl="6" w:tplc="3809000F" w:tentative="1">
      <w:start w:val="1"/>
      <w:numFmt w:val="decimal"/>
      <w:lvlText w:val="%7."/>
      <w:lvlJc w:val="left"/>
      <w:pPr>
        <w:ind w:left="6098" w:hanging="360"/>
      </w:pPr>
    </w:lvl>
    <w:lvl w:ilvl="7" w:tplc="38090019" w:tentative="1">
      <w:start w:val="1"/>
      <w:numFmt w:val="lowerLetter"/>
      <w:lvlText w:val="%8."/>
      <w:lvlJc w:val="left"/>
      <w:pPr>
        <w:ind w:left="6818" w:hanging="360"/>
      </w:pPr>
    </w:lvl>
    <w:lvl w:ilvl="8" w:tplc="3809001B" w:tentative="1">
      <w:start w:val="1"/>
      <w:numFmt w:val="lowerRoman"/>
      <w:lvlText w:val="%9."/>
      <w:lvlJc w:val="right"/>
      <w:pPr>
        <w:ind w:left="7538" w:hanging="180"/>
      </w:pPr>
    </w:lvl>
  </w:abstractNum>
  <w:abstractNum w:abstractNumId="5">
    <w:nsid w:val="132058C9"/>
    <w:multiLevelType w:val="hybridMultilevel"/>
    <w:tmpl w:val="83E4403C"/>
    <w:lvl w:ilvl="0" w:tplc="38090019">
      <w:start w:val="1"/>
      <w:numFmt w:val="lowerLetter"/>
      <w:lvlText w:val="%1."/>
      <w:lvlJc w:val="left"/>
      <w:pPr>
        <w:ind w:left="1854" w:hanging="360"/>
      </w:pPr>
    </w:lvl>
    <w:lvl w:ilvl="1" w:tplc="38090019" w:tentative="1">
      <w:start w:val="1"/>
      <w:numFmt w:val="lowerLetter"/>
      <w:lvlText w:val="%2."/>
      <w:lvlJc w:val="left"/>
      <w:pPr>
        <w:ind w:left="2574" w:hanging="360"/>
      </w:pPr>
    </w:lvl>
    <w:lvl w:ilvl="2" w:tplc="3809001B" w:tentative="1">
      <w:start w:val="1"/>
      <w:numFmt w:val="lowerRoman"/>
      <w:lvlText w:val="%3."/>
      <w:lvlJc w:val="right"/>
      <w:pPr>
        <w:ind w:left="3294" w:hanging="180"/>
      </w:pPr>
    </w:lvl>
    <w:lvl w:ilvl="3" w:tplc="3809000F" w:tentative="1">
      <w:start w:val="1"/>
      <w:numFmt w:val="decimal"/>
      <w:lvlText w:val="%4."/>
      <w:lvlJc w:val="left"/>
      <w:pPr>
        <w:ind w:left="4014" w:hanging="360"/>
      </w:pPr>
    </w:lvl>
    <w:lvl w:ilvl="4" w:tplc="38090019" w:tentative="1">
      <w:start w:val="1"/>
      <w:numFmt w:val="lowerLetter"/>
      <w:lvlText w:val="%5."/>
      <w:lvlJc w:val="left"/>
      <w:pPr>
        <w:ind w:left="4734" w:hanging="360"/>
      </w:pPr>
    </w:lvl>
    <w:lvl w:ilvl="5" w:tplc="3809001B" w:tentative="1">
      <w:start w:val="1"/>
      <w:numFmt w:val="lowerRoman"/>
      <w:lvlText w:val="%6."/>
      <w:lvlJc w:val="right"/>
      <w:pPr>
        <w:ind w:left="5454" w:hanging="180"/>
      </w:pPr>
    </w:lvl>
    <w:lvl w:ilvl="6" w:tplc="3809000F" w:tentative="1">
      <w:start w:val="1"/>
      <w:numFmt w:val="decimal"/>
      <w:lvlText w:val="%7."/>
      <w:lvlJc w:val="left"/>
      <w:pPr>
        <w:ind w:left="6174" w:hanging="360"/>
      </w:pPr>
    </w:lvl>
    <w:lvl w:ilvl="7" w:tplc="38090019" w:tentative="1">
      <w:start w:val="1"/>
      <w:numFmt w:val="lowerLetter"/>
      <w:lvlText w:val="%8."/>
      <w:lvlJc w:val="left"/>
      <w:pPr>
        <w:ind w:left="6894" w:hanging="360"/>
      </w:pPr>
    </w:lvl>
    <w:lvl w:ilvl="8" w:tplc="3809001B" w:tentative="1">
      <w:start w:val="1"/>
      <w:numFmt w:val="lowerRoman"/>
      <w:lvlText w:val="%9."/>
      <w:lvlJc w:val="right"/>
      <w:pPr>
        <w:ind w:left="7614" w:hanging="180"/>
      </w:pPr>
    </w:lvl>
  </w:abstractNum>
  <w:abstractNum w:abstractNumId="6">
    <w:nsid w:val="13234F15"/>
    <w:multiLevelType w:val="hybridMultilevel"/>
    <w:tmpl w:val="B6544A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E0325C"/>
    <w:multiLevelType w:val="multilevel"/>
    <w:tmpl w:val="3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BD91C8D"/>
    <w:multiLevelType w:val="hybridMultilevel"/>
    <w:tmpl w:val="EB9C5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F2443"/>
    <w:multiLevelType w:val="hybridMultilevel"/>
    <w:tmpl w:val="38A80A96"/>
    <w:lvl w:ilvl="0" w:tplc="5C5CA6A6">
      <w:start w:val="2"/>
      <w:numFmt w:val="decimal"/>
      <w:lvlText w:val="%1)"/>
      <w:lvlJc w:val="left"/>
      <w:pPr>
        <w:ind w:left="0" w:firstLine="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CEA6335"/>
    <w:multiLevelType w:val="hybridMultilevel"/>
    <w:tmpl w:val="B3520020"/>
    <w:lvl w:ilvl="0" w:tplc="04210017">
      <w:start w:val="1"/>
      <w:numFmt w:val="lowerLetter"/>
      <w:lvlText w:val="%1)"/>
      <w:lvlJc w:val="left"/>
    </w:lvl>
    <w:lvl w:ilvl="1" w:tplc="04210019" w:tentative="1">
      <w:start w:val="1"/>
      <w:numFmt w:val="lowerLetter"/>
      <w:lvlText w:val="%2."/>
      <w:lvlJc w:val="left"/>
      <w:pPr>
        <w:ind w:left="3141" w:hanging="360"/>
      </w:pPr>
    </w:lvl>
    <w:lvl w:ilvl="2" w:tplc="0421001B" w:tentative="1">
      <w:start w:val="1"/>
      <w:numFmt w:val="lowerRoman"/>
      <w:lvlText w:val="%3."/>
      <w:lvlJc w:val="right"/>
      <w:pPr>
        <w:ind w:left="3861" w:hanging="180"/>
      </w:pPr>
    </w:lvl>
    <w:lvl w:ilvl="3" w:tplc="0421000F" w:tentative="1">
      <w:start w:val="1"/>
      <w:numFmt w:val="decimal"/>
      <w:lvlText w:val="%4."/>
      <w:lvlJc w:val="left"/>
      <w:pPr>
        <w:ind w:left="4581" w:hanging="360"/>
      </w:pPr>
    </w:lvl>
    <w:lvl w:ilvl="4" w:tplc="04210019" w:tentative="1">
      <w:start w:val="1"/>
      <w:numFmt w:val="lowerLetter"/>
      <w:lvlText w:val="%5."/>
      <w:lvlJc w:val="left"/>
      <w:pPr>
        <w:ind w:left="5301" w:hanging="360"/>
      </w:pPr>
    </w:lvl>
    <w:lvl w:ilvl="5" w:tplc="0421001B" w:tentative="1">
      <w:start w:val="1"/>
      <w:numFmt w:val="lowerRoman"/>
      <w:lvlText w:val="%6."/>
      <w:lvlJc w:val="right"/>
      <w:pPr>
        <w:ind w:left="6021" w:hanging="180"/>
      </w:pPr>
    </w:lvl>
    <w:lvl w:ilvl="6" w:tplc="0421000F" w:tentative="1">
      <w:start w:val="1"/>
      <w:numFmt w:val="decimal"/>
      <w:lvlText w:val="%7."/>
      <w:lvlJc w:val="left"/>
      <w:pPr>
        <w:ind w:left="6741" w:hanging="360"/>
      </w:pPr>
    </w:lvl>
    <w:lvl w:ilvl="7" w:tplc="04210019" w:tentative="1">
      <w:start w:val="1"/>
      <w:numFmt w:val="lowerLetter"/>
      <w:lvlText w:val="%8."/>
      <w:lvlJc w:val="left"/>
      <w:pPr>
        <w:ind w:left="7461" w:hanging="360"/>
      </w:pPr>
    </w:lvl>
    <w:lvl w:ilvl="8" w:tplc="0421001B" w:tentative="1">
      <w:start w:val="1"/>
      <w:numFmt w:val="lowerRoman"/>
      <w:lvlText w:val="%9."/>
      <w:lvlJc w:val="right"/>
      <w:pPr>
        <w:ind w:left="8181" w:hanging="180"/>
      </w:pPr>
    </w:lvl>
  </w:abstractNum>
  <w:abstractNum w:abstractNumId="11">
    <w:nsid w:val="1FD26D31"/>
    <w:multiLevelType w:val="hybridMultilevel"/>
    <w:tmpl w:val="84564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DE45A1"/>
    <w:multiLevelType w:val="hybridMultilevel"/>
    <w:tmpl w:val="2FA41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584F95"/>
    <w:multiLevelType w:val="hybridMultilevel"/>
    <w:tmpl w:val="DA2A366C"/>
    <w:lvl w:ilvl="0" w:tplc="C26A195A">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4">
    <w:nsid w:val="289351F6"/>
    <w:multiLevelType w:val="hybridMultilevel"/>
    <w:tmpl w:val="87FC5D02"/>
    <w:lvl w:ilvl="0" w:tplc="A4003360">
      <w:start w:val="1"/>
      <w:numFmt w:val="upperLetter"/>
      <w:lvlText w:val="%1."/>
      <w:lvlJc w:val="left"/>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29532066"/>
    <w:multiLevelType w:val="multilevel"/>
    <w:tmpl w:val="428438F4"/>
    <w:lvl w:ilvl="0">
      <w:start w:val="3"/>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2B7441EE"/>
    <w:multiLevelType w:val="hybridMultilevel"/>
    <w:tmpl w:val="F030166C"/>
    <w:lvl w:ilvl="0" w:tplc="A642C57E">
      <w:start w:val="1"/>
      <w:numFmt w:val="lowerLetter"/>
      <w:lvlText w:val="%1."/>
      <w:lvlJc w:val="left"/>
      <w:pPr>
        <w:ind w:left="1004" w:hanging="360"/>
      </w:pPr>
      <w:rPr>
        <w:b w:val="0"/>
        <w:bCs w:val="0"/>
      </w:rPr>
    </w:lvl>
    <w:lvl w:ilvl="1" w:tplc="38090019" w:tentative="1">
      <w:start w:val="1"/>
      <w:numFmt w:val="lowerLetter"/>
      <w:lvlText w:val="%2."/>
      <w:lvlJc w:val="left"/>
      <w:pPr>
        <w:ind w:left="1724" w:hanging="360"/>
      </w:pPr>
    </w:lvl>
    <w:lvl w:ilvl="2" w:tplc="3809001B" w:tentative="1">
      <w:start w:val="1"/>
      <w:numFmt w:val="lowerRoman"/>
      <w:lvlText w:val="%3."/>
      <w:lvlJc w:val="right"/>
      <w:pPr>
        <w:ind w:left="2444" w:hanging="180"/>
      </w:pPr>
    </w:lvl>
    <w:lvl w:ilvl="3" w:tplc="3809000F" w:tentative="1">
      <w:start w:val="1"/>
      <w:numFmt w:val="decimal"/>
      <w:lvlText w:val="%4."/>
      <w:lvlJc w:val="left"/>
      <w:pPr>
        <w:ind w:left="3164" w:hanging="360"/>
      </w:pPr>
    </w:lvl>
    <w:lvl w:ilvl="4" w:tplc="38090019" w:tentative="1">
      <w:start w:val="1"/>
      <w:numFmt w:val="lowerLetter"/>
      <w:lvlText w:val="%5."/>
      <w:lvlJc w:val="left"/>
      <w:pPr>
        <w:ind w:left="3884" w:hanging="360"/>
      </w:pPr>
    </w:lvl>
    <w:lvl w:ilvl="5" w:tplc="3809001B" w:tentative="1">
      <w:start w:val="1"/>
      <w:numFmt w:val="lowerRoman"/>
      <w:lvlText w:val="%6."/>
      <w:lvlJc w:val="right"/>
      <w:pPr>
        <w:ind w:left="4604" w:hanging="180"/>
      </w:pPr>
    </w:lvl>
    <w:lvl w:ilvl="6" w:tplc="3809000F" w:tentative="1">
      <w:start w:val="1"/>
      <w:numFmt w:val="decimal"/>
      <w:lvlText w:val="%7."/>
      <w:lvlJc w:val="left"/>
      <w:pPr>
        <w:ind w:left="5324" w:hanging="360"/>
      </w:pPr>
    </w:lvl>
    <w:lvl w:ilvl="7" w:tplc="38090019" w:tentative="1">
      <w:start w:val="1"/>
      <w:numFmt w:val="lowerLetter"/>
      <w:lvlText w:val="%8."/>
      <w:lvlJc w:val="left"/>
      <w:pPr>
        <w:ind w:left="6044" w:hanging="360"/>
      </w:pPr>
    </w:lvl>
    <w:lvl w:ilvl="8" w:tplc="3809001B" w:tentative="1">
      <w:start w:val="1"/>
      <w:numFmt w:val="lowerRoman"/>
      <w:lvlText w:val="%9."/>
      <w:lvlJc w:val="right"/>
      <w:pPr>
        <w:ind w:left="6764" w:hanging="180"/>
      </w:pPr>
    </w:lvl>
  </w:abstractNum>
  <w:abstractNum w:abstractNumId="17">
    <w:nsid w:val="30BE339C"/>
    <w:multiLevelType w:val="hybridMultilevel"/>
    <w:tmpl w:val="D89A151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nsid w:val="31901257"/>
    <w:multiLevelType w:val="hybridMultilevel"/>
    <w:tmpl w:val="9014FA0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nsid w:val="38013120"/>
    <w:multiLevelType w:val="hybridMultilevel"/>
    <w:tmpl w:val="42AC41AA"/>
    <w:lvl w:ilvl="0" w:tplc="16F63846">
      <w:start w:val="2"/>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nsid w:val="3C735A53"/>
    <w:multiLevelType w:val="multilevel"/>
    <w:tmpl w:val="53CAEE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9310EA3"/>
    <w:multiLevelType w:val="hybridMultilevel"/>
    <w:tmpl w:val="911EA5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49977B78"/>
    <w:multiLevelType w:val="multilevel"/>
    <w:tmpl w:val="C210784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AD05D9C"/>
    <w:multiLevelType w:val="hybridMultilevel"/>
    <w:tmpl w:val="1096AD94"/>
    <w:lvl w:ilvl="0" w:tplc="04210011">
      <w:start w:val="1"/>
      <w:numFmt w:val="decimal"/>
      <w:lvlText w:val="%1)"/>
      <w:lvlJc w:val="left"/>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4">
    <w:nsid w:val="4B664043"/>
    <w:multiLevelType w:val="hybridMultilevel"/>
    <w:tmpl w:val="DD5E0260"/>
    <w:lvl w:ilvl="0" w:tplc="8FEE2E70">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nsid w:val="4E124BB6"/>
    <w:multiLevelType w:val="hybridMultilevel"/>
    <w:tmpl w:val="7BACEB44"/>
    <w:lvl w:ilvl="0" w:tplc="3809000F">
      <w:start w:val="1"/>
      <w:numFmt w:val="decimal"/>
      <w:lvlText w:val="%1."/>
      <w:lvlJc w:val="left"/>
      <w:pPr>
        <w:ind w:left="2138" w:hanging="360"/>
      </w:pPr>
    </w:lvl>
    <w:lvl w:ilvl="1" w:tplc="38090019" w:tentative="1">
      <w:start w:val="1"/>
      <w:numFmt w:val="lowerLetter"/>
      <w:lvlText w:val="%2."/>
      <w:lvlJc w:val="left"/>
      <w:pPr>
        <w:ind w:left="2858" w:hanging="360"/>
      </w:pPr>
    </w:lvl>
    <w:lvl w:ilvl="2" w:tplc="3809001B" w:tentative="1">
      <w:start w:val="1"/>
      <w:numFmt w:val="lowerRoman"/>
      <w:lvlText w:val="%3."/>
      <w:lvlJc w:val="right"/>
      <w:pPr>
        <w:ind w:left="3578" w:hanging="180"/>
      </w:pPr>
    </w:lvl>
    <w:lvl w:ilvl="3" w:tplc="3809000F" w:tentative="1">
      <w:start w:val="1"/>
      <w:numFmt w:val="decimal"/>
      <w:lvlText w:val="%4."/>
      <w:lvlJc w:val="left"/>
      <w:pPr>
        <w:ind w:left="4298" w:hanging="360"/>
      </w:pPr>
    </w:lvl>
    <w:lvl w:ilvl="4" w:tplc="38090019" w:tentative="1">
      <w:start w:val="1"/>
      <w:numFmt w:val="lowerLetter"/>
      <w:lvlText w:val="%5."/>
      <w:lvlJc w:val="left"/>
      <w:pPr>
        <w:ind w:left="5018" w:hanging="360"/>
      </w:pPr>
    </w:lvl>
    <w:lvl w:ilvl="5" w:tplc="3809001B" w:tentative="1">
      <w:start w:val="1"/>
      <w:numFmt w:val="lowerRoman"/>
      <w:lvlText w:val="%6."/>
      <w:lvlJc w:val="right"/>
      <w:pPr>
        <w:ind w:left="5738" w:hanging="180"/>
      </w:pPr>
    </w:lvl>
    <w:lvl w:ilvl="6" w:tplc="3809000F" w:tentative="1">
      <w:start w:val="1"/>
      <w:numFmt w:val="decimal"/>
      <w:lvlText w:val="%7."/>
      <w:lvlJc w:val="left"/>
      <w:pPr>
        <w:ind w:left="6458" w:hanging="360"/>
      </w:pPr>
    </w:lvl>
    <w:lvl w:ilvl="7" w:tplc="38090019" w:tentative="1">
      <w:start w:val="1"/>
      <w:numFmt w:val="lowerLetter"/>
      <w:lvlText w:val="%8."/>
      <w:lvlJc w:val="left"/>
      <w:pPr>
        <w:ind w:left="7178" w:hanging="360"/>
      </w:pPr>
    </w:lvl>
    <w:lvl w:ilvl="8" w:tplc="3809001B" w:tentative="1">
      <w:start w:val="1"/>
      <w:numFmt w:val="lowerRoman"/>
      <w:lvlText w:val="%9."/>
      <w:lvlJc w:val="right"/>
      <w:pPr>
        <w:ind w:left="7898" w:hanging="180"/>
      </w:pPr>
    </w:lvl>
  </w:abstractNum>
  <w:abstractNum w:abstractNumId="26">
    <w:nsid w:val="4E695470"/>
    <w:multiLevelType w:val="hybridMultilevel"/>
    <w:tmpl w:val="DC44A884"/>
    <w:lvl w:ilvl="0" w:tplc="145677DE">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27">
    <w:nsid w:val="51573343"/>
    <w:multiLevelType w:val="hybridMultilevel"/>
    <w:tmpl w:val="DA2A366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nsid w:val="56FF4F67"/>
    <w:multiLevelType w:val="multilevel"/>
    <w:tmpl w:val="3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8B3235F"/>
    <w:multiLevelType w:val="hybridMultilevel"/>
    <w:tmpl w:val="3738ABA8"/>
    <w:lvl w:ilvl="0" w:tplc="38090013">
      <w:start w:val="1"/>
      <w:numFmt w:val="upperRoman"/>
      <w:lvlText w:val="%1."/>
      <w:lvlJc w:val="righ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0">
    <w:nsid w:val="5A1B15BD"/>
    <w:multiLevelType w:val="hybridMultilevel"/>
    <w:tmpl w:val="911EA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CB5B10"/>
    <w:multiLevelType w:val="hybridMultilevel"/>
    <w:tmpl w:val="9F20201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nsid w:val="5DFE148D"/>
    <w:multiLevelType w:val="hybridMultilevel"/>
    <w:tmpl w:val="B6544A4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nsid w:val="5E7328A8"/>
    <w:multiLevelType w:val="hybridMultilevel"/>
    <w:tmpl w:val="CD828A64"/>
    <w:lvl w:ilvl="0" w:tplc="38090019">
      <w:start w:val="1"/>
      <w:numFmt w:val="lowerLetter"/>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4">
    <w:nsid w:val="647B1530"/>
    <w:multiLevelType w:val="hybridMultilevel"/>
    <w:tmpl w:val="1E68DFFC"/>
    <w:lvl w:ilvl="0" w:tplc="FFFFFFFF">
      <w:start w:val="1"/>
      <w:numFmt w:val="lowerLetter"/>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7AA4296A"/>
    <w:multiLevelType w:val="hybridMultilevel"/>
    <w:tmpl w:val="13F29874"/>
    <w:lvl w:ilvl="0" w:tplc="38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7C494609"/>
    <w:multiLevelType w:val="hybridMultilevel"/>
    <w:tmpl w:val="84C2A434"/>
    <w:lvl w:ilvl="0" w:tplc="FFFFFFFF">
      <w:start w:val="1"/>
      <w:numFmt w:val="decimal"/>
      <w:lvlText w:val="%1)"/>
      <w:lvlJc w:val="left"/>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nsid w:val="7F7C1103"/>
    <w:multiLevelType w:val="hybridMultilevel"/>
    <w:tmpl w:val="3DD8F20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8">
    <w:nsid w:val="7FB4709E"/>
    <w:multiLevelType w:val="hybridMultilevel"/>
    <w:tmpl w:val="42040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8"/>
  </w:num>
  <w:num w:numId="3">
    <w:abstractNumId w:val="22"/>
  </w:num>
  <w:num w:numId="4">
    <w:abstractNumId w:val="7"/>
  </w:num>
  <w:num w:numId="5">
    <w:abstractNumId w:val="29"/>
  </w:num>
  <w:num w:numId="6">
    <w:abstractNumId w:val="27"/>
  </w:num>
  <w:num w:numId="7">
    <w:abstractNumId w:val="24"/>
  </w:num>
  <w:num w:numId="8">
    <w:abstractNumId w:val="1"/>
  </w:num>
  <w:num w:numId="9">
    <w:abstractNumId w:val="19"/>
  </w:num>
  <w:num w:numId="10">
    <w:abstractNumId w:val="35"/>
  </w:num>
  <w:num w:numId="11">
    <w:abstractNumId w:val="33"/>
  </w:num>
  <w:num w:numId="12">
    <w:abstractNumId w:val="0"/>
  </w:num>
  <w:num w:numId="13">
    <w:abstractNumId w:val="20"/>
  </w:num>
  <w:num w:numId="14">
    <w:abstractNumId w:val="32"/>
  </w:num>
  <w:num w:numId="15">
    <w:abstractNumId w:val="6"/>
  </w:num>
  <w:num w:numId="16">
    <w:abstractNumId w:val="26"/>
  </w:num>
  <w:num w:numId="17">
    <w:abstractNumId w:val="30"/>
  </w:num>
  <w:num w:numId="18">
    <w:abstractNumId w:val="4"/>
  </w:num>
  <w:num w:numId="19">
    <w:abstractNumId w:val="31"/>
  </w:num>
  <w:num w:numId="20">
    <w:abstractNumId w:val="2"/>
  </w:num>
  <w:num w:numId="21">
    <w:abstractNumId w:val="25"/>
  </w:num>
  <w:num w:numId="22">
    <w:abstractNumId w:val="38"/>
  </w:num>
  <w:num w:numId="23">
    <w:abstractNumId w:val="18"/>
  </w:num>
  <w:num w:numId="24">
    <w:abstractNumId w:val="3"/>
  </w:num>
  <w:num w:numId="25">
    <w:abstractNumId w:val="11"/>
  </w:num>
  <w:num w:numId="26">
    <w:abstractNumId w:val="8"/>
  </w:num>
  <w:num w:numId="27">
    <w:abstractNumId w:val="21"/>
  </w:num>
  <w:num w:numId="28">
    <w:abstractNumId w:val="15"/>
  </w:num>
  <w:num w:numId="29">
    <w:abstractNumId w:val="17"/>
  </w:num>
  <w:num w:numId="30">
    <w:abstractNumId w:val="16"/>
  </w:num>
  <w:num w:numId="31">
    <w:abstractNumId w:val="5"/>
  </w:num>
  <w:num w:numId="32">
    <w:abstractNumId w:val="23"/>
  </w:num>
  <w:num w:numId="33">
    <w:abstractNumId w:val="10"/>
  </w:num>
  <w:num w:numId="34">
    <w:abstractNumId w:val="34"/>
  </w:num>
  <w:num w:numId="35">
    <w:abstractNumId w:val="36"/>
  </w:num>
  <w:num w:numId="36">
    <w:abstractNumId w:val="9"/>
  </w:num>
  <w:num w:numId="37">
    <w:abstractNumId w:val="14"/>
  </w:num>
  <w:num w:numId="38">
    <w:abstractNumId w:val="12"/>
  </w:num>
  <w:num w:numId="3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rsids>
    <w:rsidRoot w:val="000D6770"/>
    <w:rsid w:val="000361C4"/>
    <w:rsid w:val="0004364F"/>
    <w:rsid w:val="00060083"/>
    <w:rsid w:val="00074570"/>
    <w:rsid w:val="00082381"/>
    <w:rsid w:val="000A6F55"/>
    <w:rsid w:val="000C4FAB"/>
    <w:rsid w:val="000D4BBE"/>
    <w:rsid w:val="000D6770"/>
    <w:rsid w:val="000E6DD1"/>
    <w:rsid w:val="001208E3"/>
    <w:rsid w:val="00135367"/>
    <w:rsid w:val="00137C50"/>
    <w:rsid w:val="0014505D"/>
    <w:rsid w:val="001470D9"/>
    <w:rsid w:val="00155441"/>
    <w:rsid w:val="00155788"/>
    <w:rsid w:val="001810FA"/>
    <w:rsid w:val="00186AB9"/>
    <w:rsid w:val="001A7EAB"/>
    <w:rsid w:val="001C0B6C"/>
    <w:rsid w:val="001E5F0E"/>
    <w:rsid w:val="001F2705"/>
    <w:rsid w:val="002062A5"/>
    <w:rsid w:val="00220879"/>
    <w:rsid w:val="002225D1"/>
    <w:rsid w:val="00230D40"/>
    <w:rsid w:val="00235D7B"/>
    <w:rsid w:val="002439CE"/>
    <w:rsid w:val="00243AD6"/>
    <w:rsid w:val="00245A21"/>
    <w:rsid w:val="00250903"/>
    <w:rsid w:val="00253608"/>
    <w:rsid w:val="0027370A"/>
    <w:rsid w:val="002949A4"/>
    <w:rsid w:val="002C397F"/>
    <w:rsid w:val="002D75DF"/>
    <w:rsid w:val="002E2E4A"/>
    <w:rsid w:val="002F53AB"/>
    <w:rsid w:val="00301B67"/>
    <w:rsid w:val="00322E85"/>
    <w:rsid w:val="0033597B"/>
    <w:rsid w:val="00337D2C"/>
    <w:rsid w:val="00340150"/>
    <w:rsid w:val="00341BAE"/>
    <w:rsid w:val="003479C5"/>
    <w:rsid w:val="003734F5"/>
    <w:rsid w:val="00375DC6"/>
    <w:rsid w:val="00376923"/>
    <w:rsid w:val="003A3DA5"/>
    <w:rsid w:val="003B4DD7"/>
    <w:rsid w:val="003D7EA5"/>
    <w:rsid w:val="003E045B"/>
    <w:rsid w:val="003E1D74"/>
    <w:rsid w:val="003E5B4C"/>
    <w:rsid w:val="00411451"/>
    <w:rsid w:val="00426D02"/>
    <w:rsid w:val="00430F63"/>
    <w:rsid w:val="0043410B"/>
    <w:rsid w:val="00446C68"/>
    <w:rsid w:val="0045709B"/>
    <w:rsid w:val="004603B7"/>
    <w:rsid w:val="004611C4"/>
    <w:rsid w:val="00477804"/>
    <w:rsid w:val="004813F1"/>
    <w:rsid w:val="004A5D78"/>
    <w:rsid w:val="004B2D4F"/>
    <w:rsid w:val="004B41DE"/>
    <w:rsid w:val="004C43EB"/>
    <w:rsid w:val="004E15C7"/>
    <w:rsid w:val="004E7575"/>
    <w:rsid w:val="00504341"/>
    <w:rsid w:val="00505400"/>
    <w:rsid w:val="00554F14"/>
    <w:rsid w:val="00574633"/>
    <w:rsid w:val="005818DC"/>
    <w:rsid w:val="00590063"/>
    <w:rsid w:val="005A1A4F"/>
    <w:rsid w:val="005B0AC5"/>
    <w:rsid w:val="005B2ACF"/>
    <w:rsid w:val="005B3AC4"/>
    <w:rsid w:val="005B4C44"/>
    <w:rsid w:val="005C2A72"/>
    <w:rsid w:val="005D5092"/>
    <w:rsid w:val="005F428C"/>
    <w:rsid w:val="005F5146"/>
    <w:rsid w:val="005F6B12"/>
    <w:rsid w:val="006027D2"/>
    <w:rsid w:val="00603CEA"/>
    <w:rsid w:val="006110C2"/>
    <w:rsid w:val="0061361C"/>
    <w:rsid w:val="006220DE"/>
    <w:rsid w:val="00622BEC"/>
    <w:rsid w:val="00632309"/>
    <w:rsid w:val="00642762"/>
    <w:rsid w:val="00683E80"/>
    <w:rsid w:val="006A192A"/>
    <w:rsid w:val="006C4F46"/>
    <w:rsid w:val="006D272B"/>
    <w:rsid w:val="006D32D3"/>
    <w:rsid w:val="006D4D94"/>
    <w:rsid w:val="006E32DE"/>
    <w:rsid w:val="006F0CD2"/>
    <w:rsid w:val="00716D6C"/>
    <w:rsid w:val="00735B60"/>
    <w:rsid w:val="00740657"/>
    <w:rsid w:val="00742922"/>
    <w:rsid w:val="00742BFC"/>
    <w:rsid w:val="00745114"/>
    <w:rsid w:val="007476DD"/>
    <w:rsid w:val="007510B0"/>
    <w:rsid w:val="00762790"/>
    <w:rsid w:val="00783CFC"/>
    <w:rsid w:val="007A014E"/>
    <w:rsid w:val="007A6F96"/>
    <w:rsid w:val="007B0EBD"/>
    <w:rsid w:val="007D2F1D"/>
    <w:rsid w:val="007D58C8"/>
    <w:rsid w:val="007E7485"/>
    <w:rsid w:val="007F0DB7"/>
    <w:rsid w:val="00813E6F"/>
    <w:rsid w:val="00830BB8"/>
    <w:rsid w:val="008578F8"/>
    <w:rsid w:val="00861E6E"/>
    <w:rsid w:val="008636FA"/>
    <w:rsid w:val="0087274F"/>
    <w:rsid w:val="008925CC"/>
    <w:rsid w:val="00894EFE"/>
    <w:rsid w:val="008A01BC"/>
    <w:rsid w:val="008A5ECA"/>
    <w:rsid w:val="008B0F53"/>
    <w:rsid w:val="008B2AB6"/>
    <w:rsid w:val="008B510C"/>
    <w:rsid w:val="008C5FB4"/>
    <w:rsid w:val="008E4F3D"/>
    <w:rsid w:val="008E57B2"/>
    <w:rsid w:val="00904728"/>
    <w:rsid w:val="0090739F"/>
    <w:rsid w:val="0090777D"/>
    <w:rsid w:val="00920F4A"/>
    <w:rsid w:val="009509D8"/>
    <w:rsid w:val="00967371"/>
    <w:rsid w:val="00971DC8"/>
    <w:rsid w:val="0098510B"/>
    <w:rsid w:val="00986851"/>
    <w:rsid w:val="009940AD"/>
    <w:rsid w:val="00995903"/>
    <w:rsid w:val="009A1EF7"/>
    <w:rsid w:val="009A3EEA"/>
    <w:rsid w:val="009A71D7"/>
    <w:rsid w:val="009E10E3"/>
    <w:rsid w:val="009F1D8C"/>
    <w:rsid w:val="009F778D"/>
    <w:rsid w:val="00A10AD7"/>
    <w:rsid w:val="00A2491C"/>
    <w:rsid w:val="00A34CB6"/>
    <w:rsid w:val="00A36833"/>
    <w:rsid w:val="00A378C7"/>
    <w:rsid w:val="00A4651C"/>
    <w:rsid w:val="00A46C78"/>
    <w:rsid w:val="00A6352D"/>
    <w:rsid w:val="00A664ED"/>
    <w:rsid w:val="00A85756"/>
    <w:rsid w:val="00A87C16"/>
    <w:rsid w:val="00A93788"/>
    <w:rsid w:val="00A943F6"/>
    <w:rsid w:val="00AB18D1"/>
    <w:rsid w:val="00AB2072"/>
    <w:rsid w:val="00AB290E"/>
    <w:rsid w:val="00AC04A4"/>
    <w:rsid w:val="00AC1688"/>
    <w:rsid w:val="00AD389E"/>
    <w:rsid w:val="00AE27C6"/>
    <w:rsid w:val="00AF337B"/>
    <w:rsid w:val="00B043F9"/>
    <w:rsid w:val="00B0796A"/>
    <w:rsid w:val="00B1015F"/>
    <w:rsid w:val="00B16468"/>
    <w:rsid w:val="00B37051"/>
    <w:rsid w:val="00B47A50"/>
    <w:rsid w:val="00B7111C"/>
    <w:rsid w:val="00B71E6F"/>
    <w:rsid w:val="00B81F48"/>
    <w:rsid w:val="00BD1681"/>
    <w:rsid w:val="00BE4A30"/>
    <w:rsid w:val="00BE5CA3"/>
    <w:rsid w:val="00C25F81"/>
    <w:rsid w:val="00C31988"/>
    <w:rsid w:val="00C41D2B"/>
    <w:rsid w:val="00C540C4"/>
    <w:rsid w:val="00C54F60"/>
    <w:rsid w:val="00C6569B"/>
    <w:rsid w:val="00C65E1B"/>
    <w:rsid w:val="00C72EB8"/>
    <w:rsid w:val="00C75C95"/>
    <w:rsid w:val="00C833E0"/>
    <w:rsid w:val="00CB54E9"/>
    <w:rsid w:val="00CD2B23"/>
    <w:rsid w:val="00CD46FC"/>
    <w:rsid w:val="00CF2948"/>
    <w:rsid w:val="00D10B9D"/>
    <w:rsid w:val="00D341DD"/>
    <w:rsid w:val="00D40530"/>
    <w:rsid w:val="00D45E42"/>
    <w:rsid w:val="00D6378C"/>
    <w:rsid w:val="00D82206"/>
    <w:rsid w:val="00D8797B"/>
    <w:rsid w:val="00DB2661"/>
    <w:rsid w:val="00DD2A53"/>
    <w:rsid w:val="00E15888"/>
    <w:rsid w:val="00E17291"/>
    <w:rsid w:val="00E2424E"/>
    <w:rsid w:val="00E42538"/>
    <w:rsid w:val="00E50EAE"/>
    <w:rsid w:val="00E52776"/>
    <w:rsid w:val="00E71A66"/>
    <w:rsid w:val="00E74CD0"/>
    <w:rsid w:val="00EA51B9"/>
    <w:rsid w:val="00EB443C"/>
    <w:rsid w:val="00EE5D70"/>
    <w:rsid w:val="00F039B8"/>
    <w:rsid w:val="00F0658B"/>
    <w:rsid w:val="00F11322"/>
    <w:rsid w:val="00F135F6"/>
    <w:rsid w:val="00F17113"/>
    <w:rsid w:val="00F21D65"/>
    <w:rsid w:val="00F23A1B"/>
    <w:rsid w:val="00F34B7A"/>
    <w:rsid w:val="00F543BF"/>
    <w:rsid w:val="00F568E2"/>
    <w:rsid w:val="00F67478"/>
    <w:rsid w:val="00F72F3A"/>
    <w:rsid w:val="00F77E99"/>
    <w:rsid w:val="00F82D36"/>
    <w:rsid w:val="00F978DF"/>
    <w:rsid w:val="00FB4DE8"/>
    <w:rsid w:val="00FF0150"/>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7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A1A4F"/>
    <w:pPr>
      <w:ind w:left="720"/>
      <w:contextualSpacing/>
    </w:pPr>
  </w:style>
  <w:style w:type="table" w:styleId="TableGrid">
    <w:name w:val="Table Grid"/>
    <w:basedOn w:val="TableNormal"/>
    <w:uiPriority w:val="39"/>
    <w:rsid w:val="00A46C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gkelc">
    <w:name w:val="hgkelc"/>
    <w:basedOn w:val="DefaultParagraphFont"/>
    <w:rsid w:val="009940AD"/>
  </w:style>
  <w:style w:type="paragraph" w:styleId="Header">
    <w:name w:val="header"/>
    <w:basedOn w:val="Normal"/>
    <w:link w:val="HeaderChar"/>
    <w:uiPriority w:val="99"/>
    <w:unhideWhenUsed/>
    <w:rsid w:val="00D45E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E42"/>
  </w:style>
  <w:style w:type="paragraph" w:styleId="Footer">
    <w:name w:val="footer"/>
    <w:basedOn w:val="Normal"/>
    <w:link w:val="FooterChar"/>
    <w:uiPriority w:val="99"/>
    <w:unhideWhenUsed/>
    <w:rsid w:val="00D45E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E42"/>
  </w:style>
  <w:style w:type="character" w:customStyle="1" w:styleId="ListParagraphChar">
    <w:name w:val="List Paragraph Char"/>
    <w:link w:val="ListParagraph"/>
    <w:uiPriority w:val="34"/>
    <w:rsid w:val="001F2705"/>
  </w:style>
  <w:style w:type="paragraph" w:customStyle="1" w:styleId="Default">
    <w:name w:val="Default"/>
    <w:rsid w:val="00CD46FC"/>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Emphasis">
    <w:name w:val="Emphasis"/>
    <w:basedOn w:val="DefaultParagraphFont"/>
    <w:uiPriority w:val="20"/>
    <w:qFormat/>
    <w:rsid w:val="00CD46FC"/>
    <w:rPr>
      <w:i/>
      <w:iCs/>
    </w:rPr>
  </w:style>
  <w:style w:type="character" w:styleId="Hyperlink">
    <w:name w:val="Hyperlink"/>
    <w:basedOn w:val="DefaultParagraphFont"/>
    <w:uiPriority w:val="99"/>
    <w:unhideWhenUsed/>
    <w:rsid w:val="000E6DD1"/>
    <w:rPr>
      <w:color w:val="0563C1" w:themeColor="hyperlink"/>
      <w:u w:val="single"/>
    </w:rPr>
  </w:style>
  <w:style w:type="character" w:customStyle="1" w:styleId="UnresolvedMention">
    <w:name w:val="Unresolved Mention"/>
    <w:basedOn w:val="DefaultParagraphFont"/>
    <w:uiPriority w:val="99"/>
    <w:semiHidden/>
    <w:unhideWhenUsed/>
    <w:rsid w:val="000E6DD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dhasetiawan30@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0C6BF-EABC-4233-A5AC-EA9D378E4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18</Pages>
  <Words>9055</Words>
  <Characters>51620</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HP PAVILION</dc:creator>
  <cp:keywords/>
  <dc:description/>
  <cp:lastModifiedBy>Acer</cp:lastModifiedBy>
  <cp:revision>156</cp:revision>
  <dcterms:created xsi:type="dcterms:W3CDTF">2022-02-19T22:00:00Z</dcterms:created>
  <dcterms:modified xsi:type="dcterms:W3CDTF">2022-09-28T22:56:00Z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e7733cd5-680b-34ea-8d0a-639117fcf185</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