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1B" w:rsidRPr="00591236" w:rsidRDefault="00591236" w:rsidP="00591143">
      <w:pPr>
        <w:pStyle w:val="Title"/>
        <w:pBdr>
          <w:bottom w:val="single" w:sz="8" w:space="1" w:color="4F81BD" w:themeColor="accent1"/>
        </w:pBdr>
        <w:spacing w:before="200"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Pengetatan Poligami di Indonesia Perspektif Maqashid Syariah dan Hukum Positif</w:t>
      </w:r>
    </w:p>
    <w:p w:rsidR="00C03D1B" w:rsidRPr="00726A6C" w:rsidRDefault="00C03D1B" w:rsidP="00A56409">
      <w:pPr>
        <w:pStyle w:val="Stylepapertitle14pt"/>
        <w:spacing w:after="0" w:line="276" w:lineRule="auto"/>
        <w:rPr>
          <w:szCs w:val="24"/>
          <w:lang w:val="id-ID"/>
        </w:rPr>
      </w:pPr>
    </w:p>
    <w:p w:rsidR="00891834" w:rsidRPr="00591236" w:rsidRDefault="00755C0F" w:rsidP="00591236">
      <w:pPr>
        <w:pStyle w:val="Afiliasi"/>
        <w:spacing w:before="0" w:after="0" w:line="276" w:lineRule="auto"/>
        <w:outlineLvl w:val="0"/>
        <w:rPr>
          <w:b/>
          <w:sz w:val="24"/>
          <w:szCs w:val="24"/>
          <w:lang w:val="en-US"/>
        </w:rPr>
      </w:pPr>
      <w:r w:rsidRPr="00726A6C">
        <w:rPr>
          <w:b/>
          <w:sz w:val="24"/>
          <w:szCs w:val="24"/>
          <w:vertAlign w:val="superscript"/>
        </w:rPr>
        <w:t>1</w:t>
      </w:r>
      <w:r w:rsidR="00591236">
        <w:rPr>
          <w:b/>
          <w:sz w:val="24"/>
          <w:szCs w:val="24"/>
          <w:lang w:val="en-US"/>
        </w:rPr>
        <w:t>Izan Syarifurrohman Aqil</w:t>
      </w:r>
      <w:r w:rsidR="00C03D1B" w:rsidRPr="00726A6C">
        <w:rPr>
          <w:b/>
          <w:sz w:val="24"/>
          <w:szCs w:val="24"/>
        </w:rPr>
        <w:t xml:space="preserve">, </w:t>
      </w:r>
      <w:r w:rsidRPr="00726A6C">
        <w:rPr>
          <w:b/>
          <w:sz w:val="24"/>
          <w:szCs w:val="24"/>
          <w:vertAlign w:val="superscript"/>
        </w:rPr>
        <w:t>2</w:t>
      </w:r>
      <w:r w:rsidR="00591236">
        <w:rPr>
          <w:b/>
          <w:sz w:val="24"/>
          <w:szCs w:val="24"/>
          <w:lang w:val="en-US"/>
        </w:rPr>
        <w:t>Dr. Ali Trigiyatno</w:t>
      </w:r>
      <w:r w:rsidR="00591236">
        <w:rPr>
          <w:b/>
          <w:sz w:val="24"/>
          <w:szCs w:val="24"/>
        </w:rPr>
        <w:t>,</w:t>
      </w:r>
    </w:p>
    <w:p w:rsidR="002F0419" w:rsidRPr="00591236" w:rsidRDefault="002F0419" w:rsidP="00591236">
      <w:pPr>
        <w:pStyle w:val="Afiliasi"/>
        <w:spacing w:before="0" w:after="0"/>
        <w:outlineLvl w:val="0"/>
        <w:rPr>
          <w:i/>
          <w:sz w:val="24"/>
          <w:szCs w:val="24"/>
          <w:lang w:val="en-US"/>
        </w:rPr>
      </w:pPr>
      <w:r w:rsidRPr="00726A6C">
        <w:rPr>
          <w:i/>
          <w:sz w:val="24"/>
          <w:szCs w:val="24"/>
          <w:vertAlign w:val="superscript"/>
        </w:rPr>
        <w:t>1</w:t>
      </w:r>
      <w:r w:rsidR="00591236">
        <w:rPr>
          <w:i/>
          <w:sz w:val="24"/>
          <w:szCs w:val="24"/>
          <w:lang w:val="en-US"/>
        </w:rPr>
        <w:t>Hukum Keluarga Islam</w:t>
      </w:r>
      <w:r w:rsidRPr="00726A6C">
        <w:rPr>
          <w:i/>
          <w:sz w:val="24"/>
          <w:szCs w:val="24"/>
        </w:rPr>
        <w:t xml:space="preserve">, </w:t>
      </w:r>
      <w:r w:rsidR="00591236">
        <w:rPr>
          <w:i/>
          <w:sz w:val="24"/>
          <w:szCs w:val="24"/>
          <w:lang w:val="en-US"/>
        </w:rPr>
        <w:t>Syariah</w:t>
      </w:r>
      <w:r w:rsidRPr="00726A6C">
        <w:rPr>
          <w:i/>
          <w:sz w:val="24"/>
          <w:szCs w:val="24"/>
        </w:rPr>
        <w:t xml:space="preserve">, </w:t>
      </w:r>
      <w:r w:rsidR="00591236">
        <w:rPr>
          <w:i/>
          <w:sz w:val="24"/>
          <w:szCs w:val="24"/>
          <w:lang w:val="en-US"/>
        </w:rPr>
        <w:t>UIN KH. Abdurrohman Wahid Pekalongan</w:t>
      </w:r>
    </w:p>
    <w:p w:rsidR="002F0419" w:rsidRPr="00726A6C" w:rsidRDefault="002F0419" w:rsidP="00832D56">
      <w:pPr>
        <w:pStyle w:val="Afiliasi"/>
        <w:spacing w:before="0" w:after="0"/>
        <w:outlineLvl w:val="0"/>
        <w:rPr>
          <w:sz w:val="24"/>
          <w:szCs w:val="24"/>
        </w:rPr>
      </w:pPr>
      <w:r w:rsidRPr="00726A6C">
        <w:rPr>
          <w:i/>
          <w:sz w:val="24"/>
          <w:szCs w:val="24"/>
        </w:rPr>
        <w:t xml:space="preserve">Email: </w:t>
      </w:r>
      <w:hyperlink r:id="rId9" w:history="1">
        <w:r w:rsidR="00591236" w:rsidRPr="00D87952">
          <w:rPr>
            <w:rStyle w:val="Hyperlink"/>
            <w:i/>
            <w:sz w:val="24"/>
            <w:szCs w:val="24"/>
            <w:lang w:val="en-US"/>
          </w:rPr>
          <w:t>izansyarifurrohman</w:t>
        </w:r>
        <w:r w:rsidR="00591236" w:rsidRPr="00D87952">
          <w:rPr>
            <w:rStyle w:val="Hyperlink"/>
            <w:i/>
            <w:sz w:val="24"/>
            <w:szCs w:val="24"/>
          </w:rPr>
          <w:t>@</w:t>
        </w:r>
        <w:r w:rsidR="00591236" w:rsidRPr="00D87952">
          <w:rPr>
            <w:rStyle w:val="Hyperlink"/>
            <w:i/>
            <w:sz w:val="24"/>
            <w:szCs w:val="24"/>
            <w:lang w:val="en-US"/>
          </w:rPr>
          <w:t>g</w:t>
        </w:r>
        <w:r w:rsidR="00591236" w:rsidRPr="00D87952">
          <w:rPr>
            <w:rStyle w:val="Hyperlink"/>
            <w:i/>
            <w:sz w:val="24"/>
            <w:szCs w:val="24"/>
          </w:rPr>
          <w:t>mail.com</w:t>
        </w:r>
      </w:hyperlink>
      <w:r w:rsidRPr="00726A6C">
        <w:rPr>
          <w:i/>
          <w:sz w:val="24"/>
          <w:szCs w:val="24"/>
        </w:rPr>
        <w:t>,</w:t>
      </w:r>
    </w:p>
    <w:p w:rsidR="007E2AC8" w:rsidRPr="00726A6C" w:rsidRDefault="007E2AC8" w:rsidP="00A56409">
      <w:pPr>
        <w:pStyle w:val="StyleAuthorBold"/>
        <w:spacing w:before="0" w:after="0" w:line="276" w:lineRule="auto"/>
        <w:rPr>
          <w:b w:val="0"/>
          <w:sz w:val="24"/>
          <w:szCs w:val="24"/>
          <w:lang w:val="id-ID"/>
        </w:rPr>
      </w:pPr>
    </w:p>
    <w:p w:rsidR="00310C68" w:rsidRPr="00726A6C" w:rsidRDefault="00310C68" w:rsidP="00036DC4">
      <w:pPr>
        <w:pStyle w:val="StyleAuthorBold"/>
        <w:spacing w:before="0" w:after="0" w:line="276" w:lineRule="auto"/>
        <w:jc w:val="both"/>
        <w:rPr>
          <w:b w:val="0"/>
          <w:sz w:val="24"/>
          <w:szCs w:val="24"/>
          <w:lang w:val="id-ID"/>
        </w:rPr>
      </w:pPr>
    </w:p>
    <w:p w:rsidR="005174A0" w:rsidRPr="00726A6C" w:rsidRDefault="005174A0" w:rsidP="00A56409">
      <w:pPr>
        <w:pStyle w:val="StyleAuthorBold"/>
        <w:spacing w:before="0" w:after="0" w:line="276" w:lineRule="auto"/>
        <w:rPr>
          <w:b w:val="0"/>
          <w:sz w:val="24"/>
          <w:szCs w:val="24"/>
          <w:lang w:val="id-ID"/>
        </w:rPr>
      </w:pPr>
    </w:p>
    <w:p w:rsidR="007464BE" w:rsidRPr="00726A6C" w:rsidRDefault="007464BE" w:rsidP="009432CB">
      <w:pPr>
        <w:rPr>
          <w:b/>
          <w:i/>
          <w:sz w:val="24"/>
          <w:szCs w:val="24"/>
          <w:lang w:val="id-ID"/>
        </w:rPr>
      </w:pPr>
      <w:r w:rsidRPr="00726A6C">
        <w:rPr>
          <w:b/>
          <w:i/>
          <w:sz w:val="24"/>
          <w:szCs w:val="24"/>
        </w:rPr>
        <w:t>Abstract</w:t>
      </w:r>
    </w:p>
    <w:p w:rsidR="00BC23E3" w:rsidRPr="00BC23E3" w:rsidRDefault="00BC23E3" w:rsidP="00BC23E3">
      <w:pPr>
        <w:pStyle w:val="abstrak"/>
        <w:spacing w:line="276" w:lineRule="auto"/>
        <w:ind w:left="0"/>
        <w:rPr>
          <w:bCs/>
          <w:i/>
          <w:noProof/>
          <w:spacing w:val="0"/>
          <w:sz w:val="24"/>
        </w:rPr>
      </w:pPr>
      <w:r w:rsidRPr="00BC23E3">
        <w:rPr>
          <w:bCs/>
          <w:i/>
          <w:noProof/>
          <w:spacing w:val="0"/>
          <w:sz w:val="24"/>
        </w:rPr>
        <w:t>Polygamy is a solution to social problems given in Islam, how an adult male can marry more than one woman. of course it is not arbitrary for an adult man to do this, he must also know the laws and provisions that apply in Fiqh, and the State, especially in countries in Indonesia where there are constitutional laws as well as positive laws, through this research with the title: tightening polygamy in Indonesia; the perspective of Maqasid Sharia and positive law, is expected to be a solution for Muslims to the anxiety that occurs in Islamic society in Indonesia.</w:t>
      </w:r>
    </w:p>
    <w:p w:rsidR="007464BE" w:rsidRPr="00BC23E3" w:rsidRDefault="00BC23E3" w:rsidP="00BC23E3">
      <w:pPr>
        <w:pStyle w:val="abstrak"/>
        <w:spacing w:line="276" w:lineRule="auto"/>
        <w:ind w:left="0"/>
        <w:rPr>
          <w:b/>
          <w:i/>
          <w:sz w:val="24"/>
          <w:lang w:val="id-ID"/>
        </w:rPr>
      </w:pPr>
      <w:r w:rsidRPr="00BC23E3">
        <w:rPr>
          <w:b/>
          <w:i/>
          <w:noProof/>
          <w:spacing w:val="0"/>
          <w:sz w:val="24"/>
        </w:rPr>
        <w:t>Keywords: Poly</w:t>
      </w:r>
      <w:r>
        <w:rPr>
          <w:b/>
          <w:i/>
          <w:noProof/>
          <w:spacing w:val="0"/>
          <w:sz w:val="24"/>
        </w:rPr>
        <w:t>gamy, Maqashid Sharia, Positiv</w:t>
      </w:r>
    </w:p>
    <w:p w:rsidR="007464BE" w:rsidRPr="00BC23E3" w:rsidRDefault="007464BE" w:rsidP="00A56409">
      <w:pPr>
        <w:pStyle w:val="abstrak"/>
        <w:spacing w:line="276" w:lineRule="auto"/>
        <w:ind w:left="0"/>
        <w:rPr>
          <w:b/>
          <w:i/>
          <w:sz w:val="24"/>
          <w:lang w:val="id-ID"/>
        </w:rPr>
      </w:pPr>
    </w:p>
    <w:p w:rsidR="001C7F82" w:rsidRPr="00726A6C" w:rsidRDefault="001C7F82" w:rsidP="009432CB">
      <w:pPr>
        <w:rPr>
          <w:b/>
          <w:sz w:val="24"/>
          <w:szCs w:val="24"/>
          <w:lang w:val="id-ID"/>
        </w:rPr>
      </w:pPr>
      <w:r w:rsidRPr="00726A6C">
        <w:rPr>
          <w:b/>
          <w:sz w:val="24"/>
          <w:szCs w:val="24"/>
        </w:rPr>
        <w:t>Abstrak</w:t>
      </w:r>
    </w:p>
    <w:p w:rsidR="00591236" w:rsidRPr="00992A1F" w:rsidRDefault="00591236" w:rsidP="00BC23E3">
      <w:pPr>
        <w:pStyle w:val="abstrak"/>
        <w:spacing w:line="276" w:lineRule="auto"/>
        <w:ind w:left="0"/>
        <w:rPr>
          <w:bCs/>
          <w:sz w:val="24"/>
          <w:lang w:val="id-ID"/>
        </w:rPr>
      </w:pPr>
      <w:bookmarkStart w:id="0" w:name="_GoBack"/>
      <w:bookmarkEnd w:id="0"/>
      <w:r w:rsidRPr="00992A1F">
        <w:rPr>
          <w:bCs/>
          <w:sz w:val="24"/>
          <w:lang w:val="id-ID"/>
        </w:rPr>
        <w:t xml:space="preserve">Poligami merupakan sebuah solusi atas problematika </w:t>
      </w:r>
      <w:r w:rsidR="00992A1F" w:rsidRPr="00992A1F">
        <w:rPr>
          <w:bCs/>
          <w:sz w:val="24"/>
          <w:lang w:val="id-ID"/>
        </w:rPr>
        <w:t>sos</w:t>
      </w:r>
      <w:r w:rsidRPr="00992A1F">
        <w:rPr>
          <w:bCs/>
          <w:sz w:val="24"/>
          <w:lang w:val="id-ID"/>
        </w:rPr>
        <w:t xml:space="preserve">ial yang di berikan dalam agama islam, bagaimana seseorang laki-laki dewasa bisa menikahi wanita lebih dari satu. </w:t>
      </w:r>
      <w:r w:rsidR="00992A1F" w:rsidRPr="00992A1F">
        <w:rPr>
          <w:bCs/>
          <w:sz w:val="24"/>
          <w:lang w:val="id-ID"/>
        </w:rPr>
        <w:t>tentunya</w:t>
      </w:r>
      <w:r w:rsidRPr="00992A1F">
        <w:rPr>
          <w:bCs/>
          <w:sz w:val="24"/>
          <w:lang w:val="id-ID"/>
        </w:rPr>
        <w:t xml:space="preserve"> tidak sembarangan seorang laki-laki dewasa bisa melakukan hal tersebut harus juga mengetahui hukum dan ketentuan yang berlaku secara </w:t>
      </w:r>
      <w:r w:rsidR="00992A1F" w:rsidRPr="00992A1F">
        <w:rPr>
          <w:bCs/>
          <w:sz w:val="24"/>
          <w:lang w:val="id-ID"/>
        </w:rPr>
        <w:t>Fiqih, dan Negara, terkhusus di Negara di Indonesia dimana terdapat hukum konstitusional juga hukum positif</w:t>
      </w:r>
      <w:r w:rsidR="00992A1F">
        <w:rPr>
          <w:bCs/>
          <w:sz w:val="24"/>
          <w:lang w:val="id-ID"/>
        </w:rPr>
        <w:t xml:space="preserve">, melalui penelitian ini </w:t>
      </w:r>
      <w:r w:rsidR="00992A1F" w:rsidRPr="00992A1F">
        <w:rPr>
          <w:bCs/>
          <w:sz w:val="24"/>
          <w:lang w:val="id-ID"/>
        </w:rPr>
        <w:t>dengan judul : pengetatan poligami di Indonesia; perspektif Maqashid Syariah</w:t>
      </w:r>
      <w:r w:rsidR="00992A1F">
        <w:rPr>
          <w:bCs/>
          <w:sz w:val="24"/>
          <w:lang w:val="id-ID"/>
        </w:rPr>
        <w:t xml:space="preserve"> dan </w:t>
      </w:r>
      <w:r w:rsidR="00992A1F" w:rsidRPr="00992A1F">
        <w:rPr>
          <w:bCs/>
          <w:sz w:val="24"/>
          <w:lang w:val="id-ID"/>
        </w:rPr>
        <w:t xml:space="preserve">hukum positif, di harapkan bisa menjadi solusi bagi umat islam atas kegelisahan yang terjadi di masyarakat islam di </w:t>
      </w:r>
      <w:r w:rsidR="00E03254">
        <w:rPr>
          <w:bCs/>
          <w:sz w:val="24"/>
          <w:lang w:val="id-ID"/>
        </w:rPr>
        <w:t>Indonesia</w:t>
      </w:r>
      <w:r w:rsidR="00E03254" w:rsidRPr="00E03254">
        <w:rPr>
          <w:bCs/>
          <w:sz w:val="24"/>
          <w:lang w:val="id-ID"/>
        </w:rPr>
        <w:t>.</w:t>
      </w:r>
      <w:r w:rsidR="00992A1F" w:rsidRPr="00992A1F">
        <w:rPr>
          <w:bCs/>
          <w:sz w:val="24"/>
          <w:lang w:val="id-ID"/>
        </w:rPr>
        <w:t xml:space="preserve"> </w:t>
      </w:r>
    </w:p>
    <w:p w:rsidR="00464467" w:rsidRPr="00E03254" w:rsidRDefault="007E5940" w:rsidP="00E03254">
      <w:pPr>
        <w:pStyle w:val="abstrak"/>
        <w:spacing w:line="276" w:lineRule="auto"/>
        <w:ind w:left="0"/>
        <w:rPr>
          <w:b/>
          <w:sz w:val="24"/>
        </w:rPr>
      </w:pPr>
      <w:r w:rsidRPr="00726A6C">
        <w:rPr>
          <w:b/>
          <w:sz w:val="24"/>
          <w:lang w:val="id-ID"/>
        </w:rPr>
        <w:t>Kata Kunci</w:t>
      </w:r>
      <w:r w:rsidR="00812BA5" w:rsidRPr="00726A6C">
        <w:rPr>
          <w:b/>
          <w:sz w:val="24"/>
          <w:lang w:val="id-ID"/>
        </w:rPr>
        <w:t xml:space="preserve">: </w:t>
      </w:r>
      <w:r w:rsidR="00E03254">
        <w:rPr>
          <w:b/>
          <w:sz w:val="24"/>
        </w:rPr>
        <w:t>Poligami</w:t>
      </w:r>
      <w:r w:rsidR="0085090C" w:rsidRPr="00726A6C">
        <w:rPr>
          <w:b/>
          <w:sz w:val="24"/>
          <w:lang w:val="id-ID"/>
        </w:rPr>
        <w:t>,</w:t>
      </w:r>
      <w:r w:rsidR="00036DC4" w:rsidRPr="00726A6C">
        <w:rPr>
          <w:b/>
          <w:sz w:val="24"/>
          <w:lang w:val="id-ID"/>
        </w:rPr>
        <w:t xml:space="preserve"> </w:t>
      </w:r>
      <w:r w:rsidR="00E03254">
        <w:rPr>
          <w:b/>
          <w:sz w:val="24"/>
        </w:rPr>
        <w:t>Maqashid Syariah</w:t>
      </w:r>
      <w:r w:rsidR="0085090C" w:rsidRPr="00726A6C">
        <w:rPr>
          <w:b/>
          <w:sz w:val="24"/>
          <w:lang w:val="id-ID"/>
        </w:rPr>
        <w:t>,</w:t>
      </w:r>
      <w:r w:rsidR="00036DC4" w:rsidRPr="00726A6C">
        <w:rPr>
          <w:b/>
          <w:sz w:val="24"/>
          <w:lang w:val="id-ID"/>
        </w:rPr>
        <w:t xml:space="preserve"> </w:t>
      </w:r>
      <w:r w:rsidR="00E03254">
        <w:rPr>
          <w:b/>
          <w:sz w:val="24"/>
        </w:rPr>
        <w:t>Hukum Positif</w:t>
      </w:r>
    </w:p>
    <w:p w:rsidR="0063724D" w:rsidRPr="00726A6C" w:rsidRDefault="0063724D" w:rsidP="0063724D">
      <w:pPr>
        <w:jc w:val="both"/>
        <w:rPr>
          <w:sz w:val="24"/>
          <w:szCs w:val="24"/>
          <w:lang w:val="id-ID"/>
        </w:rPr>
      </w:pPr>
    </w:p>
    <w:p w:rsidR="0063724D" w:rsidRPr="00726A6C" w:rsidRDefault="0063724D" w:rsidP="0063724D">
      <w:pPr>
        <w:jc w:val="both"/>
        <w:rPr>
          <w:sz w:val="24"/>
          <w:szCs w:val="24"/>
          <w:lang w:val="id-ID"/>
        </w:rPr>
      </w:pPr>
    </w:p>
    <w:p w:rsidR="00F747EE" w:rsidRPr="00726A6C" w:rsidRDefault="00F747EE">
      <w:pPr>
        <w:jc w:val="left"/>
        <w:rPr>
          <w:b/>
          <w:noProof/>
          <w:sz w:val="24"/>
          <w:szCs w:val="24"/>
          <w:lang w:val="id-ID"/>
        </w:rPr>
      </w:pPr>
      <w:r w:rsidRPr="00726A6C">
        <w:rPr>
          <w:b/>
          <w:sz w:val="24"/>
          <w:szCs w:val="24"/>
          <w:lang w:val="id-ID"/>
        </w:rPr>
        <w:br w:type="page"/>
      </w:r>
    </w:p>
    <w:p w:rsidR="007E5940" w:rsidRPr="00726A6C" w:rsidRDefault="00632562" w:rsidP="00632562">
      <w:pPr>
        <w:pStyle w:val="Heading1"/>
        <w:numPr>
          <w:ilvl w:val="0"/>
          <w:numId w:val="0"/>
        </w:numPr>
        <w:tabs>
          <w:tab w:val="clear" w:pos="216"/>
        </w:tabs>
        <w:spacing w:before="200" w:line="276" w:lineRule="auto"/>
        <w:jc w:val="left"/>
        <w:rPr>
          <w:b/>
          <w:i/>
          <w:sz w:val="24"/>
          <w:szCs w:val="24"/>
          <w:lang w:val="id-ID"/>
        </w:rPr>
      </w:pPr>
      <w:r w:rsidRPr="00726A6C">
        <w:rPr>
          <w:b/>
          <w:sz w:val="24"/>
          <w:szCs w:val="24"/>
          <w:lang w:val="id-ID"/>
        </w:rPr>
        <w:lastRenderedPageBreak/>
        <w:t>PENDAHULUAN</w:t>
      </w:r>
    </w:p>
    <w:p w:rsidR="00A307A9" w:rsidRPr="00A307A9" w:rsidRDefault="00E03254" w:rsidP="00A307A9">
      <w:pPr>
        <w:pStyle w:val="BodyText"/>
        <w:spacing w:line="276" w:lineRule="auto"/>
        <w:ind w:firstLine="567"/>
        <w:rPr>
          <w:sz w:val="24"/>
          <w:szCs w:val="24"/>
        </w:rPr>
      </w:pPr>
      <w:r w:rsidRPr="00CB626E">
        <w:rPr>
          <w:sz w:val="24"/>
          <w:szCs w:val="24"/>
          <w:lang w:val="id-ID"/>
        </w:rPr>
        <w:t xml:space="preserve">Praktik </w:t>
      </w:r>
      <w:r w:rsidR="004D6405" w:rsidRPr="00CB626E">
        <w:rPr>
          <w:sz w:val="24"/>
          <w:szCs w:val="24"/>
          <w:lang w:val="id-ID"/>
        </w:rPr>
        <w:t>k</w:t>
      </w:r>
      <w:r w:rsidRPr="00CB626E">
        <w:rPr>
          <w:sz w:val="24"/>
          <w:szCs w:val="24"/>
          <w:lang w:val="id-ID"/>
        </w:rPr>
        <w:t>egiat</w:t>
      </w:r>
      <w:r w:rsidR="004D6405" w:rsidRPr="00CB626E">
        <w:rPr>
          <w:sz w:val="24"/>
          <w:szCs w:val="24"/>
          <w:lang w:val="id-ID"/>
        </w:rPr>
        <w:t xml:space="preserve">an menikah lebih dari satu </w:t>
      </w:r>
      <w:r w:rsidRPr="00CB626E">
        <w:rPr>
          <w:sz w:val="24"/>
          <w:szCs w:val="24"/>
          <w:lang w:val="id-ID"/>
        </w:rPr>
        <w:t>bagi seorang laki-laki dewasa</w:t>
      </w:r>
      <w:r w:rsidR="004D6405" w:rsidRPr="00CB626E">
        <w:rPr>
          <w:sz w:val="24"/>
          <w:szCs w:val="24"/>
          <w:lang w:val="id-ID"/>
        </w:rPr>
        <w:t xml:space="preserve"> atau</w:t>
      </w:r>
      <w:r w:rsidRPr="00CB626E">
        <w:rPr>
          <w:sz w:val="24"/>
          <w:szCs w:val="24"/>
          <w:lang w:val="id-ID"/>
        </w:rPr>
        <w:t xml:space="preserve"> </w:t>
      </w:r>
      <w:r w:rsidR="004D6405" w:rsidRPr="00CB626E">
        <w:rPr>
          <w:sz w:val="24"/>
          <w:szCs w:val="24"/>
          <w:lang w:val="id-ID"/>
        </w:rPr>
        <w:t>yang sering di</w:t>
      </w:r>
      <w:r w:rsidRPr="00CB626E">
        <w:rPr>
          <w:sz w:val="24"/>
          <w:szCs w:val="24"/>
          <w:lang w:val="id-ID"/>
        </w:rPr>
        <w:t xml:space="preserve">sebut </w:t>
      </w:r>
      <w:r w:rsidR="004D6405" w:rsidRPr="00CB626E">
        <w:rPr>
          <w:sz w:val="24"/>
          <w:szCs w:val="24"/>
          <w:lang w:val="id-ID"/>
        </w:rPr>
        <w:t>di</w:t>
      </w:r>
      <w:r w:rsidRPr="00CB626E">
        <w:rPr>
          <w:sz w:val="24"/>
          <w:szCs w:val="24"/>
          <w:lang w:val="id-ID"/>
        </w:rPr>
        <w:t xml:space="preserve">kalangan luas dengan istilah “Poligami” merupakan hal yang cukup banyak di perbincangkan di kalangan luas baik dari para ulama </w:t>
      </w:r>
      <w:r w:rsidR="004D6405" w:rsidRPr="00CB626E">
        <w:rPr>
          <w:sz w:val="24"/>
          <w:szCs w:val="24"/>
          <w:lang w:val="id-ID"/>
        </w:rPr>
        <w:t xml:space="preserve">maupun masyarakat umum terkhusus di Negara Indonesia, bahkan menjadi suatu hal tidak lazim dan </w:t>
      </w:r>
      <w:r w:rsidR="004D6405" w:rsidRPr="00CB626E">
        <w:rPr>
          <w:color w:val="0D0D0D" w:themeColor="text1" w:themeTint="F2"/>
          <w:sz w:val="24"/>
          <w:szCs w:val="24"/>
          <w:lang w:val="id-ID"/>
        </w:rPr>
        <w:t>di anggap buruk oleh sebagian masyarakat umum</w:t>
      </w:r>
      <w:r w:rsidR="00A307A9" w:rsidRPr="00CB626E">
        <w:rPr>
          <w:color w:val="0D0D0D" w:themeColor="text1" w:themeTint="F2"/>
          <w:sz w:val="24"/>
          <w:szCs w:val="24"/>
          <w:lang w:val="id-ID"/>
        </w:rPr>
        <w:t xml:space="preserve">. </w:t>
      </w:r>
      <w:r w:rsidR="00A307A9" w:rsidRPr="00A307A9">
        <w:rPr>
          <w:color w:val="0D0D0D" w:themeColor="text1" w:themeTint="F2"/>
          <w:sz w:val="24"/>
          <w:szCs w:val="24"/>
        </w:rPr>
        <w:t>Kemudian terkait sejarah poligami:</w:t>
      </w:r>
    </w:p>
    <w:p w:rsidR="00A307A9" w:rsidRPr="00A307A9" w:rsidRDefault="00A307A9" w:rsidP="00A307A9">
      <w:pPr>
        <w:pStyle w:val="BodyText"/>
        <w:numPr>
          <w:ilvl w:val="0"/>
          <w:numId w:val="20"/>
        </w:numPr>
        <w:spacing w:line="276" w:lineRule="auto"/>
        <w:rPr>
          <w:color w:val="0D0D0D" w:themeColor="text1" w:themeTint="F2"/>
          <w:sz w:val="24"/>
          <w:szCs w:val="24"/>
        </w:rPr>
      </w:pPr>
      <w:r w:rsidRPr="00A307A9">
        <w:rPr>
          <w:color w:val="0D0D0D" w:themeColor="text1" w:themeTint="F2"/>
          <w:sz w:val="24"/>
          <w:szCs w:val="24"/>
        </w:rPr>
        <w:t>Poligami telah dipraktikkan oleh berbagai budaya sepanjang sejarah, termasuk bangs</w:t>
      </w:r>
      <w:r>
        <w:rPr>
          <w:color w:val="0D0D0D" w:themeColor="text1" w:themeTint="F2"/>
          <w:sz w:val="24"/>
          <w:szCs w:val="24"/>
        </w:rPr>
        <w:t>a Yunani, Persia, dan Mesir kuno</w:t>
      </w:r>
    </w:p>
    <w:p w:rsidR="00A307A9" w:rsidRPr="00A307A9" w:rsidRDefault="00A307A9" w:rsidP="00A307A9">
      <w:pPr>
        <w:pStyle w:val="BodyText"/>
        <w:numPr>
          <w:ilvl w:val="0"/>
          <w:numId w:val="20"/>
        </w:numPr>
        <w:spacing w:line="276" w:lineRule="auto"/>
        <w:rPr>
          <w:color w:val="0D0D0D" w:themeColor="text1" w:themeTint="F2"/>
          <w:sz w:val="24"/>
          <w:szCs w:val="24"/>
        </w:rPr>
      </w:pPr>
      <w:r w:rsidRPr="00A307A9">
        <w:rPr>
          <w:color w:val="0D0D0D" w:themeColor="text1" w:themeTint="F2"/>
          <w:sz w:val="24"/>
          <w:szCs w:val="24"/>
        </w:rPr>
        <w:t>Poligami tidak diperkenalkan oleh Islam, melainkan telah dipraktikkan jauh sebelum agama itu ada</w:t>
      </w:r>
    </w:p>
    <w:p w:rsidR="00A307A9" w:rsidRPr="00A307A9" w:rsidRDefault="00A307A9" w:rsidP="00A307A9">
      <w:pPr>
        <w:pStyle w:val="BodyText"/>
        <w:numPr>
          <w:ilvl w:val="0"/>
          <w:numId w:val="20"/>
        </w:numPr>
        <w:spacing w:line="276" w:lineRule="auto"/>
        <w:rPr>
          <w:color w:val="0D0D0D" w:themeColor="text1" w:themeTint="F2"/>
          <w:sz w:val="24"/>
          <w:szCs w:val="24"/>
        </w:rPr>
      </w:pPr>
      <w:r w:rsidRPr="00A307A9">
        <w:rPr>
          <w:color w:val="0D0D0D" w:themeColor="text1" w:themeTint="F2"/>
          <w:sz w:val="24"/>
          <w:szCs w:val="24"/>
        </w:rPr>
        <w:t>Dalam agama Hindu, poligini dan poliandri dipraktikkan oleh kasta dan raja tertentu</w:t>
      </w:r>
    </w:p>
    <w:p w:rsidR="00A307A9" w:rsidRPr="00A307A9" w:rsidRDefault="00A307A9" w:rsidP="00A307A9">
      <w:pPr>
        <w:pStyle w:val="BodyText"/>
        <w:numPr>
          <w:ilvl w:val="0"/>
          <w:numId w:val="20"/>
        </w:numPr>
        <w:spacing w:line="276" w:lineRule="auto"/>
        <w:rPr>
          <w:color w:val="0D0D0D" w:themeColor="text1" w:themeTint="F2"/>
          <w:sz w:val="24"/>
          <w:szCs w:val="24"/>
        </w:rPr>
      </w:pPr>
      <w:r w:rsidRPr="00A307A9">
        <w:rPr>
          <w:color w:val="0D0D0D" w:themeColor="text1" w:themeTint="F2"/>
          <w:sz w:val="24"/>
          <w:szCs w:val="24"/>
        </w:rPr>
        <w:t>Dalam Yudaisme, Raja Daud dikatakan memiliki 300 istri</w:t>
      </w:r>
    </w:p>
    <w:p w:rsidR="00A307A9" w:rsidRPr="00A307A9" w:rsidRDefault="00A307A9" w:rsidP="00A307A9">
      <w:pPr>
        <w:pStyle w:val="BodyText"/>
        <w:numPr>
          <w:ilvl w:val="0"/>
          <w:numId w:val="20"/>
        </w:numPr>
        <w:spacing w:line="276" w:lineRule="auto"/>
        <w:rPr>
          <w:color w:val="0D0D0D" w:themeColor="text1" w:themeTint="F2"/>
          <w:sz w:val="24"/>
          <w:szCs w:val="24"/>
        </w:rPr>
      </w:pPr>
      <w:r w:rsidRPr="00A307A9">
        <w:rPr>
          <w:color w:val="0D0D0D" w:themeColor="text1" w:themeTint="F2"/>
          <w:sz w:val="24"/>
          <w:szCs w:val="24"/>
        </w:rPr>
        <w:t>Poligami telah dipraktikkan di gereja Kristen, dengan Gereja Inggris mengizinkannya hingga abad ke-11</w:t>
      </w:r>
    </w:p>
    <w:p w:rsidR="00A307A9" w:rsidRPr="00A307A9" w:rsidRDefault="00A307A9" w:rsidP="00A307A9">
      <w:pPr>
        <w:pStyle w:val="BodyText"/>
        <w:numPr>
          <w:ilvl w:val="0"/>
          <w:numId w:val="20"/>
        </w:numPr>
        <w:spacing w:line="276" w:lineRule="auto"/>
        <w:rPr>
          <w:color w:val="0D0D0D" w:themeColor="text1" w:themeTint="F2"/>
          <w:sz w:val="24"/>
          <w:szCs w:val="24"/>
        </w:rPr>
      </w:pPr>
      <w:r w:rsidRPr="00A307A9">
        <w:rPr>
          <w:color w:val="0D0D0D" w:themeColor="text1" w:themeTint="F2"/>
          <w:sz w:val="24"/>
          <w:szCs w:val="24"/>
        </w:rPr>
        <w:t>Dalam agama Katolik, poligami sudah dilarang sejak kepemimpinan Paus Leo XIII pada tahun 1866</w:t>
      </w:r>
    </w:p>
    <w:p w:rsidR="00A307A9" w:rsidRDefault="00A307A9" w:rsidP="00A307A9">
      <w:pPr>
        <w:pStyle w:val="BodyText"/>
        <w:spacing w:line="276" w:lineRule="auto"/>
        <w:ind w:firstLine="567"/>
        <w:rPr>
          <w:color w:val="0D0D0D" w:themeColor="text1" w:themeTint="F2"/>
          <w:sz w:val="24"/>
          <w:szCs w:val="24"/>
        </w:rPr>
      </w:pPr>
      <w:proofErr w:type="gramStart"/>
      <w:r w:rsidRPr="00A307A9">
        <w:rPr>
          <w:color w:val="0D0D0D" w:themeColor="text1" w:themeTint="F2"/>
          <w:sz w:val="24"/>
          <w:szCs w:val="24"/>
        </w:rPr>
        <w:t>Secara keseluruhan, poligami memiliki sejarah yang panjang dan telah dipraktikkan oleh berbagai budaya dan agama sepanjang masa.</w:t>
      </w:r>
      <w:proofErr w:type="gramEnd"/>
    </w:p>
    <w:p w:rsidR="00906B26" w:rsidRDefault="00906B26" w:rsidP="00906B26">
      <w:pPr>
        <w:pStyle w:val="BodyText"/>
        <w:spacing w:line="276" w:lineRule="auto"/>
        <w:ind w:firstLine="567"/>
        <w:rPr>
          <w:color w:val="0D0D0D" w:themeColor="text1" w:themeTint="F2"/>
          <w:sz w:val="24"/>
          <w:szCs w:val="24"/>
        </w:rPr>
      </w:pPr>
      <w:proofErr w:type="gramStart"/>
      <w:r w:rsidRPr="00906B26">
        <w:rPr>
          <w:color w:val="0D0D0D" w:themeColor="text1" w:themeTint="F2"/>
          <w:sz w:val="24"/>
          <w:szCs w:val="24"/>
        </w:rPr>
        <w:t>Maqashid syariah adalah konsep dalam Islam yang mengacu pada tujuan-tujuan syariah atau prinsip-prinsip yang mendasari hukum Islam.</w:t>
      </w:r>
      <w:proofErr w:type="gramEnd"/>
      <w:r w:rsidRPr="00906B26">
        <w:rPr>
          <w:color w:val="0D0D0D" w:themeColor="text1" w:themeTint="F2"/>
          <w:sz w:val="24"/>
          <w:szCs w:val="24"/>
        </w:rPr>
        <w:t xml:space="preserve"> Konsep ini mencakup </w:t>
      </w:r>
      <w:proofErr w:type="gramStart"/>
      <w:r w:rsidRPr="00906B26">
        <w:rPr>
          <w:color w:val="0D0D0D" w:themeColor="text1" w:themeTint="F2"/>
          <w:sz w:val="24"/>
          <w:szCs w:val="24"/>
        </w:rPr>
        <w:t>lima</w:t>
      </w:r>
      <w:proofErr w:type="gramEnd"/>
      <w:r w:rsidRPr="00906B26">
        <w:rPr>
          <w:color w:val="0D0D0D" w:themeColor="text1" w:themeTint="F2"/>
          <w:sz w:val="24"/>
          <w:szCs w:val="24"/>
        </w:rPr>
        <w:t xml:space="preserve"> tujuan utama, yaitu menjaga agama, jiwa, akal, keturunan, dan harta. </w:t>
      </w:r>
      <w:proofErr w:type="gramStart"/>
      <w:r w:rsidRPr="00906B26">
        <w:rPr>
          <w:color w:val="0D0D0D" w:themeColor="text1" w:themeTint="F2"/>
          <w:sz w:val="24"/>
          <w:szCs w:val="24"/>
        </w:rPr>
        <w:t>Dalam konteks poligami, perspektif maqashid syariah dapat digunakan untuk menilai praktik poligami dengan mempertimbangkan prinsip-prinsip keadilan dan keadilan antara istri-istri yang terlibat.</w:t>
      </w:r>
      <w:proofErr w:type="gramEnd"/>
      <w:r w:rsidRPr="00906B26">
        <w:rPr>
          <w:color w:val="0D0D0D" w:themeColor="text1" w:themeTint="F2"/>
          <w:sz w:val="24"/>
          <w:szCs w:val="24"/>
        </w:rPr>
        <w:t> </w:t>
      </w:r>
      <w:proofErr w:type="gramStart"/>
      <w:r w:rsidRPr="00906B26">
        <w:rPr>
          <w:color w:val="0D0D0D" w:themeColor="text1" w:themeTint="F2"/>
          <w:sz w:val="24"/>
          <w:szCs w:val="24"/>
        </w:rPr>
        <w:t>Selain itu, perspektif maqashid syariah juga dapat digunakan untuk mempertimbangkan implikasi sosial dan dampak terhadap kesejahteraan keluarga dari praktik poligami.</w:t>
      </w:r>
      <w:proofErr w:type="gramEnd"/>
      <w:r w:rsidRPr="00906B26">
        <w:rPr>
          <w:color w:val="0D0D0D" w:themeColor="text1" w:themeTint="F2"/>
          <w:sz w:val="24"/>
          <w:szCs w:val="24"/>
        </w:rPr>
        <w:t> </w:t>
      </w:r>
      <w:proofErr w:type="gramStart"/>
      <w:r w:rsidRPr="00906B26">
        <w:rPr>
          <w:color w:val="0D0D0D" w:themeColor="text1" w:themeTint="F2"/>
          <w:sz w:val="24"/>
          <w:szCs w:val="24"/>
        </w:rPr>
        <w:t>Beberapa jurnal yang membahas poligami dari perspektif maqashid syariah dapat ditemukan dalam hasil pencarian, seperti jurnal mengenai manajemen pemasaran dan politik Islam.</w:t>
      </w:r>
      <w:proofErr w:type="gramEnd"/>
    </w:p>
    <w:p w:rsidR="00A307A9" w:rsidRDefault="00A307A9" w:rsidP="00A307A9">
      <w:pPr>
        <w:pStyle w:val="BodyText"/>
        <w:spacing w:line="276" w:lineRule="auto"/>
        <w:ind w:firstLine="567"/>
        <w:rPr>
          <w:color w:val="0D0D0D" w:themeColor="text1" w:themeTint="F2"/>
          <w:sz w:val="24"/>
          <w:szCs w:val="24"/>
        </w:rPr>
      </w:pPr>
      <w:proofErr w:type="gramStart"/>
      <w:r w:rsidRPr="00A307A9">
        <w:rPr>
          <w:color w:val="0D0D0D" w:themeColor="text1" w:themeTint="F2"/>
          <w:sz w:val="24"/>
          <w:szCs w:val="24"/>
        </w:rPr>
        <w:t>Perspektif maqashid syariah dalam konteks poligami adalah pandangan yang mempertimbangkan prinsip-prinsip maqashid syariah atau tujuan-tujuan syariah dalam menilai praktik poligami.</w:t>
      </w:r>
      <w:proofErr w:type="gramEnd"/>
      <w:r w:rsidRPr="00A307A9">
        <w:rPr>
          <w:color w:val="0D0D0D" w:themeColor="text1" w:themeTint="F2"/>
          <w:sz w:val="24"/>
          <w:szCs w:val="24"/>
        </w:rPr>
        <w:t> </w:t>
      </w:r>
      <w:proofErr w:type="gramStart"/>
      <w:r w:rsidRPr="00A307A9">
        <w:rPr>
          <w:color w:val="0D0D0D" w:themeColor="text1" w:themeTint="F2"/>
          <w:sz w:val="24"/>
          <w:szCs w:val="24"/>
        </w:rPr>
        <w:t>Menurut tantangan ini, poligami dapat dianggap sebagai bentuk pemenuhan kebutuhan biologis dan psikologis manusia, serta sebagai bentuk perlindungan terhadap wanita yang tidak memiliki suami atau suami yang memiliki yang tidak mampu memenuhi kebutuhannya.</w:t>
      </w:r>
      <w:proofErr w:type="gramEnd"/>
      <w:r w:rsidRPr="00A307A9">
        <w:rPr>
          <w:color w:val="0D0D0D" w:themeColor="text1" w:themeTint="F2"/>
          <w:sz w:val="24"/>
          <w:szCs w:val="24"/>
        </w:rPr>
        <w:t> </w:t>
      </w:r>
      <w:proofErr w:type="gramStart"/>
      <w:r w:rsidRPr="00A307A9">
        <w:rPr>
          <w:color w:val="0D0D0D" w:themeColor="text1" w:themeTint="F2"/>
          <w:sz w:val="24"/>
          <w:szCs w:val="24"/>
        </w:rPr>
        <w:t>Namun, poligami juga harus dilakukan dengan memperhatikan prinsip keadilan dan keadilan antara istri-istri yang terlibat.</w:t>
      </w:r>
      <w:proofErr w:type="gramEnd"/>
      <w:r w:rsidRPr="00A307A9">
        <w:rPr>
          <w:color w:val="0D0D0D" w:themeColor="text1" w:themeTint="F2"/>
          <w:sz w:val="24"/>
          <w:szCs w:val="24"/>
        </w:rPr>
        <w:t> </w:t>
      </w:r>
      <w:proofErr w:type="gramStart"/>
      <w:r w:rsidRPr="00A307A9">
        <w:rPr>
          <w:color w:val="0D0D0D" w:themeColor="text1" w:themeTint="F2"/>
          <w:sz w:val="24"/>
          <w:szCs w:val="24"/>
        </w:rPr>
        <w:t>Dalam konteks Indonesia, menyelesaikan poligami juga dapat dipertimbangkan dari perspektif maqashid syariah, dengan memperhatikan prinsip-prinsip keadilan dan kemaslahatan umum.</w:t>
      </w:r>
      <w:proofErr w:type="gramEnd"/>
    </w:p>
    <w:p w:rsidR="00906B26" w:rsidRDefault="00906B26" w:rsidP="00164912">
      <w:pPr>
        <w:pStyle w:val="BodyText"/>
        <w:spacing w:line="276" w:lineRule="auto"/>
        <w:ind w:firstLine="567"/>
        <w:rPr>
          <w:color w:val="0D0D0D" w:themeColor="text1" w:themeTint="F2"/>
          <w:sz w:val="24"/>
          <w:szCs w:val="24"/>
        </w:rPr>
      </w:pPr>
      <w:proofErr w:type="gramStart"/>
      <w:r w:rsidRPr="00906B26">
        <w:rPr>
          <w:color w:val="0D0D0D" w:themeColor="text1" w:themeTint="F2"/>
          <w:sz w:val="24"/>
          <w:szCs w:val="24"/>
        </w:rPr>
        <w:lastRenderedPageBreak/>
        <w:t>poligami</w:t>
      </w:r>
      <w:proofErr w:type="gramEnd"/>
      <w:r w:rsidRPr="00906B26">
        <w:rPr>
          <w:color w:val="0D0D0D" w:themeColor="text1" w:themeTint="F2"/>
          <w:sz w:val="24"/>
          <w:szCs w:val="24"/>
        </w:rPr>
        <w:t xml:space="preserve"> dalam hukum positif di Indonesia diatur dalam Undang-Undang Nomor 1 Tahun 1974 tentang Perkawinan dan Kompilasi Hukum Islam. Namun, dalam perspektif Maqashid Syariah, poligami harus diputuskan dengan hati-hati dan hanya dilakukan jika memenuhi syarat-syarat tertentu seperti adil dalam memperlakukan istri-istri dan mampu memberikan nafkah yang cukup.Selain itu, juga menunjukkan bahwa poligami dapat menimbulkan dampak negatif seperti ketidakadilan dalam memperlakukan istri-istri dan masalah ekonomi. </w:t>
      </w:r>
      <w:proofErr w:type="gramStart"/>
      <w:r w:rsidRPr="00906B26">
        <w:rPr>
          <w:color w:val="0D0D0D" w:themeColor="text1" w:themeTint="F2"/>
          <w:sz w:val="24"/>
          <w:szCs w:val="24"/>
        </w:rPr>
        <w:t>Oleh karena itu, penelitian ini merekomendasikan perlunya pendekatan yang holistik dalam memahami poligami, yaitu dengan mempertimbangkan aspek-aspek Maqashid Syariah dan hukum positif secara bersamaan.</w:t>
      </w:r>
      <w:proofErr w:type="gramEnd"/>
    </w:p>
    <w:p w:rsidR="00027C26" w:rsidRPr="00027C26" w:rsidRDefault="00027C26" w:rsidP="00027C26">
      <w:pPr>
        <w:pStyle w:val="BodyText"/>
        <w:spacing w:line="276" w:lineRule="auto"/>
        <w:ind w:firstLine="0"/>
        <w:rPr>
          <w:color w:val="0D0D0D" w:themeColor="text1" w:themeTint="F2"/>
          <w:sz w:val="24"/>
          <w:szCs w:val="24"/>
        </w:rPr>
      </w:pPr>
      <w:r w:rsidRPr="00027C26">
        <w:rPr>
          <w:color w:val="0D0D0D" w:themeColor="text1" w:themeTint="F2"/>
          <w:sz w:val="24"/>
          <w:szCs w:val="24"/>
        </w:rPr>
        <w:t>Poligami diatur di Indonesia melalui berbagai peraturan perund</w:t>
      </w:r>
      <w:r>
        <w:rPr>
          <w:color w:val="0D0D0D" w:themeColor="text1" w:themeTint="F2"/>
          <w:sz w:val="24"/>
          <w:szCs w:val="24"/>
        </w:rPr>
        <w:t>ang-</w:t>
      </w:r>
      <w:proofErr w:type="gramStart"/>
      <w:r>
        <w:rPr>
          <w:color w:val="0D0D0D" w:themeColor="text1" w:themeTint="F2"/>
          <w:sz w:val="24"/>
          <w:szCs w:val="24"/>
        </w:rPr>
        <w:t>undangan ;</w:t>
      </w:r>
      <w:proofErr w:type="gramEnd"/>
    </w:p>
    <w:p w:rsidR="00027C26" w:rsidRPr="00027C26" w:rsidRDefault="00027C26" w:rsidP="00164912">
      <w:pPr>
        <w:pStyle w:val="BodyText"/>
        <w:spacing w:line="276" w:lineRule="auto"/>
        <w:ind w:firstLine="567"/>
        <w:rPr>
          <w:color w:val="0D0D0D" w:themeColor="text1" w:themeTint="F2"/>
          <w:sz w:val="24"/>
          <w:szCs w:val="24"/>
        </w:rPr>
      </w:pPr>
      <w:proofErr w:type="gramStart"/>
      <w:r w:rsidRPr="00027C26">
        <w:rPr>
          <w:color w:val="0D0D0D" w:themeColor="text1" w:themeTint="F2"/>
          <w:sz w:val="24"/>
          <w:szCs w:val="24"/>
        </w:rPr>
        <w:t>Indonesia dan Malaysia adalah dua negara yang memiliki regulasi tentang poligami dan menerapkan sanksi bagi suami yang melakukan poligami tanpa izin istri dan pengadilan.</w:t>
      </w:r>
      <w:proofErr w:type="gramEnd"/>
      <w:r w:rsidR="00164912">
        <w:rPr>
          <w:color w:val="0D0D0D" w:themeColor="text1" w:themeTint="F2"/>
          <w:sz w:val="24"/>
          <w:szCs w:val="24"/>
        </w:rPr>
        <w:t xml:space="preserve"> </w:t>
      </w:r>
      <w:r w:rsidRPr="00027C26">
        <w:rPr>
          <w:color w:val="0D0D0D" w:themeColor="text1" w:themeTint="F2"/>
          <w:sz w:val="24"/>
          <w:szCs w:val="24"/>
        </w:rPr>
        <w:t>Di Indonesia, setidaknya ada lima peraturan terkait poligami, yaitu UU No.1 Tahun 1974, PP No.9 Tahun 1975, PP No.10 Tahun 1983, PP No.45 Tahun 1990, dan Kompilasi Hukum Islam. Hukum (KHI)</w:t>
      </w:r>
      <w:r>
        <w:rPr>
          <w:rStyle w:val="FootnoteReference"/>
          <w:color w:val="0D0D0D" w:themeColor="text1" w:themeTint="F2"/>
          <w:sz w:val="24"/>
          <w:szCs w:val="24"/>
        </w:rPr>
        <w:footnoteReference w:id="1"/>
      </w:r>
    </w:p>
    <w:p w:rsidR="00027C26" w:rsidRPr="00027C26" w:rsidRDefault="00027C26" w:rsidP="00164912">
      <w:pPr>
        <w:pStyle w:val="BodyText"/>
        <w:spacing w:line="276" w:lineRule="auto"/>
        <w:ind w:firstLine="567"/>
        <w:rPr>
          <w:color w:val="0D0D0D" w:themeColor="text1" w:themeTint="F2"/>
          <w:sz w:val="24"/>
          <w:szCs w:val="24"/>
        </w:rPr>
      </w:pPr>
      <w:proofErr w:type="gramStart"/>
      <w:r w:rsidRPr="00027C26">
        <w:rPr>
          <w:color w:val="0D0D0D" w:themeColor="text1" w:themeTint="F2"/>
          <w:sz w:val="24"/>
          <w:szCs w:val="24"/>
        </w:rPr>
        <w:t>Peraturan di Indonesia dan Malaysia memiliki kesamaan, seperti persyaratan untuk mendapatkan izin dari pengadilan, alasan suami melakukan poligami, dan pembubaran perkawinan poligami.</w:t>
      </w:r>
      <w:proofErr w:type="gramEnd"/>
      <w:r w:rsidRPr="00027C26">
        <w:rPr>
          <w:color w:val="0D0D0D" w:themeColor="text1" w:themeTint="F2"/>
          <w:sz w:val="24"/>
          <w:szCs w:val="24"/>
        </w:rPr>
        <w:t xml:space="preserve"> Namun, ada juga perbedaan seperti perlunya izin dari istri pertama di Indonesia, sedangkan di Malaysia cukup dengan pertimbangan hakim.</w:t>
      </w:r>
      <w:r w:rsidR="00164912">
        <w:rPr>
          <w:color w:val="0D0D0D" w:themeColor="text1" w:themeTint="F2"/>
          <w:sz w:val="24"/>
          <w:szCs w:val="24"/>
        </w:rPr>
        <w:t xml:space="preserve"> </w:t>
      </w:r>
      <w:r w:rsidRPr="00027C26">
        <w:rPr>
          <w:color w:val="0D0D0D" w:themeColor="text1" w:themeTint="F2"/>
          <w:sz w:val="24"/>
          <w:szCs w:val="24"/>
        </w:rPr>
        <w:t xml:space="preserve">Di Indonesia, hukuman bagi suami yang melakukan poligami tanpa izin dari istrinya hanyalah pembatalan perkawinannya, yang dapat merugikan istri yang dipoligami. Sementara di Malaysia, suami yang melakukan poligami tanpa izin </w:t>
      </w:r>
      <w:proofErr w:type="gramStart"/>
      <w:r w:rsidRPr="00027C26">
        <w:rPr>
          <w:color w:val="0D0D0D" w:themeColor="text1" w:themeTint="F2"/>
          <w:sz w:val="24"/>
          <w:szCs w:val="24"/>
        </w:rPr>
        <w:t>akan</w:t>
      </w:r>
      <w:proofErr w:type="gramEnd"/>
      <w:r w:rsidRPr="00027C26">
        <w:rPr>
          <w:color w:val="0D0D0D" w:themeColor="text1" w:themeTint="F2"/>
          <w:sz w:val="24"/>
          <w:szCs w:val="24"/>
        </w:rPr>
        <w:t xml:space="preserve"> dihukum dengan denda dan penjara, dan hakim akan menyelidiki lebih lanjut kerugian yang ditimbulkan terhadap istri yang berpoligami.</w:t>
      </w:r>
    </w:p>
    <w:p w:rsidR="00027C26" w:rsidRPr="00027C26" w:rsidRDefault="00027C26" w:rsidP="00027C26">
      <w:pPr>
        <w:pStyle w:val="BodyText"/>
        <w:spacing w:line="276" w:lineRule="auto"/>
        <w:ind w:firstLine="567"/>
        <w:rPr>
          <w:color w:val="0D0D0D" w:themeColor="text1" w:themeTint="F2"/>
          <w:sz w:val="24"/>
          <w:szCs w:val="24"/>
        </w:rPr>
      </w:pPr>
      <w:r w:rsidRPr="00027C26">
        <w:rPr>
          <w:color w:val="0D0D0D" w:themeColor="text1" w:themeTint="F2"/>
          <w:sz w:val="24"/>
          <w:szCs w:val="24"/>
        </w:rPr>
        <w:t xml:space="preserve">Peraturan tentang poligami di Indonesia cenderung bias terhadap laki-laki dan tidak mengutamakan keadilan gender. Oleh karena itu, diperlukan </w:t>
      </w:r>
      <w:proofErr w:type="gramStart"/>
      <w:r w:rsidRPr="00027C26">
        <w:rPr>
          <w:color w:val="0D0D0D" w:themeColor="text1" w:themeTint="F2"/>
          <w:sz w:val="24"/>
          <w:szCs w:val="24"/>
        </w:rPr>
        <w:t>cara</w:t>
      </w:r>
      <w:proofErr w:type="gramEnd"/>
      <w:r w:rsidRPr="00027C26">
        <w:rPr>
          <w:color w:val="0D0D0D" w:themeColor="text1" w:themeTint="F2"/>
          <w:sz w:val="24"/>
          <w:szCs w:val="24"/>
        </w:rPr>
        <w:t xml:space="preserve"> pandang dan perhatian yang lebih komprehensif terhadap aspek lokal untuk memastikan bahwa poligami ditempatkan secara adil dalam masyarakat</w:t>
      </w:r>
    </w:p>
    <w:p w:rsidR="00164912" w:rsidRDefault="00027C26" w:rsidP="00164912">
      <w:pPr>
        <w:pStyle w:val="BodyText"/>
        <w:spacing w:line="276" w:lineRule="auto"/>
        <w:ind w:firstLine="567"/>
        <w:rPr>
          <w:color w:val="0D0D0D" w:themeColor="text1" w:themeTint="F2"/>
          <w:sz w:val="24"/>
          <w:szCs w:val="24"/>
        </w:rPr>
      </w:pPr>
      <w:proofErr w:type="gramStart"/>
      <w:r w:rsidRPr="00027C26">
        <w:rPr>
          <w:color w:val="0D0D0D" w:themeColor="text1" w:themeTint="F2"/>
          <w:sz w:val="24"/>
          <w:szCs w:val="24"/>
        </w:rPr>
        <w:t>poligami</w:t>
      </w:r>
      <w:proofErr w:type="gramEnd"/>
      <w:r w:rsidRPr="00027C26">
        <w:rPr>
          <w:color w:val="0D0D0D" w:themeColor="text1" w:themeTint="F2"/>
          <w:sz w:val="24"/>
          <w:szCs w:val="24"/>
        </w:rPr>
        <w:t xml:space="preserve"> diatur di Indonesia melalui berbagai undang-undang dan peraturan, dan ada persamaan dan perbedaan antara peraturan di Indonesia dan Malaysia. </w:t>
      </w:r>
      <w:proofErr w:type="gramStart"/>
      <w:r w:rsidRPr="00027C26">
        <w:rPr>
          <w:color w:val="0D0D0D" w:themeColor="text1" w:themeTint="F2"/>
          <w:sz w:val="24"/>
          <w:szCs w:val="24"/>
        </w:rPr>
        <w:t>Namun, regulasi di Indonesia cenderung bias terhadap laki-laki dan tidak mengutamakan keadilan gender.</w:t>
      </w:r>
      <w:proofErr w:type="gramEnd"/>
      <w:r w:rsidR="00164912" w:rsidRPr="00164912">
        <w:rPr>
          <w:color w:val="0D0D0D" w:themeColor="text1" w:themeTint="F2"/>
          <w:sz w:val="24"/>
          <w:szCs w:val="24"/>
        </w:rPr>
        <w:t xml:space="preserve"> </w:t>
      </w:r>
      <w:proofErr w:type="gramStart"/>
      <w:r w:rsidR="00164912" w:rsidRPr="00906B26">
        <w:rPr>
          <w:color w:val="0D0D0D" w:themeColor="text1" w:themeTint="F2"/>
          <w:sz w:val="24"/>
          <w:szCs w:val="24"/>
        </w:rPr>
        <w:t>Kesimpulannya, poligami di Indonesia harus dilihat dari perspektif Maqashid Syariah dan hukum positif secara bersamaan.</w:t>
      </w:r>
      <w:proofErr w:type="gramEnd"/>
      <w:r w:rsidR="00164912" w:rsidRPr="00906B26">
        <w:rPr>
          <w:color w:val="0D0D0D" w:themeColor="text1" w:themeTint="F2"/>
          <w:sz w:val="24"/>
          <w:szCs w:val="24"/>
        </w:rPr>
        <w:t> </w:t>
      </w:r>
      <w:proofErr w:type="gramStart"/>
      <w:r w:rsidR="00164912" w:rsidRPr="00906B26">
        <w:rPr>
          <w:color w:val="0D0D0D" w:themeColor="text1" w:themeTint="F2"/>
          <w:sz w:val="24"/>
          <w:szCs w:val="24"/>
        </w:rPr>
        <w:t>Dalam hal ini, poligami harus diputuskan dengan hati-hati dan hanya dilakukan jika memenuhi syarat-syarat tertentu.</w:t>
      </w:r>
      <w:proofErr w:type="gramEnd"/>
      <w:r w:rsidR="00164912" w:rsidRPr="00906B26">
        <w:rPr>
          <w:color w:val="0D0D0D" w:themeColor="text1" w:themeTint="F2"/>
          <w:sz w:val="24"/>
          <w:szCs w:val="24"/>
        </w:rPr>
        <w:t> </w:t>
      </w:r>
      <w:proofErr w:type="gramStart"/>
      <w:r w:rsidR="00164912" w:rsidRPr="00906B26">
        <w:rPr>
          <w:color w:val="0D0D0D" w:themeColor="text1" w:themeTint="F2"/>
          <w:sz w:val="24"/>
          <w:szCs w:val="24"/>
        </w:rPr>
        <w:t xml:space="preserve">Selain itu, perlunya pendekatan </w:t>
      </w:r>
      <w:r w:rsidR="00164912" w:rsidRPr="00906B26">
        <w:rPr>
          <w:color w:val="0D0D0D" w:themeColor="text1" w:themeTint="F2"/>
          <w:sz w:val="24"/>
          <w:szCs w:val="24"/>
        </w:rPr>
        <w:lastRenderedPageBreak/>
        <w:t>yang holistik dalam memahami poligami, yaitu dengan mempertimbangkan aspek-aspek Maqashid Syariah dan hukum positif secara bersamaan.</w:t>
      </w:r>
      <w:proofErr w:type="gramEnd"/>
    </w:p>
    <w:p w:rsidR="00027C26" w:rsidRPr="00A307A9" w:rsidRDefault="00027C26" w:rsidP="00027C26">
      <w:pPr>
        <w:pStyle w:val="BodyText"/>
        <w:spacing w:line="276" w:lineRule="auto"/>
        <w:ind w:firstLine="567"/>
        <w:rPr>
          <w:color w:val="0D0D0D" w:themeColor="text1" w:themeTint="F2"/>
          <w:sz w:val="24"/>
          <w:szCs w:val="24"/>
        </w:rPr>
      </w:pPr>
    </w:p>
    <w:p w:rsidR="007E5940" w:rsidRPr="008975A4" w:rsidRDefault="00632562" w:rsidP="00632562">
      <w:pPr>
        <w:pStyle w:val="Heading1"/>
        <w:numPr>
          <w:ilvl w:val="0"/>
          <w:numId w:val="0"/>
        </w:numPr>
        <w:tabs>
          <w:tab w:val="clear" w:pos="216"/>
        </w:tabs>
        <w:spacing w:before="200" w:line="276" w:lineRule="auto"/>
        <w:jc w:val="left"/>
        <w:rPr>
          <w:b/>
          <w:sz w:val="24"/>
          <w:szCs w:val="24"/>
        </w:rPr>
      </w:pPr>
      <w:r w:rsidRPr="00726A6C">
        <w:rPr>
          <w:b/>
          <w:sz w:val="24"/>
          <w:szCs w:val="24"/>
          <w:lang w:val="id-ID"/>
        </w:rPr>
        <w:t>METODE</w:t>
      </w:r>
    </w:p>
    <w:p w:rsidR="00164912" w:rsidRPr="00164912" w:rsidRDefault="008975A4" w:rsidP="008975A4">
      <w:pPr>
        <w:pStyle w:val="BodyText"/>
        <w:spacing w:line="276" w:lineRule="auto"/>
        <w:ind w:firstLine="567"/>
        <w:rPr>
          <w:sz w:val="24"/>
          <w:szCs w:val="24"/>
        </w:rPr>
      </w:pPr>
      <w:proofErr w:type="gramStart"/>
      <w:r w:rsidRPr="008975A4">
        <w:rPr>
          <w:sz w:val="24"/>
          <w:szCs w:val="24"/>
        </w:rPr>
        <w:t>Penelitian ini merupakan penelitian hukum normatif.</w:t>
      </w:r>
      <w:proofErr w:type="gramEnd"/>
      <w:r w:rsidRPr="008975A4">
        <w:rPr>
          <w:sz w:val="24"/>
          <w:szCs w:val="24"/>
        </w:rPr>
        <w:t xml:space="preserve"> </w:t>
      </w:r>
      <w:proofErr w:type="gramStart"/>
      <w:r w:rsidRPr="008975A4">
        <w:rPr>
          <w:sz w:val="24"/>
          <w:szCs w:val="24"/>
        </w:rPr>
        <w:t>Studi ini digunakan</w:t>
      </w:r>
      <w:r>
        <w:rPr>
          <w:sz w:val="24"/>
          <w:szCs w:val="24"/>
        </w:rPr>
        <w:t xml:space="preserve"> </w:t>
      </w:r>
      <w:r w:rsidRPr="008975A4">
        <w:rPr>
          <w:sz w:val="24"/>
          <w:szCs w:val="24"/>
        </w:rPr>
        <w:t>pendekatan hukum dan pendekatan komparatif.</w:t>
      </w:r>
      <w:proofErr w:type="gramEnd"/>
      <w:r w:rsidRPr="008975A4">
        <w:rPr>
          <w:sz w:val="24"/>
          <w:szCs w:val="24"/>
        </w:rPr>
        <w:t xml:space="preserve"> </w:t>
      </w:r>
      <w:proofErr w:type="gramStart"/>
      <w:r w:rsidRPr="008975A4">
        <w:rPr>
          <w:sz w:val="24"/>
          <w:szCs w:val="24"/>
        </w:rPr>
        <w:t>Spesifikasi penelitian ini</w:t>
      </w:r>
      <w:r>
        <w:rPr>
          <w:sz w:val="24"/>
          <w:szCs w:val="24"/>
        </w:rPr>
        <w:t xml:space="preserve"> </w:t>
      </w:r>
      <w:r w:rsidRPr="008975A4">
        <w:rPr>
          <w:sz w:val="24"/>
          <w:szCs w:val="24"/>
        </w:rPr>
        <w:t>dengan analisis deskriptif, yaitu penelitian yang menjelaskan</w:t>
      </w:r>
      <w:r>
        <w:rPr>
          <w:sz w:val="24"/>
          <w:szCs w:val="24"/>
        </w:rPr>
        <w:t xml:space="preserve"> </w:t>
      </w:r>
      <w:r w:rsidRPr="008975A4">
        <w:rPr>
          <w:sz w:val="24"/>
          <w:szCs w:val="24"/>
        </w:rPr>
        <w:t>cakupan subjek yang menyeluruh dan sistematis.</w:t>
      </w:r>
      <w:proofErr w:type="gramEnd"/>
      <w:r w:rsidRPr="008975A4">
        <w:rPr>
          <w:sz w:val="24"/>
          <w:szCs w:val="24"/>
        </w:rPr>
        <w:t xml:space="preserve"> </w:t>
      </w:r>
      <w:proofErr w:type="gramStart"/>
      <w:r w:rsidRPr="008975A4">
        <w:rPr>
          <w:sz w:val="24"/>
          <w:szCs w:val="24"/>
        </w:rPr>
        <w:t>Artikel ini menganalisis</w:t>
      </w:r>
      <w:r>
        <w:rPr>
          <w:sz w:val="24"/>
          <w:szCs w:val="24"/>
        </w:rPr>
        <w:t xml:space="preserve"> </w:t>
      </w:r>
      <w:r w:rsidRPr="008975A4">
        <w:rPr>
          <w:sz w:val="24"/>
          <w:szCs w:val="24"/>
        </w:rPr>
        <w:t>dan mengumpulkan data yang terkumpul untuk menarik kesimpulan dan mempelajari akibat hukum bagi suami yang bertindak</w:t>
      </w:r>
      <w:r>
        <w:rPr>
          <w:sz w:val="24"/>
          <w:szCs w:val="24"/>
        </w:rPr>
        <w:t xml:space="preserve"> </w:t>
      </w:r>
      <w:r w:rsidRPr="008975A4">
        <w:rPr>
          <w:sz w:val="24"/>
          <w:szCs w:val="24"/>
        </w:rPr>
        <w:t>Poligami melanggar aturan hukum positif Indonesia dan hukum Islam.</w:t>
      </w:r>
      <w:proofErr w:type="gramEnd"/>
      <w:r w:rsidRPr="008975A4">
        <w:rPr>
          <w:sz w:val="24"/>
          <w:szCs w:val="24"/>
        </w:rPr>
        <w:t xml:space="preserve"> </w:t>
      </w:r>
      <w:proofErr w:type="gramStart"/>
      <w:r w:rsidRPr="008975A4">
        <w:rPr>
          <w:sz w:val="24"/>
          <w:szCs w:val="24"/>
        </w:rPr>
        <w:t>informasi</w:t>
      </w:r>
      <w:proofErr w:type="gramEnd"/>
      <w:r w:rsidRPr="008975A4">
        <w:rPr>
          <w:sz w:val="24"/>
          <w:szCs w:val="24"/>
        </w:rPr>
        <w:t xml:space="preserve"> tentang itu</w:t>
      </w:r>
      <w:r>
        <w:rPr>
          <w:sz w:val="24"/>
          <w:szCs w:val="24"/>
        </w:rPr>
        <w:t xml:space="preserve"> </w:t>
      </w:r>
      <w:r w:rsidRPr="008975A4">
        <w:rPr>
          <w:sz w:val="24"/>
          <w:szCs w:val="24"/>
        </w:rPr>
        <w:t xml:space="preserve">Dalam penelitian ini, klaim dimunculkan melalui </w:t>
      </w:r>
      <w:r>
        <w:rPr>
          <w:sz w:val="24"/>
          <w:szCs w:val="24"/>
        </w:rPr>
        <w:t xml:space="preserve">survey </w:t>
      </w:r>
      <w:r w:rsidRPr="008975A4">
        <w:rPr>
          <w:sz w:val="24"/>
          <w:szCs w:val="24"/>
        </w:rPr>
        <w:t xml:space="preserve">Dokumen/Perpustakaan. </w:t>
      </w:r>
      <w:proofErr w:type="gramStart"/>
      <w:r w:rsidRPr="008975A4">
        <w:rPr>
          <w:sz w:val="24"/>
          <w:szCs w:val="24"/>
        </w:rPr>
        <w:t>Metode ini mengumpulkan data sekunder.</w:t>
      </w:r>
      <w:proofErr w:type="gramEnd"/>
      <w:r>
        <w:rPr>
          <w:sz w:val="24"/>
          <w:szCs w:val="24"/>
        </w:rPr>
        <w:t xml:space="preserve"> </w:t>
      </w:r>
      <w:r w:rsidRPr="008975A4">
        <w:rPr>
          <w:sz w:val="24"/>
          <w:szCs w:val="24"/>
        </w:rPr>
        <w:t>Menurut Syamsudin, mempelajari dokumen atau literatur merupakan kegiatan mengumpulkan</w:t>
      </w:r>
      <w:r>
        <w:rPr>
          <w:sz w:val="24"/>
          <w:szCs w:val="24"/>
        </w:rPr>
        <w:t xml:space="preserve"> </w:t>
      </w:r>
      <w:r w:rsidRPr="008975A4">
        <w:rPr>
          <w:sz w:val="24"/>
          <w:szCs w:val="24"/>
        </w:rPr>
        <w:t xml:space="preserve">dan memeriksa atau mencari dokumen atau </w:t>
      </w:r>
      <w:r>
        <w:rPr>
          <w:sz w:val="24"/>
          <w:szCs w:val="24"/>
        </w:rPr>
        <w:t xml:space="preserve">literature </w:t>
      </w:r>
      <w:r w:rsidRPr="008975A4">
        <w:rPr>
          <w:sz w:val="24"/>
          <w:szCs w:val="24"/>
        </w:rPr>
        <w:t xml:space="preserve">Memberikan informasi yang diperlukan untuk penelitian ini. </w:t>
      </w:r>
      <w:proofErr w:type="gramStart"/>
      <w:r w:rsidRPr="008975A4">
        <w:rPr>
          <w:sz w:val="24"/>
          <w:szCs w:val="24"/>
        </w:rPr>
        <w:t>informasi</w:t>
      </w:r>
      <w:proofErr w:type="gramEnd"/>
      <w:r w:rsidRPr="008975A4">
        <w:rPr>
          <w:sz w:val="24"/>
          <w:szCs w:val="24"/>
        </w:rPr>
        <w:t xml:space="preserve"> tentang itu</w:t>
      </w:r>
      <w:r>
        <w:rPr>
          <w:sz w:val="24"/>
          <w:szCs w:val="24"/>
        </w:rPr>
        <w:t xml:space="preserve"> </w:t>
      </w:r>
      <w:r w:rsidRPr="008975A4">
        <w:rPr>
          <w:sz w:val="24"/>
          <w:szCs w:val="24"/>
        </w:rPr>
        <w:t>Hasil urutan yang logis dan sistematis yang diperoleh dalam penelitian ini kemudian dianalisis</w:t>
      </w:r>
      <w:r>
        <w:rPr>
          <w:sz w:val="24"/>
          <w:szCs w:val="24"/>
        </w:rPr>
        <w:t xml:space="preserve"> </w:t>
      </w:r>
      <w:r w:rsidRPr="008975A4">
        <w:rPr>
          <w:sz w:val="24"/>
          <w:szCs w:val="24"/>
        </w:rPr>
        <w:t>dianalisis dengan menggunakan metode analisis kualitatif dan kemudian disajikan secara rinci</w:t>
      </w:r>
      <w:r>
        <w:rPr>
          <w:sz w:val="24"/>
          <w:szCs w:val="24"/>
        </w:rPr>
        <w:t xml:space="preserve"> kualitasnya.</w:t>
      </w:r>
      <w:r w:rsidR="00164912">
        <w:rPr>
          <w:sz w:val="24"/>
          <w:szCs w:val="24"/>
        </w:rPr>
        <w:t xml:space="preserve"> </w:t>
      </w:r>
    </w:p>
    <w:p w:rsidR="00ED71AE" w:rsidRPr="00726A6C" w:rsidRDefault="00632562" w:rsidP="00632562">
      <w:pPr>
        <w:pStyle w:val="Heading1"/>
        <w:numPr>
          <w:ilvl w:val="0"/>
          <w:numId w:val="0"/>
        </w:numPr>
        <w:spacing w:before="200" w:line="276" w:lineRule="auto"/>
        <w:jc w:val="left"/>
        <w:rPr>
          <w:b/>
          <w:sz w:val="24"/>
          <w:szCs w:val="24"/>
          <w:lang w:val="id-ID"/>
        </w:rPr>
      </w:pPr>
      <w:r w:rsidRPr="00726A6C">
        <w:rPr>
          <w:b/>
          <w:sz w:val="24"/>
          <w:szCs w:val="24"/>
          <w:lang w:val="id-ID"/>
        </w:rPr>
        <w:t>PEMBAHASAN RUMUSAN MASALAH PERTAMA</w:t>
      </w:r>
    </w:p>
    <w:p w:rsidR="009275D4" w:rsidRPr="00726A6C" w:rsidRDefault="00276C93" w:rsidP="00591143">
      <w:pPr>
        <w:pStyle w:val="BodyText"/>
        <w:spacing w:line="276" w:lineRule="auto"/>
        <w:ind w:firstLine="567"/>
        <w:rPr>
          <w:sz w:val="24"/>
          <w:szCs w:val="24"/>
          <w:lang w:val="id-ID"/>
        </w:rPr>
      </w:pPr>
      <w:r w:rsidRPr="00726A6C">
        <w:rPr>
          <w:sz w:val="24"/>
          <w:szCs w:val="24"/>
          <w:lang w:val="id-ID"/>
        </w:rPr>
        <w:t>Judulnya disesuaikan dengan redaksi/deskripsi rumusan masalah yang dimaksud</w:t>
      </w:r>
      <w:r w:rsidR="00F13703" w:rsidRPr="00726A6C">
        <w:rPr>
          <w:sz w:val="24"/>
          <w:szCs w:val="24"/>
          <w:lang w:val="id-ID"/>
        </w:rPr>
        <w:t>.</w:t>
      </w:r>
      <w:r w:rsidR="00C87FD5" w:rsidRPr="00726A6C">
        <w:rPr>
          <w:sz w:val="24"/>
          <w:szCs w:val="24"/>
          <w:lang w:val="id-ID"/>
        </w:rPr>
        <w:t xml:space="preserve"> </w:t>
      </w:r>
      <w:r w:rsidR="009275D4" w:rsidRPr="00726A6C">
        <w:rPr>
          <w:sz w:val="24"/>
          <w:szCs w:val="24"/>
          <w:lang w:val="id-ID"/>
        </w:rPr>
        <w:t>Bagian ini berisi hasil penelitian dan pembahasan</w:t>
      </w:r>
      <w:r w:rsidRPr="00726A6C">
        <w:rPr>
          <w:sz w:val="24"/>
          <w:szCs w:val="24"/>
          <w:lang w:val="id-ID"/>
        </w:rPr>
        <w:t xml:space="preserve"> terkait dengan rumusan masalah pertama.</w:t>
      </w:r>
      <w:r w:rsidR="009275D4" w:rsidRPr="00726A6C">
        <w:rPr>
          <w:sz w:val="24"/>
          <w:szCs w:val="24"/>
          <w:lang w:val="id-ID"/>
        </w:rPr>
        <w:t xml:space="preserve"> Pada hasil penelitian terlebih dahulu paparkan hasil penelitian yang telah diperoleh tanpa menyertakan deskripsi hasil pemikiran penulis atau tinjauan pustaka. </w:t>
      </w:r>
      <w:r w:rsidR="00864690" w:rsidRPr="00726A6C">
        <w:rPr>
          <w:sz w:val="24"/>
          <w:szCs w:val="24"/>
          <w:lang w:val="id-ID"/>
        </w:rPr>
        <w:t>Pada bagian pembahasan berisi tentang penjelasan hasil penelitian dikaitkan dengan rumusan masalah dalam penelitian, interpretasi hasil penelitian, serta membandingkan atau mengaitkan hasil penelitian dengan teori yang dirujuk.</w:t>
      </w:r>
    </w:p>
    <w:p w:rsidR="00D325EC" w:rsidRPr="00726A6C" w:rsidRDefault="00D325EC" w:rsidP="00A56409">
      <w:pPr>
        <w:pStyle w:val="BodyText"/>
        <w:spacing w:line="276" w:lineRule="auto"/>
        <w:ind w:firstLine="567"/>
        <w:rPr>
          <w:sz w:val="24"/>
          <w:szCs w:val="24"/>
          <w:lang w:val="id-ID"/>
        </w:rPr>
      </w:pPr>
    </w:p>
    <w:p w:rsidR="007E5940" w:rsidRPr="00726A6C" w:rsidRDefault="006A61A8" w:rsidP="00A56409">
      <w:pPr>
        <w:pStyle w:val="BodyText"/>
        <w:spacing w:line="276" w:lineRule="auto"/>
        <w:ind w:firstLine="0"/>
        <w:jc w:val="center"/>
        <w:rPr>
          <w:sz w:val="24"/>
          <w:szCs w:val="24"/>
          <w:lang w:val="id-ID"/>
        </w:rPr>
      </w:pPr>
      <w:r w:rsidRPr="00726A6C">
        <w:rPr>
          <w:sz w:val="24"/>
          <w:szCs w:val="24"/>
          <w:lang w:val="id-ID"/>
        </w:rPr>
        <w:t>Tabel 1. Judul Tabel</w:t>
      </w:r>
    </w:p>
    <w:tbl>
      <w:tblPr>
        <w:tblStyle w:val="TableGrid"/>
        <w:tblW w:w="0" w:type="auto"/>
        <w:jc w:val="center"/>
        <w:tblInd w:w="1526"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4164"/>
        <w:gridCol w:w="1756"/>
      </w:tblGrid>
      <w:tr w:rsidR="00DC6022" w:rsidRPr="00726A6C" w:rsidTr="00F51ABE">
        <w:trPr>
          <w:jc w:val="center"/>
        </w:trPr>
        <w:tc>
          <w:tcPr>
            <w:tcW w:w="709" w:type="dxa"/>
          </w:tcPr>
          <w:p w:rsidR="00DC6022" w:rsidRPr="00726A6C" w:rsidRDefault="00DC6022" w:rsidP="00A56409">
            <w:pPr>
              <w:pStyle w:val="tablefootnote"/>
              <w:spacing w:before="0" w:after="0" w:line="276" w:lineRule="auto"/>
              <w:jc w:val="center"/>
              <w:rPr>
                <w:b/>
                <w:sz w:val="24"/>
                <w:szCs w:val="24"/>
                <w:lang w:val="id-ID"/>
              </w:rPr>
            </w:pPr>
            <w:r w:rsidRPr="00726A6C">
              <w:rPr>
                <w:b/>
                <w:sz w:val="24"/>
                <w:szCs w:val="24"/>
                <w:lang w:val="id-ID"/>
              </w:rPr>
              <w:t>No</w:t>
            </w:r>
          </w:p>
        </w:tc>
        <w:tc>
          <w:tcPr>
            <w:tcW w:w="4164" w:type="dxa"/>
          </w:tcPr>
          <w:p w:rsidR="00DC6022" w:rsidRPr="00726A6C" w:rsidRDefault="00DC6022" w:rsidP="00A56409">
            <w:pPr>
              <w:pStyle w:val="tablefootnote"/>
              <w:spacing w:before="0" w:after="0" w:line="276" w:lineRule="auto"/>
              <w:jc w:val="center"/>
              <w:rPr>
                <w:b/>
                <w:sz w:val="24"/>
                <w:szCs w:val="24"/>
                <w:lang w:val="id-ID"/>
              </w:rPr>
            </w:pPr>
            <w:r w:rsidRPr="00726A6C">
              <w:rPr>
                <w:b/>
                <w:sz w:val="24"/>
                <w:szCs w:val="24"/>
                <w:lang w:val="id-ID"/>
              </w:rPr>
              <w:t>Kegiatan</w:t>
            </w:r>
          </w:p>
        </w:tc>
        <w:tc>
          <w:tcPr>
            <w:tcW w:w="1756" w:type="dxa"/>
          </w:tcPr>
          <w:p w:rsidR="00DC6022" w:rsidRPr="00726A6C" w:rsidRDefault="00DC6022" w:rsidP="00A56409">
            <w:pPr>
              <w:pStyle w:val="tablefootnote"/>
              <w:spacing w:before="0" w:after="0" w:line="276" w:lineRule="auto"/>
              <w:jc w:val="center"/>
              <w:rPr>
                <w:b/>
                <w:sz w:val="24"/>
                <w:szCs w:val="24"/>
                <w:lang w:val="id-ID"/>
              </w:rPr>
            </w:pPr>
            <w:r w:rsidRPr="00726A6C">
              <w:rPr>
                <w:b/>
                <w:sz w:val="24"/>
                <w:szCs w:val="24"/>
                <w:lang w:val="id-ID"/>
              </w:rPr>
              <w:t>Keterangan</w:t>
            </w:r>
          </w:p>
        </w:tc>
      </w:tr>
      <w:tr w:rsidR="00DC6022" w:rsidRPr="00726A6C" w:rsidTr="00F51ABE">
        <w:trPr>
          <w:jc w:val="center"/>
        </w:trPr>
        <w:tc>
          <w:tcPr>
            <w:tcW w:w="709" w:type="dxa"/>
          </w:tcPr>
          <w:p w:rsidR="00DC6022" w:rsidRPr="00726A6C" w:rsidRDefault="006E50C7" w:rsidP="00A56409">
            <w:pPr>
              <w:pStyle w:val="tablefootnote"/>
              <w:spacing w:before="0" w:after="0" w:line="276" w:lineRule="auto"/>
              <w:jc w:val="center"/>
              <w:rPr>
                <w:sz w:val="24"/>
                <w:szCs w:val="24"/>
                <w:lang w:val="id-ID"/>
              </w:rPr>
            </w:pPr>
            <w:r w:rsidRPr="00726A6C">
              <w:rPr>
                <w:sz w:val="24"/>
                <w:szCs w:val="24"/>
                <w:lang w:val="id-ID"/>
              </w:rPr>
              <w:t>1</w:t>
            </w:r>
          </w:p>
        </w:tc>
        <w:tc>
          <w:tcPr>
            <w:tcW w:w="4164" w:type="dxa"/>
          </w:tcPr>
          <w:p w:rsidR="00DC6022" w:rsidRPr="00726A6C" w:rsidRDefault="006E50C7" w:rsidP="00A56409">
            <w:pPr>
              <w:pStyle w:val="tablefootnote"/>
              <w:spacing w:before="0" w:after="0" w:line="276" w:lineRule="auto"/>
              <w:jc w:val="left"/>
              <w:rPr>
                <w:sz w:val="24"/>
                <w:szCs w:val="24"/>
                <w:lang w:val="id-ID"/>
              </w:rPr>
            </w:pPr>
            <w:r w:rsidRPr="00726A6C">
              <w:rPr>
                <w:sz w:val="24"/>
                <w:szCs w:val="24"/>
                <w:lang w:val="id-ID"/>
              </w:rPr>
              <w:t>Observasi awal</w:t>
            </w:r>
          </w:p>
        </w:tc>
        <w:tc>
          <w:tcPr>
            <w:tcW w:w="1756" w:type="dxa"/>
          </w:tcPr>
          <w:p w:rsidR="00DC6022" w:rsidRPr="00726A6C" w:rsidRDefault="00F90900" w:rsidP="00A56409">
            <w:pPr>
              <w:pStyle w:val="tablefootnote"/>
              <w:spacing w:before="0" w:after="0" w:line="276" w:lineRule="auto"/>
              <w:jc w:val="left"/>
              <w:rPr>
                <w:sz w:val="24"/>
                <w:szCs w:val="24"/>
                <w:lang w:val="id-ID"/>
              </w:rPr>
            </w:pPr>
            <w:r w:rsidRPr="00726A6C">
              <w:rPr>
                <w:sz w:val="24"/>
                <w:szCs w:val="24"/>
                <w:lang w:val="id-ID"/>
              </w:rPr>
              <w:t>7 hari</w:t>
            </w:r>
          </w:p>
        </w:tc>
      </w:tr>
      <w:tr w:rsidR="00DC6022" w:rsidRPr="00726A6C" w:rsidTr="00F51ABE">
        <w:trPr>
          <w:jc w:val="center"/>
        </w:trPr>
        <w:tc>
          <w:tcPr>
            <w:tcW w:w="709" w:type="dxa"/>
          </w:tcPr>
          <w:p w:rsidR="00DC6022" w:rsidRPr="00726A6C" w:rsidRDefault="006E50C7" w:rsidP="00A56409">
            <w:pPr>
              <w:pStyle w:val="tablefootnote"/>
              <w:spacing w:before="0" w:after="0" w:line="276" w:lineRule="auto"/>
              <w:jc w:val="center"/>
              <w:rPr>
                <w:sz w:val="24"/>
                <w:szCs w:val="24"/>
                <w:lang w:val="id-ID"/>
              </w:rPr>
            </w:pPr>
            <w:r w:rsidRPr="00726A6C">
              <w:rPr>
                <w:sz w:val="24"/>
                <w:szCs w:val="24"/>
                <w:lang w:val="id-ID"/>
              </w:rPr>
              <w:t>2</w:t>
            </w:r>
          </w:p>
        </w:tc>
        <w:tc>
          <w:tcPr>
            <w:tcW w:w="4164" w:type="dxa"/>
          </w:tcPr>
          <w:p w:rsidR="00DC6022" w:rsidRPr="00726A6C" w:rsidRDefault="00F90900" w:rsidP="00A56409">
            <w:pPr>
              <w:pStyle w:val="tablefootnote"/>
              <w:spacing w:before="0" w:after="0" w:line="276" w:lineRule="auto"/>
              <w:jc w:val="left"/>
              <w:rPr>
                <w:sz w:val="24"/>
                <w:szCs w:val="24"/>
                <w:lang w:val="id-ID"/>
              </w:rPr>
            </w:pPr>
            <w:r w:rsidRPr="00726A6C">
              <w:rPr>
                <w:sz w:val="24"/>
                <w:szCs w:val="24"/>
                <w:lang w:val="id-ID"/>
              </w:rPr>
              <w:t>Penelitian</w:t>
            </w:r>
          </w:p>
        </w:tc>
        <w:tc>
          <w:tcPr>
            <w:tcW w:w="1756" w:type="dxa"/>
          </w:tcPr>
          <w:p w:rsidR="00DC6022" w:rsidRPr="00726A6C" w:rsidRDefault="00F90900" w:rsidP="00A56409">
            <w:pPr>
              <w:pStyle w:val="tablefootnote"/>
              <w:spacing w:before="0" w:after="0" w:line="276" w:lineRule="auto"/>
              <w:jc w:val="left"/>
              <w:rPr>
                <w:sz w:val="24"/>
                <w:szCs w:val="24"/>
                <w:lang w:val="id-ID"/>
              </w:rPr>
            </w:pPr>
            <w:r w:rsidRPr="00726A6C">
              <w:rPr>
                <w:sz w:val="24"/>
                <w:szCs w:val="24"/>
                <w:lang w:val="id-ID"/>
              </w:rPr>
              <w:t>30 hari</w:t>
            </w:r>
          </w:p>
        </w:tc>
      </w:tr>
      <w:tr w:rsidR="00F90900" w:rsidRPr="00726A6C" w:rsidTr="00F51ABE">
        <w:trPr>
          <w:jc w:val="center"/>
        </w:trPr>
        <w:tc>
          <w:tcPr>
            <w:tcW w:w="709" w:type="dxa"/>
          </w:tcPr>
          <w:p w:rsidR="00F90900" w:rsidRPr="00726A6C" w:rsidRDefault="00F90900" w:rsidP="00A56409">
            <w:pPr>
              <w:pStyle w:val="tablefootnote"/>
              <w:spacing w:before="0" w:after="0" w:line="276" w:lineRule="auto"/>
              <w:jc w:val="center"/>
              <w:rPr>
                <w:sz w:val="24"/>
                <w:szCs w:val="24"/>
                <w:lang w:val="id-ID"/>
              </w:rPr>
            </w:pPr>
            <w:r w:rsidRPr="00726A6C">
              <w:rPr>
                <w:sz w:val="24"/>
                <w:szCs w:val="24"/>
                <w:lang w:val="id-ID"/>
              </w:rPr>
              <w:t>3</w:t>
            </w:r>
          </w:p>
        </w:tc>
        <w:tc>
          <w:tcPr>
            <w:tcW w:w="4164" w:type="dxa"/>
          </w:tcPr>
          <w:p w:rsidR="00F90900" w:rsidRPr="00726A6C" w:rsidRDefault="00F90900" w:rsidP="00A56409">
            <w:pPr>
              <w:pStyle w:val="tablefootnote"/>
              <w:spacing w:before="0" w:after="0" w:line="276" w:lineRule="auto"/>
              <w:jc w:val="left"/>
              <w:rPr>
                <w:sz w:val="24"/>
                <w:szCs w:val="24"/>
                <w:lang w:val="id-ID"/>
              </w:rPr>
            </w:pPr>
            <w:r w:rsidRPr="00726A6C">
              <w:rPr>
                <w:sz w:val="24"/>
                <w:szCs w:val="24"/>
                <w:lang w:val="id-ID"/>
              </w:rPr>
              <w:t>Penyusunan laporan hasil penelitian</w:t>
            </w:r>
          </w:p>
        </w:tc>
        <w:tc>
          <w:tcPr>
            <w:tcW w:w="1756" w:type="dxa"/>
          </w:tcPr>
          <w:p w:rsidR="00F90900" w:rsidRPr="00726A6C" w:rsidRDefault="00F90900" w:rsidP="00A56409">
            <w:pPr>
              <w:pStyle w:val="tablefootnote"/>
              <w:spacing w:before="0" w:after="0" w:line="276" w:lineRule="auto"/>
              <w:jc w:val="left"/>
              <w:rPr>
                <w:sz w:val="24"/>
                <w:szCs w:val="24"/>
                <w:lang w:val="id-ID"/>
              </w:rPr>
            </w:pPr>
            <w:r w:rsidRPr="00726A6C">
              <w:rPr>
                <w:sz w:val="24"/>
                <w:szCs w:val="24"/>
                <w:lang w:val="id-ID"/>
              </w:rPr>
              <w:t>5 hari</w:t>
            </w:r>
          </w:p>
        </w:tc>
      </w:tr>
    </w:tbl>
    <w:p w:rsidR="006A61A8" w:rsidRPr="00726A6C" w:rsidRDefault="00DC6022" w:rsidP="00A56409">
      <w:pPr>
        <w:pStyle w:val="tablefootnote"/>
        <w:spacing w:before="0" w:after="0" w:line="276" w:lineRule="auto"/>
        <w:ind w:left="1418"/>
        <w:jc w:val="both"/>
        <w:rPr>
          <w:i/>
          <w:sz w:val="24"/>
          <w:szCs w:val="24"/>
          <w:lang w:val="id-ID"/>
        </w:rPr>
      </w:pPr>
      <w:r w:rsidRPr="00726A6C">
        <w:rPr>
          <w:i/>
          <w:sz w:val="24"/>
          <w:szCs w:val="24"/>
          <w:lang w:val="id-ID"/>
        </w:rPr>
        <w:t>Sumber: Data olahan</w:t>
      </w:r>
    </w:p>
    <w:p w:rsidR="006A61A8" w:rsidRPr="00726A6C" w:rsidRDefault="006A61A8" w:rsidP="00A56409">
      <w:pPr>
        <w:pStyle w:val="tablefootnote"/>
        <w:spacing w:before="0" w:after="0" w:line="276" w:lineRule="auto"/>
        <w:jc w:val="center"/>
        <w:rPr>
          <w:sz w:val="24"/>
          <w:szCs w:val="24"/>
          <w:lang w:val="id-ID"/>
        </w:rPr>
      </w:pPr>
    </w:p>
    <w:p w:rsidR="00AA3781" w:rsidRPr="00726A6C" w:rsidRDefault="00AA3781" w:rsidP="00A56409">
      <w:pPr>
        <w:pStyle w:val="tablefootnote"/>
        <w:spacing w:before="0" w:after="0" w:line="276" w:lineRule="auto"/>
        <w:jc w:val="center"/>
        <w:rPr>
          <w:sz w:val="24"/>
          <w:szCs w:val="24"/>
          <w:lang w:val="id-ID"/>
        </w:rPr>
      </w:pPr>
    </w:p>
    <w:p w:rsidR="006A61A8" w:rsidRPr="00726A6C" w:rsidRDefault="00AA3781" w:rsidP="00A56409">
      <w:pPr>
        <w:pStyle w:val="tablefootnote"/>
        <w:spacing w:before="0" w:after="0" w:line="276" w:lineRule="auto"/>
        <w:jc w:val="center"/>
        <w:rPr>
          <w:sz w:val="24"/>
          <w:szCs w:val="24"/>
          <w:lang w:val="id-ID"/>
        </w:rPr>
      </w:pPr>
      <w:r w:rsidRPr="00726A6C">
        <w:rPr>
          <w:noProof/>
          <w:sz w:val="24"/>
          <w:szCs w:val="24"/>
        </w:rPr>
        <w:lastRenderedPageBreak/>
        <w:drawing>
          <wp:inline distT="0" distB="0" distL="0" distR="0">
            <wp:extent cx="1286934" cy="1286934"/>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6759" cy="1286759"/>
                    </a:xfrm>
                    <a:prstGeom prst="rect">
                      <a:avLst/>
                    </a:prstGeom>
                    <a:noFill/>
                    <a:ln>
                      <a:noFill/>
                    </a:ln>
                  </pic:spPr>
                </pic:pic>
              </a:graphicData>
            </a:graphic>
          </wp:inline>
        </w:drawing>
      </w:r>
    </w:p>
    <w:p w:rsidR="007E5940" w:rsidRDefault="007E5940" w:rsidP="00A56409">
      <w:pPr>
        <w:pStyle w:val="tablefootnote"/>
        <w:spacing w:before="0" w:after="0" w:line="276" w:lineRule="auto"/>
        <w:jc w:val="center"/>
        <w:rPr>
          <w:sz w:val="24"/>
          <w:szCs w:val="24"/>
        </w:rPr>
      </w:pPr>
      <w:r w:rsidRPr="00726A6C">
        <w:rPr>
          <w:sz w:val="24"/>
          <w:szCs w:val="24"/>
          <w:lang w:val="id-ID"/>
        </w:rPr>
        <w:t xml:space="preserve">Gambar 1. </w:t>
      </w:r>
      <w:r w:rsidR="00EC21A2" w:rsidRPr="00726A6C">
        <w:rPr>
          <w:sz w:val="24"/>
          <w:szCs w:val="24"/>
          <w:lang w:val="id-ID"/>
        </w:rPr>
        <w:t>K</w:t>
      </w:r>
      <w:r w:rsidRPr="00726A6C">
        <w:rPr>
          <w:sz w:val="24"/>
          <w:szCs w:val="24"/>
          <w:lang w:val="id-ID"/>
        </w:rPr>
        <w:t>eterangan gambar</w:t>
      </w:r>
    </w:p>
    <w:p w:rsidR="004B5D5D" w:rsidRPr="004B5D5D" w:rsidRDefault="004B5D5D" w:rsidP="004B5D5D">
      <w:pPr>
        <w:pStyle w:val="tablefootnote"/>
        <w:spacing w:line="276" w:lineRule="auto"/>
        <w:jc w:val="both"/>
        <w:rPr>
          <w:sz w:val="24"/>
          <w:szCs w:val="24"/>
        </w:rPr>
      </w:pPr>
      <w:r w:rsidRPr="004B5D5D">
        <w:rPr>
          <w:sz w:val="24"/>
          <w:szCs w:val="24"/>
        </w:rPr>
        <w:t>Poligami adalah pernikahan di mana seorang suami menikah dengan lebih dari satu</w:t>
      </w:r>
      <w:r w:rsidR="008B7A87">
        <w:rPr>
          <w:sz w:val="24"/>
          <w:szCs w:val="24"/>
        </w:rPr>
        <w:t xml:space="preserve"> istri dalam waktu yang </w:t>
      </w:r>
      <w:proofErr w:type="gramStart"/>
      <w:r w:rsidR="008B7A87">
        <w:rPr>
          <w:sz w:val="24"/>
          <w:szCs w:val="24"/>
        </w:rPr>
        <w:t>sama</w:t>
      </w:r>
      <w:proofErr w:type="gramEnd"/>
      <w:r w:rsidR="008B7A87">
        <w:rPr>
          <w:sz w:val="24"/>
          <w:szCs w:val="24"/>
        </w:rPr>
        <w:t>.</w:t>
      </w:r>
      <w:r w:rsidRPr="004B5D5D">
        <w:rPr>
          <w:sz w:val="24"/>
          <w:szCs w:val="24"/>
        </w:rPr>
        <w:t xml:space="preserve"> Di Indonesia, hukum perkawinan didasarkan pada asas monogami, yang berarti bahwa satu pria hanya bole</w:t>
      </w:r>
      <w:r w:rsidR="008B7A87">
        <w:rPr>
          <w:sz w:val="24"/>
          <w:szCs w:val="24"/>
        </w:rPr>
        <w:t>h menikah dengan satu wanita.</w:t>
      </w:r>
      <w:r w:rsidRPr="004B5D5D">
        <w:rPr>
          <w:sz w:val="24"/>
          <w:szCs w:val="24"/>
        </w:rPr>
        <w:t xml:space="preserve"> </w:t>
      </w:r>
      <w:proofErr w:type="gramStart"/>
      <w:r w:rsidRPr="004B5D5D">
        <w:rPr>
          <w:sz w:val="24"/>
          <w:szCs w:val="24"/>
        </w:rPr>
        <w:t xml:space="preserve">Namun, undang-undang perkawinan di Indonesia memperbolehkan poligami jika suami telah mendapatkan izin dari istri pertamanya dan </w:t>
      </w:r>
      <w:r w:rsidR="008B7A87">
        <w:rPr>
          <w:sz w:val="24"/>
          <w:szCs w:val="24"/>
        </w:rPr>
        <w:t>memenuhi persyaratan lainnya</w:t>
      </w:r>
      <w:r w:rsidR="008B7A87">
        <w:rPr>
          <w:rStyle w:val="FootnoteReference"/>
          <w:sz w:val="24"/>
          <w:szCs w:val="24"/>
        </w:rPr>
        <w:footnoteReference w:id="2"/>
      </w:r>
      <w:r w:rsidR="008B7A87">
        <w:rPr>
          <w:sz w:val="24"/>
          <w:szCs w:val="24"/>
        </w:rPr>
        <w:t>.</w:t>
      </w:r>
      <w:proofErr w:type="gramEnd"/>
      <w:r w:rsidRPr="004B5D5D">
        <w:rPr>
          <w:sz w:val="24"/>
          <w:szCs w:val="24"/>
        </w:rPr>
        <w:t xml:space="preserve"> Berikut adalah beberapa pengertian poligami dari sudut pandang yang berbeda:</w:t>
      </w:r>
    </w:p>
    <w:p w:rsidR="004B5D5D" w:rsidRPr="004B5D5D" w:rsidRDefault="004B5D5D" w:rsidP="004B5D5D">
      <w:pPr>
        <w:pStyle w:val="tablefootnote"/>
        <w:spacing w:line="276" w:lineRule="auto"/>
        <w:jc w:val="both"/>
        <w:rPr>
          <w:sz w:val="24"/>
          <w:szCs w:val="24"/>
        </w:rPr>
      </w:pPr>
    </w:p>
    <w:p w:rsidR="004B5D5D" w:rsidRPr="004B5D5D" w:rsidRDefault="008B7A87" w:rsidP="008B7A87">
      <w:pPr>
        <w:pStyle w:val="tablefootnote"/>
        <w:numPr>
          <w:ilvl w:val="0"/>
          <w:numId w:val="21"/>
        </w:numPr>
        <w:spacing w:line="276" w:lineRule="auto"/>
        <w:jc w:val="both"/>
        <w:rPr>
          <w:sz w:val="24"/>
          <w:szCs w:val="24"/>
        </w:rPr>
      </w:pPr>
      <w:r>
        <w:rPr>
          <w:sz w:val="24"/>
          <w:szCs w:val="24"/>
        </w:rPr>
        <w:t>Perspektif Islam</w:t>
      </w:r>
      <w:r w:rsidR="004B5D5D" w:rsidRPr="004B5D5D">
        <w:rPr>
          <w:sz w:val="24"/>
          <w:szCs w:val="24"/>
        </w:rPr>
        <w:t xml:space="preserve">: Poligami diperbolehkan dalam syariat Islam, namun banyak ulama yang menentang poligami dengan dasar kesetaraan gender </w:t>
      </w:r>
      <w:r>
        <w:rPr>
          <w:sz w:val="24"/>
          <w:szCs w:val="24"/>
        </w:rPr>
        <w:t>antara laki-laki dan perempuan</w:t>
      </w:r>
      <w:r w:rsidR="004B5D5D" w:rsidRPr="004B5D5D">
        <w:rPr>
          <w:sz w:val="24"/>
          <w:szCs w:val="24"/>
        </w:rPr>
        <w:t xml:space="preserve">. Muhammad Syahrur, seorang ulama penghujung abad 20, mencoba merekonstruksi konsep poligami dengan memperkenalkan teori limit (nazariyyah hudūdiyah) yang menganggap poligami sebagai solusi permasalahan sosial bukan ajang </w:t>
      </w:r>
      <w:r w:rsidR="00F13ADA">
        <w:rPr>
          <w:sz w:val="24"/>
          <w:szCs w:val="24"/>
        </w:rPr>
        <w:t>pemenuhan kebutuhan biologis</w:t>
      </w:r>
      <w:r>
        <w:rPr>
          <w:sz w:val="24"/>
          <w:szCs w:val="24"/>
        </w:rPr>
        <w:t>.</w:t>
      </w:r>
      <w:r>
        <w:rPr>
          <w:rStyle w:val="FootnoteReference"/>
          <w:sz w:val="24"/>
          <w:szCs w:val="24"/>
        </w:rPr>
        <w:footnoteReference w:id="3"/>
      </w:r>
    </w:p>
    <w:p w:rsidR="004B5D5D" w:rsidRPr="004B5D5D" w:rsidRDefault="008B7A87" w:rsidP="000819C9">
      <w:pPr>
        <w:pStyle w:val="tablefootnote"/>
        <w:numPr>
          <w:ilvl w:val="0"/>
          <w:numId w:val="21"/>
        </w:numPr>
        <w:spacing w:line="276" w:lineRule="auto"/>
        <w:jc w:val="both"/>
        <w:rPr>
          <w:sz w:val="24"/>
          <w:szCs w:val="24"/>
        </w:rPr>
      </w:pPr>
      <w:r>
        <w:rPr>
          <w:sz w:val="24"/>
          <w:szCs w:val="24"/>
        </w:rPr>
        <w:t>Perspektif Hukum</w:t>
      </w:r>
      <w:r w:rsidR="004B5D5D" w:rsidRPr="004B5D5D">
        <w:rPr>
          <w:sz w:val="24"/>
          <w:szCs w:val="24"/>
        </w:rPr>
        <w:t xml:space="preserve">: Peraturan perundang-undangan Indonesia yang mengatur masalah poligami masih kurang terperinci dengan jelas mengenai batasan-batasan yang dimaksud, sehingga menyebabkan adanya celah yang oleh pemohon dijadikan alasan dalam proses pelaksanaan permohonan ijin poligami </w:t>
      </w:r>
      <w:r>
        <w:rPr>
          <w:sz w:val="24"/>
          <w:szCs w:val="24"/>
        </w:rPr>
        <w:t>di Pengadilan Agama Samarinda</w:t>
      </w:r>
      <w:r w:rsidR="000819C9">
        <w:rPr>
          <w:rStyle w:val="FootnoteReference"/>
          <w:sz w:val="24"/>
          <w:szCs w:val="24"/>
        </w:rPr>
        <w:footnoteReference w:id="4"/>
      </w:r>
      <w:r w:rsidR="004B5D5D" w:rsidRPr="004B5D5D">
        <w:rPr>
          <w:sz w:val="24"/>
          <w:szCs w:val="24"/>
        </w:rPr>
        <w:t>. Namun, undang-undang perkawinan di Indonesia memperbolehkan poligami jika suami telah mendapatkan izin dari istri pertamanya dan</w:t>
      </w:r>
      <w:r w:rsidR="000819C9">
        <w:rPr>
          <w:sz w:val="24"/>
          <w:szCs w:val="24"/>
        </w:rPr>
        <w:t xml:space="preserve"> memenuhi persyaratan lainnya</w:t>
      </w:r>
      <w:r w:rsidR="004B5D5D" w:rsidRPr="004B5D5D">
        <w:rPr>
          <w:sz w:val="24"/>
          <w:szCs w:val="24"/>
        </w:rPr>
        <w:t>.</w:t>
      </w:r>
    </w:p>
    <w:p w:rsidR="000819C9" w:rsidRDefault="000819C9" w:rsidP="000819C9">
      <w:pPr>
        <w:pStyle w:val="tablefootnote"/>
        <w:numPr>
          <w:ilvl w:val="0"/>
          <w:numId w:val="21"/>
        </w:numPr>
        <w:spacing w:line="276" w:lineRule="auto"/>
        <w:jc w:val="both"/>
        <w:rPr>
          <w:sz w:val="24"/>
          <w:szCs w:val="24"/>
        </w:rPr>
      </w:pPr>
      <w:r>
        <w:rPr>
          <w:sz w:val="24"/>
          <w:szCs w:val="24"/>
        </w:rPr>
        <w:t>Perspektif Feminis Islam</w:t>
      </w:r>
      <w:r w:rsidR="004B5D5D" w:rsidRPr="004B5D5D">
        <w:rPr>
          <w:sz w:val="24"/>
          <w:szCs w:val="24"/>
        </w:rPr>
        <w:t>: Aktivis perempuan Partai Keadilan Sejahtera (PKS) di Jawa Timur menganggap poligami sebagai pernikahan yang tidak sejalan dengan kesetaraan gender a</w:t>
      </w:r>
      <w:r>
        <w:rPr>
          <w:sz w:val="24"/>
          <w:szCs w:val="24"/>
        </w:rPr>
        <w:t>ntara laki-laki dan perempuan</w:t>
      </w:r>
      <w:r w:rsidR="004B5D5D" w:rsidRPr="004B5D5D">
        <w:rPr>
          <w:sz w:val="24"/>
          <w:szCs w:val="24"/>
        </w:rPr>
        <w:t xml:space="preserve">. Namun, </w:t>
      </w:r>
      <w:r w:rsidR="004B5D5D" w:rsidRPr="004B5D5D">
        <w:rPr>
          <w:sz w:val="24"/>
          <w:szCs w:val="24"/>
        </w:rPr>
        <w:lastRenderedPageBreak/>
        <w:t xml:space="preserve">para kader PKS DPW DIY menyetujui adanya poligami karena hal ini diperbolehkan dalam syariat </w:t>
      </w:r>
      <w:r>
        <w:rPr>
          <w:sz w:val="24"/>
          <w:szCs w:val="24"/>
        </w:rPr>
        <w:t>Islam, asalkan tujuannya baik</w:t>
      </w:r>
      <w:r>
        <w:rPr>
          <w:rStyle w:val="FootnoteReference"/>
          <w:sz w:val="24"/>
          <w:szCs w:val="24"/>
        </w:rPr>
        <w:footnoteReference w:id="5"/>
      </w:r>
      <w:r>
        <w:rPr>
          <w:sz w:val="24"/>
          <w:szCs w:val="24"/>
        </w:rPr>
        <w:t>.</w:t>
      </w:r>
    </w:p>
    <w:p w:rsidR="000819C9" w:rsidRDefault="000819C9" w:rsidP="000819C9">
      <w:pPr>
        <w:pStyle w:val="tablefootnote"/>
        <w:spacing w:line="276" w:lineRule="auto"/>
        <w:ind w:firstLine="360"/>
        <w:jc w:val="both"/>
        <w:rPr>
          <w:sz w:val="24"/>
          <w:szCs w:val="24"/>
        </w:rPr>
      </w:pPr>
      <w:proofErr w:type="gramStart"/>
      <w:r w:rsidRPr="000819C9">
        <w:rPr>
          <w:sz w:val="24"/>
          <w:szCs w:val="24"/>
        </w:rPr>
        <w:t>Dalam Tinjauan Antropologi Sosial disebut poligami tidak membuat perbedaan makna, apakah satu pria menikah dengan banyak orang?</w:t>
      </w:r>
      <w:proofErr w:type="gramEnd"/>
      <w:r w:rsidRPr="000819C9">
        <w:rPr>
          <w:sz w:val="24"/>
          <w:szCs w:val="24"/>
        </w:rPr>
        <w:t xml:space="preserve"> </w:t>
      </w:r>
      <w:proofErr w:type="gramStart"/>
      <w:r w:rsidRPr="000819C9">
        <w:rPr>
          <w:sz w:val="24"/>
          <w:szCs w:val="24"/>
        </w:rPr>
        <w:t>seorang</w:t>
      </w:r>
      <w:proofErr w:type="gramEnd"/>
      <w:r w:rsidRPr="000819C9">
        <w:rPr>
          <w:sz w:val="24"/>
          <w:szCs w:val="24"/>
        </w:rPr>
        <w:t xml:space="preserve"> wanita atau, sebaliknya, seorang wanita yang sudah menikah dengan banyak putra. Ini adalah poligami dua arti:</w:t>
      </w:r>
    </w:p>
    <w:p w:rsidR="000819C9" w:rsidRPr="000819C9" w:rsidRDefault="000819C9" w:rsidP="000819C9">
      <w:pPr>
        <w:pStyle w:val="tablefootnote"/>
        <w:numPr>
          <w:ilvl w:val="0"/>
          <w:numId w:val="22"/>
        </w:numPr>
        <w:spacing w:line="276" w:lineRule="auto"/>
        <w:jc w:val="both"/>
        <w:rPr>
          <w:sz w:val="24"/>
          <w:szCs w:val="24"/>
        </w:rPr>
      </w:pPr>
      <w:r w:rsidRPr="000819C9">
        <w:rPr>
          <w:sz w:val="24"/>
          <w:szCs w:val="24"/>
        </w:rPr>
        <w:t>Poliandri, yaitu perkawinan antara satu orang</w:t>
      </w:r>
      <w:r>
        <w:rPr>
          <w:sz w:val="24"/>
          <w:szCs w:val="24"/>
        </w:rPr>
        <w:t xml:space="preserve"> </w:t>
      </w:r>
      <w:r w:rsidRPr="000819C9">
        <w:rPr>
          <w:sz w:val="24"/>
          <w:szCs w:val="24"/>
        </w:rPr>
        <w:t>wanita dengan beberapa suami.</w:t>
      </w:r>
    </w:p>
    <w:p w:rsidR="000819C9" w:rsidRDefault="000819C9" w:rsidP="000819C9">
      <w:pPr>
        <w:pStyle w:val="tablefootnote"/>
        <w:numPr>
          <w:ilvl w:val="0"/>
          <w:numId w:val="22"/>
        </w:numPr>
        <w:spacing w:line="276" w:lineRule="auto"/>
        <w:jc w:val="both"/>
        <w:rPr>
          <w:sz w:val="24"/>
          <w:szCs w:val="24"/>
        </w:rPr>
      </w:pPr>
      <w:r w:rsidRPr="000819C9">
        <w:rPr>
          <w:sz w:val="24"/>
          <w:szCs w:val="24"/>
        </w:rPr>
        <w:t>Poligini, yaitu perkawinan antara satu laki-laki</w:t>
      </w:r>
      <w:r>
        <w:rPr>
          <w:sz w:val="24"/>
          <w:szCs w:val="24"/>
        </w:rPr>
        <w:t xml:space="preserve"> </w:t>
      </w:r>
      <w:r w:rsidRPr="000819C9">
        <w:rPr>
          <w:sz w:val="24"/>
          <w:szCs w:val="24"/>
        </w:rPr>
        <w:t xml:space="preserve">dengan beberapa </w:t>
      </w:r>
      <w:r>
        <w:rPr>
          <w:sz w:val="24"/>
          <w:szCs w:val="24"/>
        </w:rPr>
        <w:t>istri</w:t>
      </w:r>
    </w:p>
    <w:p w:rsidR="000819C9" w:rsidRPr="000819C9" w:rsidRDefault="000819C9" w:rsidP="000819C9">
      <w:pPr>
        <w:pStyle w:val="tablefootnote"/>
        <w:spacing w:line="276" w:lineRule="auto"/>
        <w:jc w:val="both"/>
        <w:rPr>
          <w:sz w:val="24"/>
          <w:szCs w:val="24"/>
        </w:rPr>
      </w:pPr>
      <w:r w:rsidRPr="000819C9">
        <w:rPr>
          <w:sz w:val="24"/>
          <w:szCs w:val="24"/>
        </w:rPr>
        <w:t>Namun, pemahaman umum berlaku</w:t>
      </w:r>
      <w:r>
        <w:rPr>
          <w:sz w:val="24"/>
          <w:szCs w:val="24"/>
        </w:rPr>
        <w:t xml:space="preserve"> </w:t>
      </w:r>
      <w:r w:rsidRPr="000819C9">
        <w:rPr>
          <w:sz w:val="24"/>
          <w:szCs w:val="24"/>
        </w:rPr>
        <w:t>pentingnya poligami dalam masyarakat</w:t>
      </w:r>
    </w:p>
    <w:p w:rsidR="000819C9" w:rsidRPr="000819C9" w:rsidRDefault="000819C9" w:rsidP="000819C9">
      <w:pPr>
        <w:pStyle w:val="tablefootnote"/>
        <w:spacing w:line="276" w:lineRule="auto"/>
        <w:jc w:val="both"/>
        <w:rPr>
          <w:sz w:val="24"/>
          <w:szCs w:val="24"/>
        </w:rPr>
      </w:pPr>
      <w:r w:rsidRPr="000819C9">
        <w:rPr>
          <w:sz w:val="24"/>
          <w:szCs w:val="24"/>
        </w:rPr>
        <w:t>Pernikahan disuarakan oleh Soemiyat</w:t>
      </w:r>
      <w:r>
        <w:rPr>
          <w:sz w:val="24"/>
          <w:szCs w:val="24"/>
        </w:rPr>
        <w:t xml:space="preserve">i </w:t>
      </w:r>
      <w:r w:rsidRPr="000819C9">
        <w:rPr>
          <w:sz w:val="24"/>
          <w:szCs w:val="24"/>
        </w:rPr>
        <w:t>seorang pria dengan lebih banyak wanita</w:t>
      </w:r>
    </w:p>
    <w:p w:rsidR="000819C9" w:rsidRPr="000819C9" w:rsidRDefault="000819C9" w:rsidP="000819C9">
      <w:pPr>
        <w:pStyle w:val="tablefootnote"/>
        <w:spacing w:line="276" w:lineRule="auto"/>
        <w:jc w:val="both"/>
        <w:rPr>
          <w:sz w:val="24"/>
          <w:szCs w:val="24"/>
        </w:rPr>
      </w:pPr>
      <w:proofErr w:type="gramStart"/>
      <w:r w:rsidRPr="000819C9">
        <w:rPr>
          <w:sz w:val="24"/>
          <w:szCs w:val="24"/>
        </w:rPr>
        <w:t>selang</w:t>
      </w:r>
      <w:proofErr w:type="gramEnd"/>
      <w:r w:rsidRPr="000819C9">
        <w:rPr>
          <w:sz w:val="24"/>
          <w:szCs w:val="24"/>
        </w:rPr>
        <w:t xml:space="preserve"> waktu yang sama. Poligami dalam pengertian ini</w:t>
      </w:r>
      <w:r>
        <w:rPr>
          <w:sz w:val="24"/>
          <w:szCs w:val="24"/>
        </w:rPr>
        <w:t xml:space="preserve"> </w:t>
      </w:r>
      <w:r w:rsidRPr="000819C9">
        <w:rPr>
          <w:sz w:val="24"/>
          <w:szCs w:val="24"/>
        </w:rPr>
        <w:t>adalah mengadaptasi makna asli dari poligini karena</w:t>
      </w:r>
      <w:r>
        <w:rPr>
          <w:sz w:val="24"/>
          <w:szCs w:val="24"/>
        </w:rPr>
        <w:t xml:space="preserve"> </w:t>
      </w:r>
      <w:r w:rsidRPr="000819C9">
        <w:rPr>
          <w:sz w:val="24"/>
          <w:szCs w:val="24"/>
        </w:rPr>
        <w:t xml:space="preserve">ini adalah beberapa ahli hukum dan antropolog </w:t>
      </w:r>
      <w:r>
        <w:rPr>
          <w:sz w:val="24"/>
          <w:szCs w:val="24"/>
        </w:rPr>
        <w:t>social mengg</w:t>
      </w:r>
      <w:r w:rsidRPr="000819C9">
        <w:rPr>
          <w:sz w:val="24"/>
          <w:szCs w:val="24"/>
        </w:rPr>
        <w:t>unakan</w:t>
      </w:r>
      <w:r>
        <w:rPr>
          <w:sz w:val="24"/>
          <w:szCs w:val="24"/>
        </w:rPr>
        <w:t xml:space="preserve"> kata</w:t>
      </w:r>
      <w:r w:rsidRPr="000819C9">
        <w:rPr>
          <w:sz w:val="24"/>
          <w:szCs w:val="24"/>
        </w:rPr>
        <w:t xml:space="preserve"> ini sesering mungki</w:t>
      </w:r>
      <w:r>
        <w:rPr>
          <w:sz w:val="24"/>
          <w:szCs w:val="24"/>
        </w:rPr>
        <w:t>n sebagai kata dasar di katalognya</w:t>
      </w:r>
    </w:p>
    <w:p w:rsidR="000819C9" w:rsidRDefault="000819C9" w:rsidP="000819C9">
      <w:pPr>
        <w:pStyle w:val="tablefootnote"/>
        <w:spacing w:line="276" w:lineRule="auto"/>
        <w:jc w:val="both"/>
        <w:rPr>
          <w:sz w:val="24"/>
          <w:szCs w:val="24"/>
        </w:rPr>
      </w:pPr>
      <w:proofErr w:type="gramStart"/>
      <w:r>
        <w:rPr>
          <w:sz w:val="24"/>
          <w:szCs w:val="24"/>
        </w:rPr>
        <w:t>yang</w:t>
      </w:r>
      <w:proofErr w:type="gramEnd"/>
      <w:r>
        <w:rPr>
          <w:sz w:val="24"/>
          <w:szCs w:val="24"/>
        </w:rPr>
        <w:t xml:space="preserve"> pada </w:t>
      </w:r>
      <w:r w:rsidRPr="000819C9">
        <w:rPr>
          <w:sz w:val="24"/>
          <w:szCs w:val="24"/>
        </w:rPr>
        <w:t>awalnya mengacu pada istilah pernikahan</w:t>
      </w:r>
      <w:r>
        <w:rPr>
          <w:sz w:val="24"/>
          <w:szCs w:val="24"/>
        </w:rPr>
        <w:t xml:space="preserve"> </w:t>
      </w:r>
      <w:r w:rsidRPr="000819C9">
        <w:rPr>
          <w:sz w:val="24"/>
          <w:szCs w:val="24"/>
        </w:rPr>
        <w:t>seorang pria dengan ba</w:t>
      </w:r>
      <w:r>
        <w:rPr>
          <w:sz w:val="24"/>
          <w:szCs w:val="24"/>
        </w:rPr>
        <w:t>nyak istri.</w:t>
      </w:r>
    </w:p>
    <w:p w:rsidR="004B5D5D" w:rsidRDefault="000819C9" w:rsidP="000819C9">
      <w:pPr>
        <w:pStyle w:val="tablefootnote"/>
        <w:spacing w:line="276" w:lineRule="auto"/>
        <w:jc w:val="both"/>
        <w:rPr>
          <w:sz w:val="24"/>
          <w:szCs w:val="24"/>
        </w:rPr>
      </w:pPr>
      <w:r>
        <w:rPr>
          <w:sz w:val="24"/>
          <w:szCs w:val="24"/>
        </w:rPr>
        <w:tab/>
      </w:r>
      <w:proofErr w:type="gramStart"/>
      <w:r w:rsidRPr="000819C9">
        <w:rPr>
          <w:sz w:val="24"/>
          <w:szCs w:val="24"/>
        </w:rPr>
        <w:t xml:space="preserve">Perkembangan selanjutnya dari istilah </w:t>
      </w:r>
      <w:r>
        <w:rPr>
          <w:sz w:val="24"/>
          <w:szCs w:val="24"/>
        </w:rPr>
        <w:t xml:space="preserve">poligini </w:t>
      </w:r>
      <w:r w:rsidRPr="000819C9">
        <w:rPr>
          <w:sz w:val="24"/>
          <w:szCs w:val="24"/>
        </w:rPr>
        <w:t xml:space="preserve">jarang </w:t>
      </w:r>
      <w:r>
        <w:rPr>
          <w:sz w:val="24"/>
          <w:szCs w:val="24"/>
        </w:rPr>
        <w:t xml:space="preserve">sekali </w:t>
      </w:r>
      <w:r w:rsidRPr="000819C9">
        <w:rPr>
          <w:sz w:val="24"/>
          <w:szCs w:val="24"/>
        </w:rPr>
        <w:t>digunakan, banyak intelektual secara otomatis</w:t>
      </w:r>
      <w:r>
        <w:rPr>
          <w:sz w:val="24"/>
          <w:szCs w:val="24"/>
        </w:rPr>
        <w:t xml:space="preserve"> </w:t>
      </w:r>
      <w:r w:rsidRPr="000819C9">
        <w:rPr>
          <w:sz w:val="24"/>
          <w:szCs w:val="24"/>
        </w:rPr>
        <w:t>mempopulerkan perubahan istilah poligini</w:t>
      </w:r>
      <w:r>
        <w:rPr>
          <w:sz w:val="24"/>
          <w:szCs w:val="24"/>
        </w:rPr>
        <w:t xml:space="preserve"> </w:t>
      </w:r>
      <w:r w:rsidRPr="000819C9">
        <w:rPr>
          <w:sz w:val="24"/>
          <w:szCs w:val="24"/>
        </w:rPr>
        <w:t>dengan poligami.</w:t>
      </w:r>
      <w:proofErr w:type="gramEnd"/>
      <w:r w:rsidRPr="000819C9">
        <w:rPr>
          <w:sz w:val="24"/>
          <w:szCs w:val="24"/>
        </w:rPr>
        <w:t xml:space="preserve"> Bahkan di Indonesia, Dept</w:t>
      </w:r>
      <w:r>
        <w:rPr>
          <w:sz w:val="24"/>
          <w:szCs w:val="24"/>
        </w:rPr>
        <w:t xml:space="preserve"> </w:t>
      </w:r>
      <w:r w:rsidRPr="000819C9">
        <w:rPr>
          <w:sz w:val="24"/>
          <w:szCs w:val="24"/>
        </w:rPr>
        <w:t>Pendidikan dan budaya (Kementerian Pendidikan) telah disetujui</w:t>
      </w:r>
      <w:r>
        <w:rPr>
          <w:sz w:val="24"/>
          <w:szCs w:val="24"/>
        </w:rPr>
        <w:t xml:space="preserve"> </w:t>
      </w:r>
      <w:r w:rsidRPr="000819C9">
        <w:rPr>
          <w:sz w:val="24"/>
          <w:szCs w:val="24"/>
        </w:rPr>
        <w:t>Pengertian poligami seperti pengertian di atas, yaitu pertalian</w:t>
      </w:r>
      <w:r>
        <w:rPr>
          <w:sz w:val="24"/>
          <w:szCs w:val="24"/>
        </w:rPr>
        <w:t xml:space="preserve"> </w:t>
      </w:r>
      <w:r w:rsidRPr="000819C9">
        <w:rPr>
          <w:sz w:val="24"/>
          <w:szCs w:val="24"/>
        </w:rPr>
        <w:t>Pria yang sudah menikah bisa menikah</w:t>
      </w:r>
      <w:r>
        <w:rPr>
          <w:sz w:val="24"/>
          <w:szCs w:val="24"/>
        </w:rPr>
        <w:t xml:space="preserve"> </w:t>
      </w:r>
      <w:r w:rsidRPr="000819C9">
        <w:rPr>
          <w:sz w:val="24"/>
          <w:szCs w:val="24"/>
        </w:rPr>
        <w:t xml:space="preserve">beberapa wanita pada waktu yang sama. </w:t>
      </w:r>
      <w:proofErr w:type="gramStart"/>
      <w:r w:rsidRPr="000819C9">
        <w:rPr>
          <w:sz w:val="24"/>
          <w:szCs w:val="24"/>
        </w:rPr>
        <w:t>dan</w:t>
      </w:r>
      <w:proofErr w:type="gramEnd"/>
      <w:r w:rsidRPr="000819C9">
        <w:rPr>
          <w:sz w:val="24"/>
          <w:szCs w:val="24"/>
        </w:rPr>
        <w:t xml:space="preserve"> </w:t>
      </w:r>
      <w:r>
        <w:rPr>
          <w:sz w:val="24"/>
          <w:szCs w:val="24"/>
        </w:rPr>
        <w:t xml:space="preserve">kata </w:t>
      </w:r>
      <w:r w:rsidRPr="000819C9">
        <w:rPr>
          <w:sz w:val="24"/>
          <w:szCs w:val="24"/>
        </w:rPr>
        <w:t>itu digunakan sebagai kebalikan dari poliandri.</w:t>
      </w:r>
      <w:r>
        <w:rPr>
          <w:sz w:val="24"/>
          <w:szCs w:val="24"/>
        </w:rPr>
        <w:t xml:space="preserve"> </w:t>
      </w:r>
      <w:proofErr w:type="gramStart"/>
      <w:r>
        <w:rPr>
          <w:sz w:val="24"/>
          <w:szCs w:val="24"/>
        </w:rPr>
        <w:t>sedangkan</w:t>
      </w:r>
      <w:proofErr w:type="gramEnd"/>
      <w:r w:rsidRPr="000819C9">
        <w:rPr>
          <w:sz w:val="24"/>
          <w:szCs w:val="24"/>
        </w:rPr>
        <w:t xml:space="preserve"> </w:t>
      </w:r>
      <w:r>
        <w:rPr>
          <w:sz w:val="24"/>
          <w:szCs w:val="24"/>
        </w:rPr>
        <w:t>di Negara arab perkawinan yang berlangsung</w:t>
      </w:r>
      <w:r w:rsidRPr="000819C9">
        <w:rPr>
          <w:sz w:val="24"/>
          <w:szCs w:val="24"/>
        </w:rPr>
        <w:t xml:space="preserve"> antara seorang </w:t>
      </w:r>
      <w:r>
        <w:rPr>
          <w:sz w:val="24"/>
          <w:szCs w:val="24"/>
        </w:rPr>
        <w:t>laki-laki</w:t>
      </w:r>
      <w:r w:rsidRPr="000819C9">
        <w:rPr>
          <w:sz w:val="24"/>
          <w:szCs w:val="24"/>
        </w:rPr>
        <w:t xml:space="preserve"> dengan </w:t>
      </w:r>
      <w:r>
        <w:rPr>
          <w:sz w:val="24"/>
          <w:szCs w:val="24"/>
        </w:rPr>
        <w:t>perempuan melebihi satu dinamakan</w:t>
      </w:r>
      <w:r w:rsidRPr="000819C9">
        <w:rPr>
          <w:sz w:val="24"/>
          <w:szCs w:val="24"/>
        </w:rPr>
        <w:t xml:space="preserve"> dengan </w:t>
      </w:r>
      <w:r>
        <w:rPr>
          <w:sz w:val="24"/>
          <w:szCs w:val="24"/>
        </w:rPr>
        <w:t>peribahasa</w:t>
      </w:r>
      <w:r w:rsidRPr="000819C9">
        <w:rPr>
          <w:sz w:val="24"/>
          <w:szCs w:val="24"/>
        </w:rPr>
        <w:t xml:space="preserve"> </w:t>
      </w:r>
      <w:r>
        <w:rPr>
          <w:sz w:val="24"/>
          <w:szCs w:val="24"/>
        </w:rPr>
        <w:t>“</w:t>
      </w:r>
      <w:r w:rsidRPr="000819C9">
        <w:rPr>
          <w:sz w:val="24"/>
          <w:szCs w:val="24"/>
        </w:rPr>
        <w:t>ta’addud al-zaujat</w:t>
      </w:r>
      <w:r>
        <w:rPr>
          <w:sz w:val="24"/>
          <w:szCs w:val="24"/>
        </w:rPr>
        <w:t>”</w:t>
      </w:r>
      <w:r w:rsidRPr="000819C9">
        <w:rPr>
          <w:sz w:val="24"/>
          <w:szCs w:val="24"/>
        </w:rPr>
        <w:t xml:space="preserve"> yang berarti mempunyai banyak </w:t>
      </w:r>
      <w:r>
        <w:rPr>
          <w:sz w:val="24"/>
          <w:szCs w:val="24"/>
        </w:rPr>
        <w:t>wanita</w:t>
      </w:r>
      <w:r>
        <w:rPr>
          <w:rStyle w:val="FootnoteReference"/>
          <w:sz w:val="24"/>
          <w:szCs w:val="24"/>
        </w:rPr>
        <w:footnoteReference w:id="6"/>
      </w:r>
      <w:r w:rsidRPr="000819C9">
        <w:rPr>
          <w:sz w:val="24"/>
          <w:szCs w:val="24"/>
        </w:rPr>
        <w:t>.</w:t>
      </w:r>
    </w:p>
    <w:p w:rsidR="000819C9" w:rsidRDefault="000819C9" w:rsidP="000819C9">
      <w:pPr>
        <w:pStyle w:val="tablefootnote"/>
        <w:spacing w:line="276" w:lineRule="auto"/>
        <w:jc w:val="left"/>
        <w:rPr>
          <w:sz w:val="24"/>
          <w:szCs w:val="24"/>
        </w:rPr>
      </w:pPr>
      <w:r>
        <w:rPr>
          <w:sz w:val="24"/>
          <w:szCs w:val="24"/>
        </w:rPr>
        <w:tab/>
      </w:r>
      <w:r w:rsidRPr="000819C9">
        <w:rPr>
          <w:sz w:val="24"/>
          <w:szCs w:val="24"/>
        </w:rPr>
        <w:t xml:space="preserve">Dalam Islam, poligami berarti lebih dari </w:t>
      </w:r>
      <w:r>
        <w:rPr>
          <w:sz w:val="24"/>
          <w:szCs w:val="24"/>
        </w:rPr>
        <w:t>satu dalam menikah,</w:t>
      </w:r>
      <w:r w:rsidRPr="000819C9">
        <w:rPr>
          <w:sz w:val="24"/>
          <w:szCs w:val="24"/>
        </w:rPr>
        <w:t xml:space="preserve"> dengan larangan,</w:t>
      </w:r>
      <w:r>
        <w:rPr>
          <w:sz w:val="24"/>
          <w:szCs w:val="24"/>
        </w:rPr>
        <w:t xml:space="preserve"> lazimnya</w:t>
      </w:r>
      <w:r w:rsidRPr="000819C9">
        <w:rPr>
          <w:sz w:val="24"/>
          <w:szCs w:val="24"/>
        </w:rPr>
        <w:t xml:space="preserve"> hanya empat wanita yang diizinkan.</w:t>
      </w:r>
      <w:r>
        <w:rPr>
          <w:sz w:val="24"/>
          <w:szCs w:val="24"/>
        </w:rPr>
        <w:t xml:space="preserve"> </w:t>
      </w:r>
      <w:proofErr w:type="gramStart"/>
      <w:r w:rsidRPr="000819C9">
        <w:rPr>
          <w:sz w:val="24"/>
          <w:szCs w:val="24"/>
        </w:rPr>
        <w:t>Meskipun ada yang memahami ayat tersebut</w:t>
      </w:r>
      <w:r>
        <w:rPr>
          <w:sz w:val="24"/>
          <w:szCs w:val="24"/>
        </w:rPr>
        <w:t xml:space="preserve"> </w:t>
      </w:r>
      <w:r w:rsidRPr="000819C9">
        <w:rPr>
          <w:sz w:val="24"/>
          <w:szCs w:val="24"/>
        </w:rPr>
        <w:t>Poligami dengan batas lebih dari empat atau</w:t>
      </w:r>
      <w:r>
        <w:rPr>
          <w:sz w:val="24"/>
          <w:szCs w:val="24"/>
        </w:rPr>
        <w:t xml:space="preserve"> </w:t>
      </w:r>
      <w:r w:rsidRPr="000819C9">
        <w:rPr>
          <w:sz w:val="24"/>
          <w:szCs w:val="24"/>
        </w:rPr>
        <w:t>bahkan lebih dari sembilan istri.</w:t>
      </w:r>
      <w:proofErr w:type="gramEnd"/>
      <w:r w:rsidRPr="000819C9">
        <w:rPr>
          <w:sz w:val="24"/>
          <w:szCs w:val="24"/>
        </w:rPr>
        <w:t xml:space="preserve"> </w:t>
      </w:r>
      <w:proofErr w:type="gramStart"/>
      <w:r w:rsidRPr="000819C9">
        <w:rPr>
          <w:sz w:val="24"/>
          <w:szCs w:val="24"/>
        </w:rPr>
        <w:t>poligami</w:t>
      </w:r>
      <w:proofErr w:type="gramEnd"/>
      <w:r w:rsidRPr="000819C9">
        <w:rPr>
          <w:sz w:val="24"/>
          <w:szCs w:val="24"/>
        </w:rPr>
        <w:t xml:space="preserve"> dengan</w:t>
      </w:r>
      <w:r>
        <w:rPr>
          <w:sz w:val="24"/>
          <w:szCs w:val="24"/>
        </w:rPr>
        <w:t xml:space="preserve"> </w:t>
      </w:r>
      <w:r w:rsidRPr="000819C9">
        <w:rPr>
          <w:sz w:val="24"/>
          <w:szCs w:val="24"/>
        </w:rPr>
        <w:t>batas empat tampaknya lebih mendukung</w:t>
      </w:r>
      <w:r>
        <w:rPr>
          <w:sz w:val="24"/>
          <w:szCs w:val="24"/>
        </w:rPr>
        <w:t xml:space="preserve"> </w:t>
      </w:r>
      <w:r w:rsidRPr="000819C9">
        <w:rPr>
          <w:sz w:val="24"/>
          <w:szCs w:val="24"/>
        </w:rPr>
        <w:t>bukti sejarah. Karena Nabi melarang pernikahan</w:t>
      </w:r>
      <w:r>
        <w:rPr>
          <w:sz w:val="24"/>
          <w:szCs w:val="24"/>
        </w:rPr>
        <w:t xml:space="preserve"> lebih dari empat </w:t>
      </w:r>
      <w:r w:rsidRPr="000819C9">
        <w:rPr>
          <w:sz w:val="24"/>
          <w:szCs w:val="24"/>
        </w:rPr>
        <w:t>wanita </w:t>
      </w:r>
      <w:r>
        <w:rPr>
          <w:sz w:val="24"/>
          <w:szCs w:val="24"/>
        </w:rPr>
        <w:t xml:space="preserve">sebagaimana </w:t>
      </w:r>
      <w:r w:rsidRPr="000819C9">
        <w:rPr>
          <w:sz w:val="24"/>
          <w:szCs w:val="24"/>
        </w:rPr>
        <w:t xml:space="preserve">firman Allah SWT dalam </w:t>
      </w:r>
      <w:proofErr w:type="gramStart"/>
      <w:r w:rsidRPr="000819C9">
        <w:rPr>
          <w:sz w:val="24"/>
          <w:szCs w:val="24"/>
        </w:rPr>
        <w:t>surat</w:t>
      </w:r>
      <w:proofErr w:type="gramEnd"/>
      <w:r w:rsidRPr="000819C9">
        <w:rPr>
          <w:sz w:val="24"/>
          <w:szCs w:val="24"/>
        </w:rPr>
        <w:t xml:space="preserve"> an Nisa’ ayat 3:</w:t>
      </w:r>
    </w:p>
    <w:p w:rsidR="000819C9" w:rsidRDefault="000819C9" w:rsidP="000819C9">
      <w:pPr>
        <w:pStyle w:val="tablefootnote"/>
        <w:spacing w:line="276" w:lineRule="auto"/>
        <w:rPr>
          <w:rFonts w:ascii="Traditional Arabic" w:hAnsi="Traditional Arabic" w:cs="Traditional Arabic"/>
          <w:b/>
          <w:bCs/>
          <w:color w:val="333333"/>
          <w:spacing w:val="15"/>
          <w:sz w:val="24"/>
          <w:szCs w:val="24"/>
          <w:shd w:val="clear" w:color="auto" w:fill="FFFFFF"/>
        </w:rPr>
      </w:pPr>
      <w:r w:rsidRPr="000819C9">
        <w:rPr>
          <w:rFonts w:ascii="Traditional Arabic" w:hAnsi="Traditional Arabic" w:cs="Traditional Arabic"/>
          <w:b/>
          <w:bCs/>
          <w:color w:val="333333"/>
          <w:spacing w:val="15"/>
          <w:sz w:val="24"/>
          <w:szCs w:val="24"/>
          <w:shd w:val="clear" w:color="auto" w:fill="FFFFFF"/>
          <w:rtl/>
        </w:rPr>
        <w:t>وَإِنْ خِفْتُمْ أَلَّا تُقْسِطُوا فِي الْيَتَامَىٰ فَانْكِحُوا مَا طَابَ لَكُمْ مِنَ النِّسَاءِ مَثْنَىٰ وَثُلَاثَ وَرُبَاعَ ۖ فَإِنْ خِفْتُمْ أَلَّا تَعْدِلُوا فَوَاحِدَةً أَوْ مَا مَلَكَتْ أَيْمَانُكُمْ ۚ ذَٰلِكَ أَدْنَىٰ أَلَّا تَعُولُوا</w:t>
      </w:r>
    </w:p>
    <w:p w:rsidR="000819C9" w:rsidRDefault="000819C9" w:rsidP="000819C9">
      <w:pPr>
        <w:pStyle w:val="tablefootnote"/>
        <w:spacing w:line="276" w:lineRule="auto"/>
        <w:jc w:val="left"/>
        <w:rPr>
          <w:sz w:val="24"/>
          <w:szCs w:val="24"/>
          <w:lang w:bidi="ar-DZ"/>
        </w:rPr>
      </w:pPr>
      <w:r w:rsidRPr="000819C9">
        <w:rPr>
          <w:rFonts w:ascii="Traditional Arabic" w:hAnsi="Traditional Arabic" w:cs="Traditional Arabic"/>
          <w:b/>
          <w:bCs/>
          <w:sz w:val="24"/>
          <w:szCs w:val="24"/>
          <w:lang w:bidi="ar-DZ"/>
        </w:rPr>
        <w:lastRenderedPageBreak/>
        <w:t>(</w:t>
      </w:r>
      <w:r w:rsidRPr="000819C9">
        <w:rPr>
          <w:sz w:val="24"/>
          <w:szCs w:val="24"/>
          <w:lang w:bidi="ar-DZ"/>
        </w:rPr>
        <w:t>Dan jika kamu takut tidak bisa berlaku adil kepada anak yatim) dan susah berurusan dengan mereka, maka kamu juga takut tidak bisa berlaku adil kepada wanita yang kamu nikahi (yaitu menikah) (apa) siapa (apa itu</w:t>
      </w:r>
      <w:proofErr w:type="gramStart"/>
      <w:r w:rsidRPr="000819C9">
        <w:rPr>
          <w:sz w:val="24"/>
          <w:szCs w:val="24"/>
          <w:lang w:bidi="ar-DZ"/>
        </w:rPr>
        <w:t>) )</w:t>
      </w:r>
      <w:proofErr w:type="gramEnd"/>
      <w:r w:rsidRPr="000819C9">
        <w:rPr>
          <w:sz w:val="24"/>
          <w:szCs w:val="24"/>
          <w:lang w:bidi="ar-DZ"/>
        </w:rPr>
        <w:t xml:space="preserve"> baik untuk kalian berdua, tiga atau empat di antara wanita) boleh dua, tiga atau empat, tapi tidak lebih. (</w:t>
      </w:r>
      <w:proofErr w:type="gramStart"/>
      <w:r w:rsidRPr="000819C9">
        <w:rPr>
          <w:sz w:val="24"/>
          <w:szCs w:val="24"/>
          <w:lang w:bidi="ar-DZ"/>
        </w:rPr>
        <w:t>maka</w:t>
      </w:r>
      <w:proofErr w:type="gramEnd"/>
      <w:r w:rsidRPr="000819C9">
        <w:rPr>
          <w:sz w:val="24"/>
          <w:szCs w:val="24"/>
          <w:lang w:bidi="ar-DZ"/>
        </w:rPr>
        <w:t xml:space="preserve"> jika tidak bisa adil) di antara mereka secara bergantian dan di antara pembagian pendapatan (maka sebutkan satu saja) dengan siapa Anda menikah (atau) Anda batasi (untuk hamba yang menjadi milik Anda) karena mereka tidak memiliki hak sebagai istri. - </w:t>
      </w:r>
      <w:proofErr w:type="gramStart"/>
      <w:r w:rsidRPr="000819C9">
        <w:rPr>
          <w:sz w:val="24"/>
          <w:szCs w:val="24"/>
          <w:lang w:bidi="ar-DZ"/>
        </w:rPr>
        <w:t>wanita</w:t>
      </w:r>
      <w:proofErr w:type="gramEnd"/>
      <w:r w:rsidRPr="000819C9">
        <w:rPr>
          <w:sz w:val="24"/>
          <w:szCs w:val="24"/>
          <w:lang w:bidi="ar-DZ"/>
        </w:rPr>
        <w:t xml:space="preserve"> lain. </w:t>
      </w:r>
      <w:proofErr w:type="gramStart"/>
      <w:r w:rsidRPr="000819C9">
        <w:rPr>
          <w:sz w:val="24"/>
          <w:szCs w:val="24"/>
          <w:lang w:bidi="ar-DZ"/>
        </w:rPr>
        <w:t>(Oleh karena itu) berarti menikahi empa</w:t>
      </w:r>
      <w:r>
        <w:rPr>
          <w:sz w:val="24"/>
          <w:szCs w:val="24"/>
          <w:lang w:bidi="ar-DZ"/>
        </w:rPr>
        <w:t>t wanita atau hanya satu wanita.</w:t>
      </w:r>
      <w:proofErr w:type="gramEnd"/>
    </w:p>
    <w:p w:rsidR="000819C9" w:rsidRDefault="000819C9" w:rsidP="000819C9">
      <w:pPr>
        <w:pStyle w:val="tablefootnote"/>
        <w:spacing w:line="276" w:lineRule="auto"/>
        <w:jc w:val="left"/>
        <w:rPr>
          <w:b/>
          <w:bCs/>
          <w:sz w:val="24"/>
          <w:szCs w:val="24"/>
          <w:lang w:bidi="ar-DZ"/>
        </w:rPr>
      </w:pPr>
      <w:r>
        <w:rPr>
          <w:b/>
          <w:bCs/>
          <w:sz w:val="24"/>
          <w:szCs w:val="24"/>
          <w:lang w:bidi="ar-DZ"/>
        </w:rPr>
        <w:t xml:space="preserve">Kajian </w:t>
      </w:r>
      <w:r w:rsidRPr="000819C9">
        <w:rPr>
          <w:b/>
          <w:bCs/>
          <w:sz w:val="24"/>
          <w:szCs w:val="24"/>
          <w:lang w:bidi="ar-DZ"/>
        </w:rPr>
        <w:t>Poligami di tinjau Maqashid Syariah</w:t>
      </w:r>
    </w:p>
    <w:p w:rsidR="000819C9" w:rsidRDefault="000819C9" w:rsidP="000819C9">
      <w:pPr>
        <w:pStyle w:val="tablefootnote"/>
        <w:spacing w:line="276" w:lineRule="auto"/>
        <w:rPr>
          <w:sz w:val="24"/>
          <w:szCs w:val="24"/>
          <w:lang w:bidi="ar-DZ"/>
        </w:rPr>
      </w:pPr>
      <w:proofErr w:type="gramStart"/>
      <w:r w:rsidRPr="000819C9">
        <w:rPr>
          <w:sz w:val="24"/>
          <w:szCs w:val="24"/>
          <w:lang w:bidi="ar-DZ"/>
        </w:rPr>
        <w:t>Maqasid al-Syariah adalah tujuan hukum Islam, yang ditujukan untuk menjaga dan meningkatkan kesejahteraan umat manusia.</w:t>
      </w:r>
      <w:proofErr w:type="gramEnd"/>
      <w:r w:rsidRPr="000819C9">
        <w:rPr>
          <w:sz w:val="24"/>
          <w:szCs w:val="24"/>
          <w:lang w:bidi="ar-DZ"/>
        </w:rPr>
        <w:t xml:space="preserve"> Lima Maqasid al-Syariah adalah:</w:t>
      </w:r>
    </w:p>
    <w:p w:rsidR="000819C9" w:rsidRDefault="000819C9" w:rsidP="000819C9">
      <w:pPr>
        <w:pStyle w:val="tablefootnote"/>
        <w:numPr>
          <w:ilvl w:val="0"/>
          <w:numId w:val="23"/>
        </w:numPr>
        <w:spacing w:line="276" w:lineRule="auto"/>
        <w:jc w:val="left"/>
        <w:rPr>
          <w:sz w:val="24"/>
          <w:szCs w:val="24"/>
          <w:lang w:bidi="ar-DZ"/>
        </w:rPr>
      </w:pPr>
      <w:r w:rsidRPr="000819C9">
        <w:rPr>
          <w:sz w:val="24"/>
          <w:szCs w:val="24"/>
          <w:lang w:bidi="ar-DZ"/>
        </w:rPr>
        <w:t>Memelihara agama (hifz al-din)</w:t>
      </w:r>
    </w:p>
    <w:p w:rsidR="000819C9" w:rsidRDefault="000819C9" w:rsidP="000819C9">
      <w:pPr>
        <w:pStyle w:val="tablefootnote"/>
        <w:numPr>
          <w:ilvl w:val="0"/>
          <w:numId w:val="23"/>
        </w:numPr>
        <w:spacing w:line="276" w:lineRule="auto"/>
        <w:jc w:val="left"/>
        <w:rPr>
          <w:sz w:val="24"/>
          <w:szCs w:val="24"/>
          <w:lang w:bidi="ar-DZ"/>
        </w:rPr>
      </w:pPr>
      <w:r w:rsidRPr="000819C9">
        <w:rPr>
          <w:sz w:val="24"/>
          <w:szCs w:val="24"/>
          <w:lang w:bidi="ar-DZ"/>
        </w:rPr>
        <w:t>Pemeliharaan kehidupan (hifz al-nafs)</w:t>
      </w:r>
    </w:p>
    <w:p w:rsidR="000819C9" w:rsidRDefault="000819C9" w:rsidP="000819C9">
      <w:pPr>
        <w:pStyle w:val="tablefootnote"/>
        <w:numPr>
          <w:ilvl w:val="0"/>
          <w:numId w:val="23"/>
        </w:numPr>
        <w:spacing w:line="276" w:lineRule="auto"/>
        <w:jc w:val="left"/>
        <w:rPr>
          <w:sz w:val="24"/>
          <w:szCs w:val="24"/>
          <w:lang w:bidi="ar-DZ"/>
        </w:rPr>
      </w:pPr>
      <w:r w:rsidRPr="000819C9">
        <w:rPr>
          <w:sz w:val="24"/>
          <w:szCs w:val="24"/>
          <w:lang w:bidi="ar-DZ"/>
        </w:rPr>
        <w:t>Pelestarian akal (hifz al-aql)</w:t>
      </w:r>
    </w:p>
    <w:p w:rsidR="000819C9" w:rsidRDefault="000819C9" w:rsidP="000819C9">
      <w:pPr>
        <w:pStyle w:val="tablefootnote"/>
        <w:numPr>
          <w:ilvl w:val="0"/>
          <w:numId w:val="23"/>
        </w:numPr>
        <w:spacing w:line="276" w:lineRule="auto"/>
        <w:jc w:val="left"/>
        <w:rPr>
          <w:sz w:val="24"/>
          <w:szCs w:val="24"/>
          <w:lang w:bidi="ar-DZ"/>
        </w:rPr>
      </w:pPr>
      <w:r w:rsidRPr="000819C9">
        <w:rPr>
          <w:sz w:val="24"/>
          <w:szCs w:val="24"/>
          <w:lang w:bidi="ar-DZ"/>
        </w:rPr>
        <w:t>Pelestarian silsilah (hifz al-nasl)</w:t>
      </w:r>
    </w:p>
    <w:p w:rsidR="000819C9" w:rsidRPr="000819C9" w:rsidRDefault="000819C9" w:rsidP="000819C9">
      <w:pPr>
        <w:pStyle w:val="tablefootnote"/>
        <w:numPr>
          <w:ilvl w:val="0"/>
          <w:numId w:val="23"/>
        </w:numPr>
        <w:spacing w:line="276" w:lineRule="auto"/>
        <w:jc w:val="left"/>
        <w:rPr>
          <w:sz w:val="24"/>
          <w:szCs w:val="24"/>
          <w:lang w:bidi="ar-DZ"/>
        </w:rPr>
      </w:pPr>
      <w:r w:rsidRPr="000819C9">
        <w:rPr>
          <w:sz w:val="24"/>
          <w:szCs w:val="24"/>
          <w:lang w:bidi="ar-DZ"/>
        </w:rPr>
        <w:t>Pelestarian harta (hifz al-mal)</w:t>
      </w:r>
    </w:p>
    <w:p w:rsidR="000819C9" w:rsidRDefault="000819C9" w:rsidP="000819C9">
      <w:pPr>
        <w:pStyle w:val="tablefootnote"/>
        <w:spacing w:line="276" w:lineRule="auto"/>
        <w:ind w:firstLine="360"/>
        <w:jc w:val="both"/>
        <w:rPr>
          <w:sz w:val="24"/>
          <w:szCs w:val="24"/>
          <w:lang w:bidi="ar-DZ"/>
        </w:rPr>
      </w:pPr>
      <w:proofErr w:type="gramStart"/>
      <w:r w:rsidRPr="000819C9">
        <w:rPr>
          <w:sz w:val="24"/>
          <w:szCs w:val="24"/>
          <w:lang w:bidi="ar-DZ"/>
        </w:rPr>
        <w:t>Poligami berkaitan dengan Maqasid al-Syariah yang berdampak pada kelangsungan keturunan dan kesejahteraan umat manusia.</w:t>
      </w:r>
      <w:proofErr w:type="gramEnd"/>
      <w:r w:rsidRPr="000819C9">
        <w:rPr>
          <w:sz w:val="24"/>
          <w:szCs w:val="24"/>
          <w:lang w:bidi="ar-DZ"/>
        </w:rPr>
        <w:t xml:space="preserve"> </w:t>
      </w:r>
      <w:proofErr w:type="gramStart"/>
      <w:r w:rsidRPr="000819C9">
        <w:rPr>
          <w:sz w:val="24"/>
          <w:szCs w:val="24"/>
          <w:lang w:bidi="ar-DZ"/>
        </w:rPr>
        <w:t>Poligami dapat menimbulkan dampak psikologis dan sosiologis terhadap istri dan anak</w:t>
      </w:r>
      <w:r>
        <w:rPr>
          <w:sz w:val="24"/>
          <w:szCs w:val="24"/>
          <w:lang w:bidi="ar-DZ"/>
        </w:rPr>
        <w:t>.</w:t>
      </w:r>
      <w:proofErr w:type="gramEnd"/>
      <w:r>
        <w:rPr>
          <w:sz w:val="24"/>
          <w:szCs w:val="24"/>
          <w:lang w:bidi="ar-DZ"/>
        </w:rPr>
        <w:t xml:space="preserve"> </w:t>
      </w:r>
      <w:r>
        <w:rPr>
          <w:rStyle w:val="FootnoteReference"/>
          <w:sz w:val="24"/>
          <w:szCs w:val="24"/>
          <w:lang w:bidi="ar-DZ"/>
        </w:rPr>
        <w:footnoteReference w:id="7"/>
      </w:r>
      <w:proofErr w:type="gramStart"/>
      <w:r w:rsidRPr="000819C9">
        <w:rPr>
          <w:sz w:val="24"/>
          <w:szCs w:val="24"/>
          <w:lang w:bidi="ar-DZ"/>
        </w:rPr>
        <w:t>Sebuah studi menemukan bahwa kehidupan anak-anak terpenuhi secara biofisik, tetapi kebutuhan mental, sosial, dan spiritual mereka tidak terpenuhi dengan baik.</w:t>
      </w:r>
      <w:proofErr w:type="gramEnd"/>
      <w:r>
        <w:rPr>
          <w:sz w:val="24"/>
          <w:szCs w:val="24"/>
          <w:lang w:bidi="ar-DZ"/>
        </w:rPr>
        <w:t xml:space="preserve"> </w:t>
      </w:r>
      <w:r>
        <w:rPr>
          <w:rStyle w:val="FootnoteReference"/>
          <w:sz w:val="24"/>
          <w:szCs w:val="24"/>
          <w:lang w:bidi="ar-DZ"/>
        </w:rPr>
        <w:footnoteReference w:id="8"/>
      </w:r>
      <w:proofErr w:type="gramStart"/>
      <w:r w:rsidRPr="000819C9">
        <w:rPr>
          <w:sz w:val="24"/>
          <w:szCs w:val="24"/>
          <w:lang w:bidi="ar-DZ"/>
        </w:rPr>
        <w:t>Keadaan yang tidak seimbang ini membuat anak terlantar dari segi kerohanian, yang tidak sesuai dengan syariat Islam.</w:t>
      </w:r>
      <w:proofErr w:type="gramEnd"/>
      <w:r w:rsidRPr="000819C9">
        <w:rPr>
          <w:sz w:val="24"/>
          <w:szCs w:val="24"/>
          <w:lang w:bidi="ar-DZ"/>
        </w:rPr>
        <w:t xml:space="preserve"> </w:t>
      </w:r>
      <w:proofErr w:type="gramStart"/>
      <w:r w:rsidRPr="000819C9">
        <w:rPr>
          <w:sz w:val="24"/>
          <w:szCs w:val="24"/>
          <w:lang w:bidi="ar-DZ"/>
        </w:rPr>
        <w:t>Oleh karena itu, poligami harus diatur berdasarkan nilai-nilai Maqasid al-Syariah untuk memastikan bahwa poligami memberikan manfaat dan kebahagiaan bagi masyarakat dan melindungi kepentingan semua pihak yang terlibat dalam pernikahan.</w:t>
      </w:r>
      <w:proofErr w:type="gramEnd"/>
      <w:r w:rsidRPr="000819C9">
        <w:rPr>
          <w:sz w:val="24"/>
          <w:szCs w:val="24"/>
          <w:lang w:bidi="ar-DZ"/>
        </w:rPr>
        <w:t xml:space="preserve"> </w:t>
      </w:r>
      <w:proofErr w:type="gramStart"/>
      <w:r w:rsidRPr="000819C9">
        <w:rPr>
          <w:sz w:val="24"/>
          <w:szCs w:val="24"/>
          <w:lang w:bidi="ar-DZ"/>
        </w:rPr>
        <w:t>Selain itu, kajian tersebut menyoroti pentingnya pemenuhan kebutuhan fisik, mental, sosial, dan spiritual anak dalam keluarga poligami, yang sejalan dengan syariat Islam.</w:t>
      </w:r>
      <w:proofErr w:type="gramEnd"/>
    </w:p>
    <w:p w:rsidR="000819C9" w:rsidRPr="000819C9" w:rsidRDefault="000819C9" w:rsidP="000819C9">
      <w:pPr>
        <w:pStyle w:val="tablefootnote"/>
        <w:spacing w:line="276" w:lineRule="auto"/>
        <w:ind w:firstLine="360"/>
        <w:jc w:val="both"/>
        <w:rPr>
          <w:sz w:val="24"/>
          <w:szCs w:val="24"/>
          <w:lang w:bidi="ar-DZ"/>
        </w:rPr>
      </w:pPr>
      <w:proofErr w:type="gramStart"/>
      <w:r w:rsidRPr="000819C9">
        <w:rPr>
          <w:sz w:val="24"/>
          <w:szCs w:val="24"/>
          <w:lang w:bidi="ar-DZ"/>
        </w:rPr>
        <w:t>bagaimana</w:t>
      </w:r>
      <w:proofErr w:type="gramEnd"/>
      <w:r w:rsidRPr="000819C9">
        <w:rPr>
          <w:sz w:val="24"/>
          <w:szCs w:val="24"/>
          <w:lang w:bidi="ar-DZ"/>
        </w:rPr>
        <w:t xml:space="preserve"> hubungan maqasid al-syariah dengan praktik poligami dalam masyarakat Islam</w:t>
      </w:r>
      <w:r>
        <w:rPr>
          <w:sz w:val="24"/>
          <w:szCs w:val="24"/>
          <w:lang w:bidi="ar-DZ"/>
        </w:rPr>
        <w:t xml:space="preserve"> ?</w:t>
      </w:r>
    </w:p>
    <w:p w:rsidR="000819C9" w:rsidRPr="000819C9" w:rsidRDefault="000819C9" w:rsidP="000819C9">
      <w:pPr>
        <w:pStyle w:val="tablefootnote"/>
        <w:spacing w:line="276" w:lineRule="auto"/>
        <w:jc w:val="both"/>
        <w:rPr>
          <w:sz w:val="24"/>
          <w:szCs w:val="24"/>
          <w:lang w:bidi="ar-DZ"/>
        </w:rPr>
      </w:pPr>
      <w:proofErr w:type="gramStart"/>
      <w:r w:rsidRPr="000819C9">
        <w:rPr>
          <w:sz w:val="24"/>
          <w:szCs w:val="24"/>
          <w:lang w:bidi="ar-DZ"/>
        </w:rPr>
        <w:t>Maqasid al-Syariah adalah tujuan hukum Islam, yang ditujukan untuk menjaga dan meningkatkan kesejahteraan umat manusia.</w:t>
      </w:r>
      <w:proofErr w:type="gramEnd"/>
      <w:r w:rsidRPr="000819C9">
        <w:rPr>
          <w:sz w:val="24"/>
          <w:szCs w:val="24"/>
          <w:lang w:bidi="ar-DZ"/>
        </w:rPr>
        <w:t xml:space="preserve"> </w:t>
      </w:r>
      <w:proofErr w:type="gramStart"/>
      <w:r w:rsidRPr="000819C9">
        <w:rPr>
          <w:sz w:val="24"/>
          <w:szCs w:val="24"/>
          <w:lang w:bidi="ar-DZ"/>
        </w:rPr>
        <w:t>Poligami adalah praktik yang mempengaruhi kelestarian keturunan dan kesejahteraan manusia.</w:t>
      </w:r>
      <w:proofErr w:type="gramEnd"/>
      <w:r w:rsidRPr="000819C9">
        <w:rPr>
          <w:sz w:val="24"/>
          <w:szCs w:val="24"/>
          <w:lang w:bidi="ar-DZ"/>
        </w:rPr>
        <w:t xml:space="preserve"> </w:t>
      </w:r>
      <w:proofErr w:type="gramStart"/>
      <w:r w:rsidRPr="000819C9">
        <w:rPr>
          <w:sz w:val="24"/>
          <w:szCs w:val="24"/>
          <w:lang w:bidi="ar-DZ"/>
        </w:rPr>
        <w:t xml:space="preserve">Kajian terkait </w:t>
      </w:r>
      <w:r w:rsidRPr="000819C9">
        <w:rPr>
          <w:sz w:val="24"/>
          <w:szCs w:val="24"/>
          <w:lang w:bidi="ar-DZ"/>
        </w:rPr>
        <w:lastRenderedPageBreak/>
        <w:t>poligami dan maqasid al-syariah menyarankan bahwa poligami harus diatur berdasarkan nilai-nilai maqasid al-syariah untuk memastikan bahwa poligami memberikan manfaat dan kebahagiaan bagi masyarakat dan melindungi kepentingan semua pihak yang terlibat dalam pernikahan.</w:t>
      </w:r>
      <w:proofErr w:type="gramEnd"/>
      <w:r w:rsidRPr="000819C9">
        <w:rPr>
          <w:sz w:val="24"/>
          <w:szCs w:val="24"/>
          <w:lang w:bidi="ar-DZ"/>
        </w:rPr>
        <w:t xml:space="preserve"> Selain itu, kajian tersebut menyoroti pentingnya pemenuhan kebutuhan fisik, mental, sosial, dan spiritual anak dalam keluarga poligami, yang sejalan dengan syariat Islam.Kajian menunjukkan bahwa poligami dapat memberikan dampak psikologis dan sosiologis terhadap istri dan anak</w:t>
      </w:r>
      <w:r>
        <w:rPr>
          <w:sz w:val="24"/>
          <w:szCs w:val="24"/>
          <w:lang w:bidi="ar-DZ"/>
        </w:rPr>
        <w:t xml:space="preserve">. </w:t>
      </w:r>
      <w:r w:rsidRPr="000819C9">
        <w:rPr>
          <w:sz w:val="24"/>
          <w:szCs w:val="24"/>
          <w:lang w:bidi="ar-DZ"/>
        </w:rPr>
        <w:t>Kehidupan anak terpenuhi secara biofisik, namun kebutuhan mental, sosial, dan spiritualnya tidak terpenuhi dengan baik</w:t>
      </w:r>
    </w:p>
    <w:p w:rsidR="000819C9" w:rsidRDefault="000819C9" w:rsidP="000819C9">
      <w:pPr>
        <w:pStyle w:val="tablefootnote"/>
        <w:spacing w:line="276" w:lineRule="auto"/>
        <w:ind w:firstLine="720"/>
        <w:jc w:val="both"/>
        <w:rPr>
          <w:sz w:val="24"/>
          <w:szCs w:val="24"/>
          <w:lang w:bidi="ar-DZ"/>
        </w:rPr>
      </w:pPr>
      <w:proofErr w:type="gramStart"/>
      <w:r w:rsidRPr="000819C9">
        <w:rPr>
          <w:sz w:val="24"/>
          <w:szCs w:val="24"/>
          <w:lang w:bidi="ar-DZ"/>
        </w:rPr>
        <w:t>Keadaan yang tidak seimbang ini membuat anak terlantar dari segi kerohanian, yang tidak sesuai dengan syariat Islam.</w:t>
      </w:r>
      <w:proofErr w:type="gramEnd"/>
      <w:r w:rsidRPr="000819C9">
        <w:rPr>
          <w:sz w:val="24"/>
          <w:szCs w:val="24"/>
          <w:lang w:bidi="ar-DZ"/>
        </w:rPr>
        <w:t xml:space="preserve"> </w:t>
      </w:r>
      <w:proofErr w:type="gramStart"/>
      <w:r w:rsidRPr="000819C9">
        <w:rPr>
          <w:sz w:val="24"/>
          <w:szCs w:val="24"/>
          <w:lang w:bidi="ar-DZ"/>
        </w:rPr>
        <w:t>Oleh karena itu, poligami harus diatur berdasarkan nilai-nilai Maqasid al-Syariah untuk memastikan bahwa poligami memberikan manfaat dan kebahagiaan bagi masyarakat dan melindungi kepentingan semua pihak yang terlibat dalam pernikahan.</w:t>
      </w:r>
      <w:proofErr w:type="gramEnd"/>
      <w:r>
        <w:rPr>
          <w:sz w:val="24"/>
          <w:szCs w:val="24"/>
          <w:lang w:bidi="ar-DZ"/>
        </w:rPr>
        <w:t xml:space="preserve"> </w:t>
      </w:r>
      <w:proofErr w:type="gramStart"/>
      <w:r w:rsidRPr="000819C9">
        <w:rPr>
          <w:sz w:val="24"/>
          <w:szCs w:val="24"/>
          <w:lang w:bidi="ar-DZ"/>
        </w:rPr>
        <w:t>Kajian tersebut juga menyarankan bahwa pengaturan izin poligami harus didasarkan pada pertimbangan untuk memberikan manfaat dan kebahagiaan bagi masyarakat, melindungi kepentingan semua pihak yang terlibat dalam perkawinan, dan menjunjung tinggi nilai-nilai Maqasid al-Syariah dan hukum progresif</w:t>
      </w:r>
      <w:r>
        <w:rPr>
          <w:rStyle w:val="FootnoteReference"/>
          <w:sz w:val="24"/>
          <w:szCs w:val="24"/>
          <w:lang w:bidi="ar-DZ"/>
        </w:rPr>
        <w:footnoteReference w:id="9"/>
      </w:r>
      <w:r w:rsidRPr="000819C9">
        <w:rPr>
          <w:sz w:val="24"/>
          <w:szCs w:val="24"/>
          <w:lang w:bidi="ar-DZ"/>
        </w:rPr>
        <w:t>.</w:t>
      </w:r>
      <w:proofErr w:type="gramEnd"/>
    </w:p>
    <w:p w:rsidR="000819C9" w:rsidRPr="000819C9" w:rsidRDefault="000819C9" w:rsidP="000819C9">
      <w:pPr>
        <w:pStyle w:val="tablefootnote"/>
        <w:spacing w:line="276" w:lineRule="auto"/>
        <w:ind w:firstLine="720"/>
        <w:jc w:val="both"/>
        <w:rPr>
          <w:sz w:val="24"/>
          <w:szCs w:val="24"/>
          <w:rtl/>
          <w:lang w:bidi="ar-DZ"/>
        </w:rPr>
      </w:pPr>
      <w:proofErr w:type="gramStart"/>
      <w:r w:rsidRPr="000819C9">
        <w:rPr>
          <w:sz w:val="24"/>
          <w:szCs w:val="24"/>
          <w:lang w:bidi="ar-DZ"/>
        </w:rPr>
        <w:t>Pengaturan izin poligami harus ditujukan untuk menjaga kesejahteraan manusia, termasuk kebutuhan fisik, mental, sosial, dan spiritual istri dan anak.</w:t>
      </w:r>
      <w:proofErr w:type="gramEnd"/>
      <w:r w:rsidRPr="000819C9">
        <w:rPr>
          <w:sz w:val="24"/>
          <w:szCs w:val="24"/>
          <w:lang w:bidi="ar-DZ"/>
        </w:rPr>
        <w:t xml:space="preserve"> </w:t>
      </w:r>
      <w:proofErr w:type="gramStart"/>
      <w:r w:rsidRPr="000819C9">
        <w:rPr>
          <w:sz w:val="24"/>
          <w:szCs w:val="24"/>
          <w:lang w:bidi="ar-DZ"/>
        </w:rPr>
        <w:t>Oleh karena itu, Maqasid al-Syariah relevan dengan praktik poligami dalam masyarakat Islam karena menyediakan kerangka kerja untuk mengatur poligami untuk memastikan bahwa hal itu memajukan kesejahteraan umat manusia dan menjunjung tinggi nilai-nilai hukum Islam.</w:t>
      </w:r>
      <w:proofErr w:type="gramEnd"/>
    </w:p>
    <w:p w:rsidR="00F13703" w:rsidRPr="00726A6C" w:rsidRDefault="00632562" w:rsidP="00632562">
      <w:pPr>
        <w:pStyle w:val="Heading1"/>
        <w:numPr>
          <w:ilvl w:val="0"/>
          <w:numId w:val="0"/>
        </w:numPr>
        <w:spacing w:before="200" w:line="276" w:lineRule="auto"/>
        <w:jc w:val="left"/>
        <w:rPr>
          <w:b/>
          <w:sz w:val="24"/>
          <w:szCs w:val="24"/>
          <w:lang w:val="id-ID"/>
        </w:rPr>
      </w:pPr>
      <w:r w:rsidRPr="00726A6C">
        <w:rPr>
          <w:b/>
          <w:sz w:val="24"/>
          <w:szCs w:val="24"/>
          <w:lang w:val="id-ID"/>
        </w:rPr>
        <w:t>PEMBAHASAN RUMUSAN MASALAH KEDUA</w:t>
      </w:r>
    </w:p>
    <w:p w:rsidR="000819C9" w:rsidRDefault="000819C9" w:rsidP="000819C9">
      <w:pPr>
        <w:pStyle w:val="Heading1"/>
        <w:numPr>
          <w:ilvl w:val="0"/>
          <w:numId w:val="0"/>
        </w:numPr>
        <w:spacing w:before="200" w:line="276" w:lineRule="auto"/>
        <w:jc w:val="left"/>
        <w:rPr>
          <w:b/>
          <w:sz w:val="24"/>
          <w:szCs w:val="24"/>
        </w:rPr>
      </w:pPr>
      <w:r>
        <w:rPr>
          <w:b/>
          <w:sz w:val="24"/>
          <w:szCs w:val="24"/>
        </w:rPr>
        <w:t>Kajian Poligami berdasarkan Hukum Positif</w:t>
      </w:r>
    </w:p>
    <w:p w:rsidR="000819C9" w:rsidRDefault="000819C9" w:rsidP="000819C9">
      <w:pPr>
        <w:ind w:firstLine="720"/>
        <w:jc w:val="both"/>
        <w:rPr>
          <w:sz w:val="24"/>
          <w:szCs w:val="24"/>
        </w:rPr>
      </w:pPr>
      <w:r w:rsidRPr="000819C9">
        <w:rPr>
          <w:sz w:val="24"/>
          <w:szCs w:val="24"/>
        </w:rPr>
        <w:t>Di Indonesia ada lima referensi hukum positif</w:t>
      </w:r>
      <w:r>
        <w:rPr>
          <w:sz w:val="24"/>
          <w:szCs w:val="24"/>
        </w:rPr>
        <w:t xml:space="preserve"> </w:t>
      </w:r>
      <w:r w:rsidRPr="000819C9">
        <w:rPr>
          <w:sz w:val="24"/>
          <w:szCs w:val="24"/>
        </w:rPr>
        <w:t>Acuan pengaturan poligami adalah UU No. 1 Tahun 1974</w:t>
      </w:r>
      <w:r>
        <w:rPr>
          <w:sz w:val="24"/>
          <w:szCs w:val="24"/>
        </w:rPr>
        <w:t xml:space="preserve"> </w:t>
      </w:r>
      <w:r w:rsidRPr="000819C9">
        <w:rPr>
          <w:sz w:val="24"/>
          <w:szCs w:val="24"/>
        </w:rPr>
        <w:t>Perkawinan, PP No. 9 Tahun 1975, tentang pelaksanaan UU No. 1 Tahun 1974,</w:t>
      </w:r>
      <w:r>
        <w:rPr>
          <w:sz w:val="24"/>
          <w:szCs w:val="24"/>
        </w:rPr>
        <w:t xml:space="preserve"> </w:t>
      </w:r>
      <w:r w:rsidRPr="000819C9">
        <w:rPr>
          <w:sz w:val="24"/>
          <w:szCs w:val="24"/>
        </w:rPr>
        <w:t>(Mardani, 2013) PP No. 10 Tahun 1983 tentang Izin Nikah dan Cerai</w:t>
      </w:r>
      <w:r>
        <w:rPr>
          <w:sz w:val="24"/>
          <w:szCs w:val="24"/>
        </w:rPr>
        <w:t xml:space="preserve"> </w:t>
      </w:r>
      <w:r w:rsidRPr="000819C9">
        <w:rPr>
          <w:sz w:val="24"/>
          <w:szCs w:val="24"/>
        </w:rPr>
        <w:t>untuk Pegawai Negeri Sipil (PNS), PP No. 45 Tahun 1990 dan Kumpulan Undang-Undang</w:t>
      </w:r>
      <w:r>
        <w:rPr>
          <w:sz w:val="24"/>
          <w:szCs w:val="24"/>
        </w:rPr>
        <w:t xml:space="preserve"> </w:t>
      </w:r>
      <w:r w:rsidRPr="000819C9">
        <w:rPr>
          <w:sz w:val="24"/>
          <w:szCs w:val="24"/>
        </w:rPr>
        <w:t>Islam (KHI) Indonesia. (Wartini, 2013) Prinsip umum sistem perkawinan</w:t>
      </w:r>
      <w:r>
        <w:rPr>
          <w:sz w:val="24"/>
          <w:szCs w:val="24"/>
        </w:rPr>
        <w:t xml:space="preserve"> </w:t>
      </w:r>
      <w:r w:rsidRPr="000819C9">
        <w:rPr>
          <w:sz w:val="24"/>
          <w:szCs w:val="24"/>
        </w:rPr>
        <w:t>Rakyat Indonesia menyetujuinya melalui ketentuan hukum</w:t>
      </w:r>
      <w:r>
        <w:rPr>
          <w:sz w:val="24"/>
          <w:szCs w:val="24"/>
        </w:rPr>
        <w:t xml:space="preserve"> </w:t>
      </w:r>
      <w:r w:rsidRPr="000819C9">
        <w:rPr>
          <w:sz w:val="24"/>
          <w:szCs w:val="24"/>
        </w:rPr>
        <w:t>Ini adalah prinsip monogami terbuka, di mana sebenarnya hanya ada satu orang</w:t>
      </w:r>
      <w:r>
        <w:rPr>
          <w:sz w:val="24"/>
          <w:szCs w:val="24"/>
        </w:rPr>
        <w:t xml:space="preserve"> </w:t>
      </w:r>
      <w:r w:rsidRPr="000819C9">
        <w:rPr>
          <w:sz w:val="24"/>
          <w:szCs w:val="24"/>
        </w:rPr>
        <w:t>Diperbolehkan hanya me</w:t>
      </w:r>
      <w:r>
        <w:rPr>
          <w:sz w:val="24"/>
          <w:szCs w:val="24"/>
        </w:rPr>
        <w:t xml:space="preserve">miliki satu istri, tetapi masih </w:t>
      </w:r>
      <w:r w:rsidRPr="000819C9">
        <w:rPr>
          <w:sz w:val="24"/>
          <w:szCs w:val="24"/>
        </w:rPr>
        <w:t>dimungkinkan untuk memiliki keduanya</w:t>
      </w:r>
      <w:r>
        <w:rPr>
          <w:sz w:val="24"/>
          <w:szCs w:val="24"/>
        </w:rPr>
        <w:t xml:space="preserve"> </w:t>
      </w:r>
      <w:r w:rsidRPr="000819C9">
        <w:rPr>
          <w:sz w:val="24"/>
          <w:szCs w:val="24"/>
        </w:rPr>
        <w:t>Suami membolehkan poligami, tapi batasnya empat</w:t>
      </w:r>
      <w:r>
        <w:rPr>
          <w:sz w:val="24"/>
          <w:szCs w:val="24"/>
        </w:rPr>
        <w:t xml:space="preserve"> </w:t>
      </w:r>
      <w:r w:rsidRPr="000819C9">
        <w:rPr>
          <w:sz w:val="24"/>
          <w:szCs w:val="24"/>
        </w:rPr>
        <w:t>orang dan mereka harus meminta izin dari pengadilan (Imron, 2012). </w:t>
      </w:r>
    </w:p>
    <w:p w:rsidR="000819C9" w:rsidRDefault="000819C9" w:rsidP="000819C9">
      <w:pPr>
        <w:ind w:firstLine="720"/>
        <w:jc w:val="both"/>
        <w:rPr>
          <w:sz w:val="24"/>
          <w:szCs w:val="24"/>
        </w:rPr>
      </w:pPr>
    </w:p>
    <w:p w:rsidR="000819C9" w:rsidRDefault="000819C9" w:rsidP="000819C9">
      <w:pPr>
        <w:ind w:firstLine="720"/>
        <w:jc w:val="both"/>
        <w:rPr>
          <w:sz w:val="24"/>
          <w:szCs w:val="24"/>
        </w:rPr>
      </w:pPr>
      <w:proofErr w:type="gramStart"/>
      <w:r w:rsidRPr="000819C9">
        <w:rPr>
          <w:sz w:val="24"/>
          <w:szCs w:val="24"/>
        </w:rPr>
        <w:lastRenderedPageBreak/>
        <w:t>Menurut undang-undang, suami berhak melakukan poligami</w:t>
      </w:r>
      <w:r>
        <w:rPr>
          <w:sz w:val="24"/>
          <w:szCs w:val="24"/>
        </w:rPr>
        <w:t xml:space="preserve"> </w:t>
      </w:r>
      <w:r w:rsidRPr="000819C9">
        <w:rPr>
          <w:sz w:val="24"/>
          <w:szCs w:val="24"/>
        </w:rPr>
        <w:t>memenuhi sya</w:t>
      </w:r>
      <w:r>
        <w:rPr>
          <w:sz w:val="24"/>
          <w:szCs w:val="24"/>
        </w:rPr>
        <w:t>rat dan ketentuan Pasal 4, ayat</w:t>
      </w:r>
      <w:r w:rsidRPr="000819C9">
        <w:rPr>
          <w:sz w:val="24"/>
          <w:szCs w:val="24"/>
        </w:rPr>
        <w:t xml:space="preserve"> </w:t>
      </w:r>
      <w:r>
        <w:rPr>
          <w:sz w:val="24"/>
          <w:szCs w:val="24"/>
        </w:rPr>
        <w:t>(</w:t>
      </w:r>
      <w:r w:rsidRPr="000819C9">
        <w:rPr>
          <w:sz w:val="24"/>
          <w:szCs w:val="24"/>
        </w:rPr>
        <w:t>1</w:t>
      </w:r>
      <w:r>
        <w:rPr>
          <w:sz w:val="24"/>
          <w:szCs w:val="24"/>
        </w:rPr>
        <w:t>) dan</w:t>
      </w:r>
      <w:r w:rsidRPr="000819C9">
        <w:rPr>
          <w:sz w:val="24"/>
          <w:szCs w:val="24"/>
        </w:rPr>
        <w:t xml:space="preserve"> </w:t>
      </w:r>
      <w:r>
        <w:rPr>
          <w:sz w:val="24"/>
          <w:szCs w:val="24"/>
        </w:rPr>
        <w:t>(</w:t>
      </w:r>
      <w:r w:rsidRPr="000819C9">
        <w:rPr>
          <w:sz w:val="24"/>
          <w:szCs w:val="24"/>
        </w:rPr>
        <w:t>2</w:t>
      </w:r>
      <w:r>
        <w:rPr>
          <w:sz w:val="24"/>
          <w:szCs w:val="24"/>
        </w:rPr>
        <w:t>)</w:t>
      </w:r>
      <w:r w:rsidRPr="000819C9">
        <w:rPr>
          <w:sz w:val="24"/>
          <w:szCs w:val="24"/>
        </w:rPr>
        <w:t xml:space="preserve"> UU No.1</w:t>
      </w:r>
      <w:r>
        <w:rPr>
          <w:sz w:val="24"/>
          <w:szCs w:val="24"/>
        </w:rPr>
        <w:t xml:space="preserve"> </w:t>
      </w:r>
      <w:r w:rsidRPr="000819C9">
        <w:rPr>
          <w:sz w:val="24"/>
          <w:szCs w:val="24"/>
        </w:rPr>
        <w:t>pada tahun 1974.</w:t>
      </w:r>
      <w:proofErr w:type="gramEnd"/>
      <w:r w:rsidRPr="000819C9">
        <w:rPr>
          <w:sz w:val="24"/>
          <w:szCs w:val="24"/>
        </w:rPr>
        <w:t xml:space="preserve"> </w:t>
      </w:r>
      <w:proofErr w:type="gramStart"/>
      <w:r w:rsidRPr="000819C9">
        <w:rPr>
          <w:sz w:val="24"/>
          <w:szCs w:val="24"/>
        </w:rPr>
        <w:t>adalah</w:t>
      </w:r>
      <w:proofErr w:type="gramEnd"/>
      <w:r w:rsidRPr="000819C9">
        <w:rPr>
          <w:sz w:val="24"/>
          <w:szCs w:val="24"/>
        </w:rPr>
        <w:t xml:space="preserve">. </w:t>
      </w:r>
      <w:proofErr w:type="gramStart"/>
      <w:r w:rsidRPr="000819C9">
        <w:rPr>
          <w:sz w:val="24"/>
          <w:szCs w:val="24"/>
        </w:rPr>
        <w:t>"Ketika seorang pria memiliki lebih dari satu istri</w:t>
      </w:r>
      <w:r>
        <w:rPr>
          <w:sz w:val="24"/>
          <w:szCs w:val="24"/>
        </w:rPr>
        <w:t xml:space="preserve"> Itu wajib menurut pasal</w:t>
      </w:r>
      <w:r w:rsidRPr="000819C9">
        <w:rPr>
          <w:sz w:val="24"/>
          <w:szCs w:val="24"/>
        </w:rPr>
        <w:t xml:space="preserve"> 3 </w:t>
      </w:r>
      <w:r>
        <w:rPr>
          <w:sz w:val="24"/>
          <w:szCs w:val="24"/>
        </w:rPr>
        <w:t>ayat</w:t>
      </w:r>
      <w:r w:rsidRPr="000819C9">
        <w:rPr>
          <w:sz w:val="24"/>
          <w:szCs w:val="24"/>
        </w:rPr>
        <w:t xml:space="preserve"> </w:t>
      </w:r>
      <w:r>
        <w:rPr>
          <w:sz w:val="24"/>
          <w:szCs w:val="24"/>
        </w:rPr>
        <w:t>(</w:t>
      </w:r>
      <w:r w:rsidRPr="000819C9">
        <w:rPr>
          <w:sz w:val="24"/>
          <w:szCs w:val="24"/>
        </w:rPr>
        <w:t>2</w:t>
      </w:r>
      <w:r>
        <w:rPr>
          <w:sz w:val="24"/>
          <w:szCs w:val="24"/>
        </w:rPr>
        <w:t>)</w:t>
      </w:r>
      <w:r w:rsidRPr="000819C9">
        <w:rPr>
          <w:sz w:val="24"/>
          <w:szCs w:val="24"/>
        </w:rPr>
        <w:t xml:space="preserve"> undang-undang ini</w:t>
      </w:r>
      <w:r>
        <w:rPr>
          <w:sz w:val="24"/>
          <w:szCs w:val="24"/>
        </w:rPr>
        <w:t xml:space="preserve"> </w:t>
      </w:r>
      <w:r w:rsidRPr="000819C9">
        <w:rPr>
          <w:sz w:val="24"/>
          <w:szCs w:val="24"/>
        </w:rPr>
        <w:t>mengajukan aplikasi ke pengadilan distrik tempat tinggalnya.</w:t>
      </w:r>
      <w:proofErr w:type="gramEnd"/>
      <w:r>
        <w:rPr>
          <w:sz w:val="24"/>
          <w:szCs w:val="24"/>
        </w:rPr>
        <w:t xml:space="preserve"> </w:t>
      </w:r>
      <w:r w:rsidRPr="000819C9">
        <w:rPr>
          <w:sz w:val="24"/>
          <w:szCs w:val="24"/>
        </w:rPr>
        <w:t>Pengadilan yang disebutkan dalam aya</w:t>
      </w:r>
      <w:r>
        <w:rPr>
          <w:sz w:val="24"/>
          <w:szCs w:val="24"/>
        </w:rPr>
        <w:t xml:space="preserve">t 1 bagian ini hanya memberikan </w:t>
      </w:r>
      <w:r w:rsidRPr="000819C9">
        <w:rPr>
          <w:sz w:val="24"/>
          <w:szCs w:val="24"/>
        </w:rPr>
        <w:t>persetujuan</w:t>
      </w:r>
      <w:r>
        <w:rPr>
          <w:sz w:val="24"/>
          <w:szCs w:val="24"/>
        </w:rPr>
        <w:t xml:space="preserve"> </w:t>
      </w:r>
      <w:r w:rsidRPr="000819C9">
        <w:rPr>
          <w:sz w:val="24"/>
          <w:szCs w:val="24"/>
        </w:rPr>
        <w:t>suami beristri lebih dari satu jika:</w:t>
      </w:r>
    </w:p>
    <w:p w:rsidR="000819C9" w:rsidRDefault="000819C9" w:rsidP="000819C9">
      <w:pPr>
        <w:pStyle w:val="ListParagraph"/>
        <w:numPr>
          <w:ilvl w:val="0"/>
          <w:numId w:val="26"/>
        </w:numPr>
        <w:jc w:val="both"/>
        <w:rPr>
          <w:sz w:val="24"/>
          <w:szCs w:val="24"/>
        </w:rPr>
      </w:pPr>
      <w:r w:rsidRPr="000819C9">
        <w:rPr>
          <w:sz w:val="24"/>
          <w:szCs w:val="24"/>
        </w:rPr>
        <w:t xml:space="preserve">Wanita itu tidak mampu memenuhi tugasnya sebagai seorang istri; </w:t>
      </w:r>
    </w:p>
    <w:p w:rsidR="000819C9" w:rsidRDefault="000819C9" w:rsidP="000819C9">
      <w:pPr>
        <w:pStyle w:val="ListParagraph"/>
        <w:numPr>
          <w:ilvl w:val="0"/>
          <w:numId w:val="26"/>
        </w:numPr>
        <w:jc w:val="both"/>
        <w:rPr>
          <w:sz w:val="24"/>
          <w:szCs w:val="24"/>
        </w:rPr>
      </w:pPr>
      <w:r w:rsidRPr="000819C9">
        <w:rPr>
          <w:sz w:val="24"/>
          <w:szCs w:val="24"/>
        </w:rPr>
        <w:t xml:space="preserve">Wanita itu cacat atau penyakit terminal; </w:t>
      </w:r>
    </w:p>
    <w:p w:rsidR="000819C9" w:rsidRPr="000819C9" w:rsidRDefault="000819C9" w:rsidP="000819C9">
      <w:pPr>
        <w:pStyle w:val="ListParagraph"/>
        <w:numPr>
          <w:ilvl w:val="0"/>
          <w:numId w:val="26"/>
        </w:numPr>
        <w:jc w:val="both"/>
        <w:rPr>
          <w:sz w:val="24"/>
          <w:szCs w:val="24"/>
        </w:rPr>
      </w:pPr>
      <w:r w:rsidRPr="000819C9">
        <w:rPr>
          <w:sz w:val="24"/>
          <w:szCs w:val="24"/>
        </w:rPr>
        <w:t>Wanita itu tidak bisa melahirkan keturunan Lihat UU Perkawinan No. 1 Tahun 1974, Bab I Dasar Pernikahan Menurut hukum ini poligami dipahami diperbolehkan, tetapi tunduk pada ketentuan yang berlaku. Bagaimanapun Suami merasa mampu secara finansial, poligami tetap tidak bisa dilaksanakan jika tidak ada alasan yang jelas untuk melakukannya, karena ada beberapa di antaranya Prosedur dan aturan yang harus diikuti (Imron, 2012). </w:t>
      </w:r>
    </w:p>
    <w:p w:rsidR="007E5940" w:rsidRPr="00726A6C" w:rsidRDefault="00632562" w:rsidP="00632562">
      <w:pPr>
        <w:pStyle w:val="Heading1"/>
        <w:numPr>
          <w:ilvl w:val="0"/>
          <w:numId w:val="0"/>
        </w:numPr>
        <w:spacing w:before="200" w:line="276" w:lineRule="auto"/>
        <w:jc w:val="left"/>
        <w:rPr>
          <w:b/>
          <w:sz w:val="24"/>
          <w:szCs w:val="24"/>
          <w:lang w:val="id-ID"/>
        </w:rPr>
      </w:pPr>
      <w:r w:rsidRPr="00726A6C">
        <w:rPr>
          <w:b/>
          <w:sz w:val="24"/>
          <w:szCs w:val="24"/>
          <w:lang w:val="id-ID"/>
        </w:rPr>
        <w:t>PENUTUP</w:t>
      </w:r>
    </w:p>
    <w:p w:rsidR="002D26D6" w:rsidRDefault="002D26D6" w:rsidP="002D26D6">
      <w:pPr>
        <w:pStyle w:val="tablefootnote"/>
        <w:spacing w:line="276" w:lineRule="auto"/>
        <w:ind w:firstLine="360"/>
        <w:jc w:val="both"/>
        <w:rPr>
          <w:sz w:val="24"/>
          <w:szCs w:val="24"/>
          <w:lang w:bidi="ar-DZ"/>
        </w:rPr>
      </w:pPr>
      <w:proofErr w:type="gramStart"/>
      <w:r w:rsidRPr="000819C9">
        <w:rPr>
          <w:sz w:val="24"/>
          <w:szCs w:val="24"/>
          <w:lang w:bidi="ar-DZ"/>
        </w:rPr>
        <w:t>Poligami berkaitan dengan Maqasid al-Syariah yang berdampak pada kelangsungan keturunan dan kesejahteraan umat manusia.</w:t>
      </w:r>
      <w:proofErr w:type="gramEnd"/>
      <w:r w:rsidRPr="000819C9">
        <w:rPr>
          <w:sz w:val="24"/>
          <w:szCs w:val="24"/>
          <w:lang w:bidi="ar-DZ"/>
        </w:rPr>
        <w:t xml:space="preserve"> </w:t>
      </w:r>
      <w:proofErr w:type="gramStart"/>
      <w:r w:rsidRPr="000819C9">
        <w:rPr>
          <w:sz w:val="24"/>
          <w:szCs w:val="24"/>
          <w:lang w:bidi="ar-DZ"/>
        </w:rPr>
        <w:t>Poligami dapat menimbulkan dampak psikologis dan sosiologis terhadap istri dan anak</w:t>
      </w:r>
      <w:r>
        <w:rPr>
          <w:sz w:val="24"/>
          <w:szCs w:val="24"/>
          <w:lang w:bidi="ar-DZ"/>
        </w:rPr>
        <w:t>.</w:t>
      </w:r>
      <w:proofErr w:type="gramEnd"/>
      <w:r>
        <w:rPr>
          <w:sz w:val="24"/>
          <w:szCs w:val="24"/>
          <w:lang w:bidi="ar-DZ"/>
        </w:rPr>
        <w:t xml:space="preserve"> </w:t>
      </w:r>
      <w:r>
        <w:rPr>
          <w:rStyle w:val="FootnoteReference"/>
          <w:sz w:val="24"/>
          <w:szCs w:val="24"/>
          <w:lang w:bidi="ar-DZ"/>
        </w:rPr>
        <w:footnoteReference w:id="10"/>
      </w:r>
      <w:proofErr w:type="gramStart"/>
      <w:r w:rsidRPr="000819C9">
        <w:rPr>
          <w:sz w:val="24"/>
          <w:szCs w:val="24"/>
          <w:lang w:bidi="ar-DZ"/>
        </w:rPr>
        <w:t>Sebuah studi menemukan bahwa kehidupan anak-anak terpenuhi secara biofisik, tetapi kebutuhan mental, sosial, dan spiritual mereka tidak terpenuhi dengan baik.</w:t>
      </w:r>
      <w:proofErr w:type="gramEnd"/>
      <w:r>
        <w:rPr>
          <w:sz w:val="24"/>
          <w:szCs w:val="24"/>
          <w:lang w:bidi="ar-DZ"/>
        </w:rPr>
        <w:t xml:space="preserve"> </w:t>
      </w:r>
      <w:proofErr w:type="gramStart"/>
      <w:r w:rsidRPr="000819C9">
        <w:rPr>
          <w:sz w:val="24"/>
          <w:szCs w:val="24"/>
          <w:lang w:bidi="ar-DZ"/>
        </w:rPr>
        <w:t>Keadaan yang tidak seimbang ini membuat anak terlantar dari segi kerohanian, yang tidak sesuai dengan syariat Islam.</w:t>
      </w:r>
      <w:proofErr w:type="gramEnd"/>
      <w:r w:rsidRPr="000819C9">
        <w:rPr>
          <w:sz w:val="24"/>
          <w:szCs w:val="24"/>
          <w:lang w:bidi="ar-DZ"/>
        </w:rPr>
        <w:t xml:space="preserve"> </w:t>
      </w:r>
      <w:proofErr w:type="gramStart"/>
      <w:r w:rsidRPr="000819C9">
        <w:rPr>
          <w:sz w:val="24"/>
          <w:szCs w:val="24"/>
          <w:lang w:bidi="ar-DZ"/>
        </w:rPr>
        <w:t>Oleh karena itu, poligami harus diatur berdasarkan nilai-nilai Maqasid al-Syariah untuk memastikan bahwa poligami memberikan manfaat dan kebahagiaan bagi masyarakat dan melindungi kepentingan semua pihak yang terlibat dalam pernikahan.</w:t>
      </w:r>
      <w:proofErr w:type="gramEnd"/>
      <w:r w:rsidRPr="000819C9">
        <w:rPr>
          <w:sz w:val="24"/>
          <w:szCs w:val="24"/>
          <w:lang w:bidi="ar-DZ"/>
        </w:rPr>
        <w:t xml:space="preserve"> </w:t>
      </w:r>
      <w:proofErr w:type="gramStart"/>
      <w:r w:rsidRPr="000819C9">
        <w:rPr>
          <w:sz w:val="24"/>
          <w:szCs w:val="24"/>
          <w:lang w:bidi="ar-DZ"/>
        </w:rPr>
        <w:t>Selain itu, kajian tersebut menyoroti pentingnya pemenuhan kebutuhan fisik, mental, sosial, dan spiritual anak dalam keluarga poligami, yang sejalan dengan syariat Islam.</w:t>
      </w:r>
      <w:proofErr w:type="gramEnd"/>
    </w:p>
    <w:p w:rsidR="002D26D6" w:rsidRDefault="002D26D6" w:rsidP="002D26D6">
      <w:pPr>
        <w:ind w:firstLine="720"/>
        <w:jc w:val="both"/>
        <w:rPr>
          <w:sz w:val="24"/>
          <w:szCs w:val="24"/>
        </w:rPr>
      </w:pPr>
      <w:proofErr w:type="gramStart"/>
      <w:r w:rsidRPr="000819C9">
        <w:rPr>
          <w:sz w:val="24"/>
          <w:szCs w:val="24"/>
        </w:rPr>
        <w:t>Menurut undang-undang, suami berhak melakukan poligami</w:t>
      </w:r>
      <w:r>
        <w:rPr>
          <w:sz w:val="24"/>
          <w:szCs w:val="24"/>
        </w:rPr>
        <w:t xml:space="preserve"> </w:t>
      </w:r>
      <w:r w:rsidRPr="000819C9">
        <w:rPr>
          <w:sz w:val="24"/>
          <w:szCs w:val="24"/>
        </w:rPr>
        <w:t>memenuhi sya</w:t>
      </w:r>
      <w:r>
        <w:rPr>
          <w:sz w:val="24"/>
          <w:szCs w:val="24"/>
        </w:rPr>
        <w:t>rat dan ketentuan Pasal 4, ayat</w:t>
      </w:r>
      <w:r w:rsidRPr="000819C9">
        <w:rPr>
          <w:sz w:val="24"/>
          <w:szCs w:val="24"/>
        </w:rPr>
        <w:t xml:space="preserve"> </w:t>
      </w:r>
      <w:r>
        <w:rPr>
          <w:sz w:val="24"/>
          <w:szCs w:val="24"/>
        </w:rPr>
        <w:t>(</w:t>
      </w:r>
      <w:r w:rsidRPr="000819C9">
        <w:rPr>
          <w:sz w:val="24"/>
          <w:szCs w:val="24"/>
        </w:rPr>
        <w:t>1</w:t>
      </w:r>
      <w:r>
        <w:rPr>
          <w:sz w:val="24"/>
          <w:szCs w:val="24"/>
        </w:rPr>
        <w:t>) dan</w:t>
      </w:r>
      <w:r w:rsidRPr="000819C9">
        <w:rPr>
          <w:sz w:val="24"/>
          <w:szCs w:val="24"/>
        </w:rPr>
        <w:t xml:space="preserve"> </w:t>
      </w:r>
      <w:r>
        <w:rPr>
          <w:sz w:val="24"/>
          <w:szCs w:val="24"/>
        </w:rPr>
        <w:t>(</w:t>
      </w:r>
      <w:r w:rsidRPr="000819C9">
        <w:rPr>
          <w:sz w:val="24"/>
          <w:szCs w:val="24"/>
        </w:rPr>
        <w:t>2</w:t>
      </w:r>
      <w:r>
        <w:rPr>
          <w:sz w:val="24"/>
          <w:szCs w:val="24"/>
        </w:rPr>
        <w:t>)</w:t>
      </w:r>
      <w:r w:rsidRPr="000819C9">
        <w:rPr>
          <w:sz w:val="24"/>
          <w:szCs w:val="24"/>
        </w:rPr>
        <w:t xml:space="preserve"> UU No.1</w:t>
      </w:r>
      <w:r>
        <w:rPr>
          <w:sz w:val="24"/>
          <w:szCs w:val="24"/>
        </w:rPr>
        <w:t xml:space="preserve"> </w:t>
      </w:r>
      <w:r w:rsidRPr="000819C9">
        <w:rPr>
          <w:sz w:val="24"/>
          <w:szCs w:val="24"/>
        </w:rPr>
        <w:t>pada tahun 1974.</w:t>
      </w:r>
      <w:proofErr w:type="gramEnd"/>
      <w:r w:rsidRPr="000819C9">
        <w:rPr>
          <w:sz w:val="24"/>
          <w:szCs w:val="24"/>
        </w:rPr>
        <w:t xml:space="preserve"> </w:t>
      </w:r>
      <w:proofErr w:type="gramStart"/>
      <w:r w:rsidRPr="000819C9">
        <w:rPr>
          <w:sz w:val="24"/>
          <w:szCs w:val="24"/>
        </w:rPr>
        <w:t>adalah</w:t>
      </w:r>
      <w:proofErr w:type="gramEnd"/>
      <w:r w:rsidRPr="000819C9">
        <w:rPr>
          <w:sz w:val="24"/>
          <w:szCs w:val="24"/>
        </w:rPr>
        <w:t xml:space="preserve">. </w:t>
      </w:r>
      <w:proofErr w:type="gramStart"/>
      <w:r w:rsidRPr="000819C9">
        <w:rPr>
          <w:sz w:val="24"/>
          <w:szCs w:val="24"/>
        </w:rPr>
        <w:t>"Ketika seorang pria memiliki lebih dari satu istri</w:t>
      </w:r>
      <w:r>
        <w:rPr>
          <w:sz w:val="24"/>
          <w:szCs w:val="24"/>
        </w:rPr>
        <w:t xml:space="preserve"> Itu wajib menurut pasal</w:t>
      </w:r>
      <w:r w:rsidRPr="000819C9">
        <w:rPr>
          <w:sz w:val="24"/>
          <w:szCs w:val="24"/>
        </w:rPr>
        <w:t xml:space="preserve"> 3 </w:t>
      </w:r>
      <w:r>
        <w:rPr>
          <w:sz w:val="24"/>
          <w:szCs w:val="24"/>
        </w:rPr>
        <w:t>ayat</w:t>
      </w:r>
      <w:r w:rsidRPr="000819C9">
        <w:rPr>
          <w:sz w:val="24"/>
          <w:szCs w:val="24"/>
        </w:rPr>
        <w:t xml:space="preserve"> </w:t>
      </w:r>
      <w:r>
        <w:rPr>
          <w:sz w:val="24"/>
          <w:szCs w:val="24"/>
        </w:rPr>
        <w:t>(</w:t>
      </w:r>
      <w:r w:rsidRPr="000819C9">
        <w:rPr>
          <w:sz w:val="24"/>
          <w:szCs w:val="24"/>
        </w:rPr>
        <w:t>2</w:t>
      </w:r>
      <w:r>
        <w:rPr>
          <w:sz w:val="24"/>
          <w:szCs w:val="24"/>
        </w:rPr>
        <w:t>)</w:t>
      </w:r>
      <w:r w:rsidRPr="000819C9">
        <w:rPr>
          <w:sz w:val="24"/>
          <w:szCs w:val="24"/>
        </w:rPr>
        <w:t xml:space="preserve"> undang-undang ini</w:t>
      </w:r>
      <w:r>
        <w:rPr>
          <w:sz w:val="24"/>
          <w:szCs w:val="24"/>
        </w:rPr>
        <w:t xml:space="preserve"> </w:t>
      </w:r>
      <w:r w:rsidRPr="000819C9">
        <w:rPr>
          <w:sz w:val="24"/>
          <w:szCs w:val="24"/>
        </w:rPr>
        <w:t>mengajukan aplikasi ke pengadilan distrik tempat tinggalnya.</w:t>
      </w:r>
      <w:proofErr w:type="gramEnd"/>
      <w:r>
        <w:rPr>
          <w:sz w:val="24"/>
          <w:szCs w:val="24"/>
        </w:rPr>
        <w:t xml:space="preserve"> </w:t>
      </w:r>
      <w:r w:rsidRPr="000819C9">
        <w:rPr>
          <w:sz w:val="24"/>
          <w:szCs w:val="24"/>
        </w:rPr>
        <w:t>Pengadilan yang disebutkan dalam aya</w:t>
      </w:r>
      <w:r>
        <w:rPr>
          <w:sz w:val="24"/>
          <w:szCs w:val="24"/>
        </w:rPr>
        <w:t xml:space="preserve">t 1 bagian ini hanya memberikan </w:t>
      </w:r>
      <w:r w:rsidRPr="000819C9">
        <w:rPr>
          <w:sz w:val="24"/>
          <w:szCs w:val="24"/>
        </w:rPr>
        <w:t>persetujuan</w:t>
      </w:r>
      <w:r>
        <w:rPr>
          <w:sz w:val="24"/>
          <w:szCs w:val="24"/>
        </w:rPr>
        <w:t xml:space="preserve"> </w:t>
      </w:r>
      <w:r w:rsidRPr="000819C9">
        <w:rPr>
          <w:sz w:val="24"/>
          <w:szCs w:val="24"/>
        </w:rPr>
        <w:t>suami beristri lebih dari satu jika:</w:t>
      </w:r>
    </w:p>
    <w:p w:rsidR="002D26D6" w:rsidRDefault="002D26D6" w:rsidP="002D26D6">
      <w:pPr>
        <w:pStyle w:val="ListParagraph"/>
        <w:numPr>
          <w:ilvl w:val="0"/>
          <w:numId w:val="27"/>
        </w:numPr>
        <w:jc w:val="both"/>
        <w:rPr>
          <w:sz w:val="24"/>
          <w:szCs w:val="24"/>
        </w:rPr>
      </w:pPr>
      <w:r w:rsidRPr="000819C9">
        <w:rPr>
          <w:sz w:val="24"/>
          <w:szCs w:val="24"/>
        </w:rPr>
        <w:t xml:space="preserve">Wanita itu tidak mampu memenuhi tugasnya sebagai seorang istri; </w:t>
      </w:r>
    </w:p>
    <w:p w:rsidR="002D26D6" w:rsidRDefault="002D26D6" w:rsidP="002D26D6">
      <w:pPr>
        <w:pStyle w:val="ListParagraph"/>
        <w:numPr>
          <w:ilvl w:val="0"/>
          <w:numId w:val="27"/>
        </w:numPr>
        <w:jc w:val="both"/>
        <w:rPr>
          <w:sz w:val="24"/>
          <w:szCs w:val="24"/>
        </w:rPr>
      </w:pPr>
      <w:r w:rsidRPr="000819C9">
        <w:rPr>
          <w:sz w:val="24"/>
          <w:szCs w:val="24"/>
        </w:rPr>
        <w:t xml:space="preserve">Wanita itu cacat atau penyakit terminal; </w:t>
      </w:r>
    </w:p>
    <w:p w:rsidR="002D26D6" w:rsidRDefault="002D26D6" w:rsidP="002D26D6">
      <w:pPr>
        <w:pStyle w:val="tablefootnote"/>
        <w:numPr>
          <w:ilvl w:val="0"/>
          <w:numId w:val="27"/>
        </w:numPr>
        <w:spacing w:line="276" w:lineRule="auto"/>
        <w:jc w:val="both"/>
        <w:rPr>
          <w:sz w:val="24"/>
          <w:szCs w:val="24"/>
          <w:lang w:bidi="ar-DZ"/>
        </w:rPr>
      </w:pPr>
      <w:r w:rsidRPr="000819C9">
        <w:rPr>
          <w:sz w:val="24"/>
          <w:szCs w:val="24"/>
        </w:rPr>
        <w:t>Wanita itu tidak bisa melahirkan keturunan</w:t>
      </w:r>
    </w:p>
    <w:p w:rsidR="002D26D6" w:rsidRDefault="002D26D6" w:rsidP="002D26D6">
      <w:pPr>
        <w:pStyle w:val="tablefootnote"/>
        <w:spacing w:line="276" w:lineRule="auto"/>
        <w:ind w:firstLine="360"/>
        <w:jc w:val="both"/>
        <w:rPr>
          <w:sz w:val="24"/>
          <w:szCs w:val="24"/>
          <w:lang w:bidi="ar-DZ"/>
        </w:rPr>
      </w:pPr>
      <w:r>
        <w:rPr>
          <w:sz w:val="24"/>
          <w:szCs w:val="24"/>
          <w:lang w:bidi="ar-DZ"/>
        </w:rPr>
        <w:t>SARAN</w:t>
      </w:r>
    </w:p>
    <w:p w:rsidR="002D26D6" w:rsidRDefault="00B83647" w:rsidP="002D26D6">
      <w:pPr>
        <w:pStyle w:val="tablefootnote"/>
        <w:spacing w:line="276" w:lineRule="auto"/>
        <w:ind w:firstLine="360"/>
        <w:jc w:val="both"/>
        <w:rPr>
          <w:sz w:val="24"/>
          <w:szCs w:val="24"/>
          <w:lang w:bidi="ar-DZ"/>
        </w:rPr>
      </w:pPr>
      <w:proofErr w:type="gramStart"/>
      <w:r>
        <w:rPr>
          <w:sz w:val="24"/>
          <w:szCs w:val="24"/>
          <w:lang w:bidi="ar-DZ"/>
        </w:rPr>
        <w:lastRenderedPageBreak/>
        <w:t>Penelitian ini tentu tidak lepas dari kata sempurna oleh karena itu dengan ini kami mengharapakan sumbangsih saran kritik untuk kesempurnaan penelitian ini kedepannya.</w:t>
      </w:r>
      <w:proofErr w:type="gramEnd"/>
      <w:r>
        <w:rPr>
          <w:sz w:val="24"/>
          <w:szCs w:val="24"/>
          <w:lang w:bidi="ar-DZ"/>
        </w:rPr>
        <w:t xml:space="preserve"> </w:t>
      </w:r>
      <w:proofErr w:type="gramStart"/>
      <w:r>
        <w:rPr>
          <w:sz w:val="24"/>
          <w:szCs w:val="24"/>
          <w:lang w:bidi="ar-DZ"/>
        </w:rPr>
        <w:t>Terimakasih.</w:t>
      </w:r>
      <w:proofErr w:type="gramEnd"/>
    </w:p>
    <w:p w:rsidR="00BC1F7F" w:rsidRPr="00726A6C" w:rsidRDefault="00FF17EF" w:rsidP="00FF17EF">
      <w:pPr>
        <w:pStyle w:val="Heading1"/>
        <w:numPr>
          <w:ilvl w:val="0"/>
          <w:numId w:val="0"/>
        </w:numPr>
        <w:spacing w:before="200" w:line="276" w:lineRule="auto"/>
        <w:jc w:val="left"/>
        <w:rPr>
          <w:b/>
          <w:smallCaps/>
          <w:sz w:val="24"/>
          <w:szCs w:val="24"/>
          <w:lang w:val="id-ID"/>
        </w:rPr>
      </w:pPr>
      <w:r w:rsidRPr="00726A6C">
        <w:rPr>
          <w:b/>
          <w:sz w:val="24"/>
          <w:szCs w:val="24"/>
          <w:lang w:val="id-ID"/>
        </w:rPr>
        <w:t>UCAPAN TERIMA KASIH (OPTIONAL)</w:t>
      </w:r>
    </w:p>
    <w:p w:rsidR="00BC1F7F" w:rsidRPr="00B83647" w:rsidRDefault="00B83647" w:rsidP="00591143">
      <w:pPr>
        <w:pStyle w:val="BodyText"/>
        <w:spacing w:line="276" w:lineRule="auto"/>
        <w:ind w:firstLine="567"/>
        <w:rPr>
          <w:sz w:val="24"/>
          <w:szCs w:val="24"/>
        </w:rPr>
      </w:pPr>
      <w:proofErr w:type="gramStart"/>
      <w:r>
        <w:rPr>
          <w:sz w:val="24"/>
          <w:szCs w:val="24"/>
        </w:rPr>
        <w:t>Saya mengucapkan terimakasih kepada Dr. H. Ali Trigiyatno selaku pembibing yang telah memberikan waktu, tenaga dan pikiran untuk membantu saya dalam menyelesaikan jurnal ini.</w:t>
      </w:r>
      <w:proofErr w:type="gramEnd"/>
    </w:p>
    <w:p w:rsidR="007E5940" w:rsidRPr="00726A6C" w:rsidRDefault="00E80E5E" w:rsidP="00EA4F0E">
      <w:pPr>
        <w:pStyle w:val="Heading1"/>
        <w:numPr>
          <w:ilvl w:val="0"/>
          <w:numId w:val="0"/>
        </w:numPr>
        <w:spacing w:before="200" w:line="276" w:lineRule="auto"/>
        <w:jc w:val="both"/>
        <w:rPr>
          <w:b/>
          <w:sz w:val="24"/>
          <w:szCs w:val="24"/>
          <w:lang w:val="id-ID"/>
        </w:rPr>
      </w:pPr>
      <w:r w:rsidRPr="00726A6C">
        <w:rPr>
          <w:b/>
          <w:sz w:val="24"/>
          <w:szCs w:val="24"/>
          <w:lang w:val="id-ID"/>
        </w:rPr>
        <w:t>DAFTAR PUSTAKA</w:t>
      </w:r>
    </w:p>
    <w:p w:rsidR="00083F30" w:rsidRPr="00726A6C" w:rsidRDefault="009153F7" w:rsidP="00A56409">
      <w:pPr>
        <w:spacing w:line="276" w:lineRule="auto"/>
        <w:jc w:val="both"/>
        <w:rPr>
          <w:i/>
          <w:color w:val="FF0000"/>
          <w:sz w:val="24"/>
          <w:szCs w:val="24"/>
          <w:lang w:val="id-ID"/>
        </w:rPr>
      </w:pPr>
      <w:r w:rsidRPr="00726A6C">
        <w:rPr>
          <w:i/>
          <w:color w:val="FF0000"/>
          <w:sz w:val="24"/>
          <w:szCs w:val="24"/>
          <w:lang w:val="id-ID"/>
        </w:rPr>
        <w:t>Sumber Buku:</w:t>
      </w:r>
    </w:p>
    <w:p w:rsidR="00765FE1" w:rsidRDefault="00B83647" w:rsidP="00A56409">
      <w:pPr>
        <w:spacing w:line="276" w:lineRule="auto"/>
        <w:jc w:val="both"/>
      </w:pPr>
      <w:r>
        <w:t xml:space="preserve">Khoiruddin Nasution, Hukum </w:t>
      </w:r>
      <w:proofErr w:type="gramStart"/>
      <w:r>
        <w:t>Perdata(</w:t>
      </w:r>
      <w:proofErr w:type="gramEnd"/>
      <w:r>
        <w:t xml:space="preserve"> Keluarga) Islam Indonesia dan Perbandingan Hukum Perkawinan di Dunia Muslim, (Yogyakarta: ACAdemia+TAZZAFA, 2009)</w:t>
      </w:r>
    </w:p>
    <w:p w:rsidR="00B83647" w:rsidRDefault="00B83647" w:rsidP="00B83647">
      <w:pPr>
        <w:pStyle w:val="FootnoteText"/>
        <w:jc w:val="left"/>
      </w:pPr>
      <w:r>
        <w:t>Al-qamar Hamid, Hukum Islam Alternative Terhadap Masalah Fiqh Kontemporer, (Jakarta: Rest</w:t>
      </w:r>
      <w:r>
        <w:t>u Ilahi, 2005)</w:t>
      </w:r>
    </w:p>
    <w:p w:rsidR="00B83647" w:rsidRDefault="00B83647" w:rsidP="00B83647">
      <w:pPr>
        <w:pStyle w:val="FootnoteText"/>
        <w:jc w:val="left"/>
      </w:pPr>
      <w:r>
        <w:t>Muhammad Shahrur, Metodologi Fiqih Islam Kontemporer, (Yogyak</w:t>
      </w:r>
      <w:r>
        <w:t>arta: ElSaq Press, 2004)</w:t>
      </w:r>
    </w:p>
    <w:p w:rsidR="00B83647" w:rsidRDefault="00B83647" w:rsidP="00A56409">
      <w:pPr>
        <w:spacing w:line="276" w:lineRule="auto"/>
        <w:jc w:val="both"/>
      </w:pPr>
      <w:r>
        <w:t xml:space="preserve">Ahmad, Karim Hilmi Farhat. </w:t>
      </w:r>
      <w:proofErr w:type="gramStart"/>
      <w:r>
        <w:t>Ta’addu Az-Zaujat Fi Al-Adyan.</w:t>
      </w:r>
      <w:proofErr w:type="gramEnd"/>
      <w:r>
        <w:t xml:space="preserve"> Jakarta: Senayan Publishing. 2007</w:t>
      </w:r>
    </w:p>
    <w:p w:rsidR="00B83647" w:rsidRPr="00726A6C" w:rsidRDefault="00B83647" w:rsidP="00A56409">
      <w:pPr>
        <w:spacing w:line="276" w:lineRule="auto"/>
        <w:jc w:val="both"/>
        <w:rPr>
          <w:i/>
          <w:sz w:val="24"/>
          <w:szCs w:val="24"/>
          <w:lang w:val="id-ID"/>
        </w:rPr>
      </w:pPr>
    </w:p>
    <w:p w:rsidR="009153F7" w:rsidRPr="00726A6C" w:rsidRDefault="009153F7" w:rsidP="00A56409">
      <w:pPr>
        <w:spacing w:line="276" w:lineRule="auto"/>
        <w:jc w:val="both"/>
        <w:rPr>
          <w:i/>
          <w:color w:val="FF0000"/>
          <w:sz w:val="24"/>
          <w:szCs w:val="24"/>
          <w:lang w:val="id-ID"/>
        </w:rPr>
      </w:pPr>
      <w:r w:rsidRPr="00726A6C">
        <w:rPr>
          <w:i/>
          <w:color w:val="FF0000"/>
          <w:sz w:val="24"/>
          <w:szCs w:val="24"/>
          <w:lang w:val="id-ID"/>
        </w:rPr>
        <w:t>Sumber Artikel Jurnal</w:t>
      </w:r>
    </w:p>
    <w:p w:rsidR="00B83647" w:rsidRDefault="00B83647" w:rsidP="00B83647">
      <w:pPr>
        <w:pStyle w:val="FootnoteText"/>
        <w:jc w:val="left"/>
      </w:pPr>
      <w:r>
        <w:t>Abdul Halim, Izin Poligami Dalam Bingkai Maqashid Syariah Dan Hukum Progresif Al-</w:t>
      </w:r>
    </w:p>
    <w:p w:rsidR="00B83647" w:rsidRPr="000819C9" w:rsidRDefault="00B83647" w:rsidP="00B83647">
      <w:pPr>
        <w:pStyle w:val="FootnoteText"/>
        <w:jc w:val="left"/>
      </w:pPr>
      <w:proofErr w:type="gramStart"/>
      <w:r w:rsidRPr="000819C9">
        <w:t>Herwin Ariyanto, Pelaksanaan Izin Poligami Berdasarkan Undang-Undangnomor 1 Tahun 1974 Tentang Perkawinan (Studi Kasus Di Pengadilan Agama Samarinda) (</w:t>
      </w:r>
      <w:r>
        <w:t>19 Januari 2016)</w:t>
      </w:r>
      <w:r w:rsidRPr="000819C9">
        <w:t xml:space="preserve"> (</w:t>
      </w:r>
      <w:r>
        <w:t>di akses</w:t>
      </w:r>
      <w:r w:rsidRPr="000819C9">
        <w:t xml:space="preserve"> </w:t>
      </w:r>
      <w:r>
        <w:t>6 Juni, 2023</w:t>
      </w:r>
      <w:r w:rsidRPr="000819C9">
        <w:t>).</w:t>
      </w:r>
      <w:proofErr w:type="gramEnd"/>
    </w:p>
    <w:p w:rsidR="00B83647" w:rsidRDefault="00B83647" w:rsidP="00B83647">
      <w:pPr>
        <w:pStyle w:val="FootnoteText"/>
        <w:jc w:val="left"/>
      </w:pPr>
      <w:r>
        <w:t>Mazaahib: Jurnal Perbandingan Hukum (1 Desember 2020) (24 Juni 2023)</w:t>
      </w:r>
    </w:p>
    <w:p w:rsidR="00B83647" w:rsidRDefault="00B83647" w:rsidP="00B83647">
      <w:pPr>
        <w:pStyle w:val="FootnoteText"/>
        <w:jc w:val="left"/>
      </w:pPr>
      <w:r>
        <w:t xml:space="preserve">Mariana Latif, Andi Nur Fikriana Aulia </w:t>
      </w:r>
      <w:proofErr w:type="gramStart"/>
      <w:r>
        <w:t>Raden ;</w:t>
      </w:r>
      <w:proofErr w:type="gramEnd"/>
      <w:r>
        <w:t xml:space="preserve"> Polemik Gerakan Mentoring Poligami </w:t>
      </w:r>
    </w:p>
    <w:p w:rsidR="00B83647" w:rsidRDefault="00B83647" w:rsidP="00B83647">
      <w:pPr>
        <w:pStyle w:val="FootnoteText"/>
        <w:jc w:val="left"/>
      </w:pPr>
      <w:proofErr w:type="gramStart"/>
      <w:r>
        <w:t xml:space="preserve">Jurnal pemikiran syariah dan hukum </w:t>
      </w:r>
      <w:r w:rsidRPr="000819C9">
        <w:t>(</w:t>
      </w:r>
      <w:r>
        <w:t>2 Maret 2022)</w:t>
      </w:r>
      <w:r w:rsidRPr="000819C9">
        <w:t xml:space="preserve"> (</w:t>
      </w:r>
      <w:r>
        <w:t>di akses</w:t>
      </w:r>
      <w:r w:rsidRPr="000819C9">
        <w:t xml:space="preserve"> </w:t>
      </w:r>
      <w:r>
        <w:t>24 Juni, 2023</w:t>
      </w:r>
      <w:r w:rsidRPr="000819C9">
        <w:t>).</w:t>
      </w:r>
      <w:proofErr w:type="gramEnd"/>
    </w:p>
    <w:p w:rsidR="00B83647" w:rsidRPr="000819C9" w:rsidRDefault="00B83647" w:rsidP="00B83647">
      <w:pPr>
        <w:pStyle w:val="FootnoteText"/>
        <w:jc w:val="left"/>
      </w:pPr>
      <w:r>
        <w:t xml:space="preserve">Zahidah Azzah Faizah, Muh. </w:t>
      </w:r>
      <w:proofErr w:type="gramStart"/>
      <w:r>
        <w:t xml:space="preserve">Zaim Azhar; Kebutuhan Psikologi Anak yang Terabaikan Akibat Orang Tua yang Berpoligami di Desa Sagu Flores Timur </w:t>
      </w:r>
      <w:r w:rsidRPr="000819C9">
        <w:t>(</w:t>
      </w:r>
      <w:r>
        <w:t>2 Januari 2022)</w:t>
      </w:r>
      <w:r w:rsidRPr="000819C9">
        <w:t xml:space="preserve"> (</w:t>
      </w:r>
      <w:r>
        <w:t>di akses</w:t>
      </w:r>
      <w:r w:rsidRPr="000819C9">
        <w:t xml:space="preserve"> </w:t>
      </w:r>
      <w:r>
        <w:t>24 Juni 2023</w:t>
      </w:r>
      <w:r w:rsidRPr="000819C9">
        <w:t>).</w:t>
      </w:r>
      <w:proofErr w:type="gramEnd"/>
    </w:p>
    <w:p w:rsidR="00076476" w:rsidRPr="00B83647" w:rsidRDefault="00076476" w:rsidP="00B83647">
      <w:pPr>
        <w:autoSpaceDE w:val="0"/>
        <w:autoSpaceDN w:val="0"/>
        <w:adjustRightInd w:val="0"/>
        <w:spacing w:line="276" w:lineRule="auto"/>
        <w:jc w:val="both"/>
        <w:rPr>
          <w:rFonts w:eastAsiaTheme="minorHAnsi"/>
          <w:sz w:val="24"/>
          <w:szCs w:val="24"/>
        </w:rPr>
      </w:pPr>
    </w:p>
    <w:p w:rsidR="00222061" w:rsidRPr="00726A6C" w:rsidRDefault="00222061">
      <w:pPr>
        <w:jc w:val="left"/>
        <w:rPr>
          <w:rFonts w:eastAsiaTheme="minorHAnsi"/>
          <w:sz w:val="24"/>
          <w:szCs w:val="24"/>
          <w:lang w:val="id-ID"/>
        </w:rPr>
      </w:pPr>
      <w:r w:rsidRPr="00726A6C">
        <w:rPr>
          <w:rFonts w:eastAsiaTheme="minorHAnsi"/>
          <w:sz w:val="24"/>
          <w:szCs w:val="24"/>
          <w:lang w:val="id-ID"/>
        </w:rPr>
        <w:br w:type="page"/>
      </w:r>
    </w:p>
    <w:p w:rsidR="00BD0799" w:rsidRPr="00726A6C" w:rsidRDefault="00BD0799" w:rsidP="00BD0799">
      <w:pPr>
        <w:autoSpaceDE w:val="0"/>
        <w:autoSpaceDN w:val="0"/>
        <w:adjustRightInd w:val="0"/>
        <w:spacing w:line="276" w:lineRule="auto"/>
        <w:ind w:left="567" w:hanging="567"/>
        <w:jc w:val="both"/>
        <w:rPr>
          <w:rFonts w:eastAsiaTheme="minorHAnsi"/>
          <w:i/>
          <w:sz w:val="24"/>
          <w:szCs w:val="24"/>
          <w:lang w:val="id-ID"/>
        </w:rPr>
      </w:pPr>
      <w:r w:rsidRPr="00726A6C">
        <w:rPr>
          <w:rFonts w:eastAsiaTheme="minorHAnsi"/>
          <w:i/>
          <w:sz w:val="24"/>
          <w:szCs w:val="24"/>
          <w:lang w:val="id-ID"/>
        </w:rPr>
        <w:lastRenderedPageBreak/>
        <w:t>Catatan (</w:t>
      </w:r>
      <w:r w:rsidRPr="00726A6C">
        <w:rPr>
          <w:rFonts w:eastAsiaTheme="minorHAnsi"/>
          <w:b/>
          <w:i/>
          <w:sz w:val="24"/>
          <w:szCs w:val="24"/>
          <w:lang w:val="id-ID"/>
        </w:rPr>
        <w:t>Bagian ini tidak termasuk dalam Artikel</w:t>
      </w:r>
      <w:r w:rsidRPr="00726A6C">
        <w:rPr>
          <w:rFonts w:eastAsiaTheme="minorHAnsi"/>
          <w:i/>
          <w:sz w:val="24"/>
          <w:szCs w:val="24"/>
          <w:lang w:val="id-ID"/>
        </w:rPr>
        <w:t>):</w:t>
      </w:r>
    </w:p>
    <w:p w:rsidR="00BD0799" w:rsidRPr="00726A6C" w:rsidRDefault="00BD0799" w:rsidP="00BD0799">
      <w:pPr>
        <w:pStyle w:val="ListParagraph"/>
        <w:numPr>
          <w:ilvl w:val="0"/>
          <w:numId w:val="17"/>
        </w:numPr>
        <w:autoSpaceDE w:val="0"/>
        <w:autoSpaceDN w:val="0"/>
        <w:adjustRightInd w:val="0"/>
        <w:spacing w:line="276" w:lineRule="auto"/>
        <w:ind w:left="360"/>
        <w:jc w:val="both"/>
        <w:rPr>
          <w:rFonts w:eastAsiaTheme="minorHAnsi"/>
          <w:sz w:val="24"/>
          <w:szCs w:val="24"/>
          <w:lang w:val="id-ID"/>
        </w:rPr>
      </w:pPr>
      <w:r w:rsidRPr="00726A6C">
        <w:rPr>
          <w:rFonts w:eastAsiaTheme="minorHAnsi"/>
          <w:sz w:val="24"/>
          <w:szCs w:val="24"/>
          <w:lang w:val="id-ID"/>
        </w:rPr>
        <w:t>Gaya pengutipan menggunakan</w:t>
      </w:r>
      <w:r w:rsidR="001B4563" w:rsidRPr="00726A6C">
        <w:rPr>
          <w:rFonts w:eastAsiaTheme="minorHAnsi"/>
          <w:sz w:val="24"/>
          <w:szCs w:val="24"/>
          <w:lang w:val="id-ID"/>
        </w:rPr>
        <w:t xml:space="preserve"> </w:t>
      </w:r>
      <w:r w:rsidRPr="00726A6C">
        <w:rPr>
          <w:rFonts w:eastAsiaTheme="minorHAnsi"/>
          <w:i/>
          <w:sz w:val="24"/>
          <w:szCs w:val="24"/>
          <w:lang w:val="id-ID"/>
        </w:rPr>
        <w:t>footnote</w:t>
      </w:r>
      <w:r w:rsidRPr="00726A6C">
        <w:rPr>
          <w:rFonts w:eastAsiaTheme="minorHAnsi"/>
          <w:sz w:val="24"/>
          <w:szCs w:val="24"/>
          <w:lang w:val="id-ID"/>
        </w:rPr>
        <w:t xml:space="preserve"> dengan </w:t>
      </w:r>
      <w:r w:rsidRPr="00726A6C">
        <w:rPr>
          <w:rFonts w:eastAsiaTheme="minorHAnsi"/>
          <w:i/>
          <w:sz w:val="24"/>
          <w:szCs w:val="24"/>
          <w:lang w:val="id-ID"/>
        </w:rPr>
        <w:t>style Chicago Manual of Style 16th edition (full note)</w:t>
      </w:r>
      <w:r w:rsidRPr="00726A6C">
        <w:rPr>
          <w:rFonts w:eastAsiaTheme="minorHAnsi"/>
          <w:sz w:val="24"/>
          <w:szCs w:val="24"/>
          <w:lang w:val="id-ID"/>
        </w:rPr>
        <w:t>. Selengkapnya dapat dilihat di link berikut:</w:t>
      </w:r>
    </w:p>
    <w:p w:rsidR="00BD0799" w:rsidRPr="00726A6C" w:rsidRDefault="00900880" w:rsidP="00BD0799">
      <w:pPr>
        <w:pStyle w:val="ListParagraph"/>
        <w:autoSpaceDE w:val="0"/>
        <w:autoSpaceDN w:val="0"/>
        <w:adjustRightInd w:val="0"/>
        <w:spacing w:line="276" w:lineRule="auto"/>
        <w:ind w:left="360"/>
        <w:jc w:val="both"/>
        <w:rPr>
          <w:rFonts w:eastAsiaTheme="minorHAnsi"/>
          <w:sz w:val="24"/>
          <w:szCs w:val="24"/>
          <w:lang w:val="id-ID"/>
        </w:rPr>
      </w:pPr>
      <w:hyperlink r:id="rId11" w:history="1">
        <w:r w:rsidR="00BD0799" w:rsidRPr="00726A6C">
          <w:rPr>
            <w:rStyle w:val="Hyperlink"/>
            <w:rFonts w:eastAsiaTheme="minorHAnsi"/>
            <w:sz w:val="24"/>
            <w:szCs w:val="24"/>
            <w:lang w:val="id-ID"/>
          </w:rPr>
          <w:t>http://www.chicagomanualofstyle.org/tools_citationguide.html</w:t>
        </w:r>
      </w:hyperlink>
    </w:p>
    <w:p w:rsidR="00BD0799" w:rsidRPr="00726A6C" w:rsidRDefault="00BD0799" w:rsidP="00BD0799">
      <w:pPr>
        <w:pStyle w:val="ListParagraph"/>
        <w:numPr>
          <w:ilvl w:val="0"/>
          <w:numId w:val="17"/>
        </w:numPr>
        <w:autoSpaceDE w:val="0"/>
        <w:autoSpaceDN w:val="0"/>
        <w:adjustRightInd w:val="0"/>
        <w:spacing w:line="276" w:lineRule="auto"/>
        <w:ind w:left="360"/>
        <w:jc w:val="both"/>
        <w:rPr>
          <w:rFonts w:eastAsiaTheme="minorHAnsi"/>
          <w:sz w:val="24"/>
          <w:szCs w:val="24"/>
          <w:lang w:val="id-ID"/>
        </w:rPr>
      </w:pPr>
      <w:r w:rsidRPr="00726A6C">
        <w:rPr>
          <w:sz w:val="24"/>
          <w:szCs w:val="24"/>
        </w:rPr>
        <w:t>Untuk</w:t>
      </w:r>
      <w:r w:rsidR="001B4563" w:rsidRPr="00726A6C">
        <w:rPr>
          <w:sz w:val="24"/>
          <w:szCs w:val="24"/>
          <w:lang w:val="id-ID"/>
        </w:rPr>
        <w:t xml:space="preserve"> </w:t>
      </w:r>
      <w:r w:rsidRPr="00726A6C">
        <w:rPr>
          <w:sz w:val="24"/>
          <w:szCs w:val="24"/>
        </w:rPr>
        <w:t>menghindari</w:t>
      </w:r>
      <w:r w:rsidR="001B4563" w:rsidRPr="00726A6C">
        <w:rPr>
          <w:sz w:val="24"/>
          <w:szCs w:val="24"/>
          <w:lang w:val="id-ID"/>
        </w:rPr>
        <w:t xml:space="preserve"> </w:t>
      </w:r>
      <w:r w:rsidRPr="00726A6C">
        <w:rPr>
          <w:sz w:val="24"/>
          <w:szCs w:val="24"/>
        </w:rPr>
        <w:t>kesalahan</w:t>
      </w:r>
      <w:r w:rsidR="003B6650" w:rsidRPr="00726A6C">
        <w:rPr>
          <w:sz w:val="24"/>
          <w:szCs w:val="24"/>
          <w:lang w:val="id-ID"/>
        </w:rPr>
        <w:t xml:space="preserve"> </w:t>
      </w:r>
      <w:r w:rsidRPr="00726A6C">
        <w:rPr>
          <w:sz w:val="24"/>
          <w:szCs w:val="24"/>
        </w:rPr>
        <w:t>penulisan</w:t>
      </w:r>
      <w:r w:rsidR="003B6650" w:rsidRPr="00726A6C">
        <w:rPr>
          <w:sz w:val="24"/>
          <w:szCs w:val="24"/>
          <w:lang w:val="id-ID"/>
        </w:rPr>
        <w:t xml:space="preserve"> </w:t>
      </w:r>
      <w:r w:rsidRPr="00726A6C">
        <w:rPr>
          <w:sz w:val="24"/>
          <w:szCs w:val="24"/>
          <w:lang w:val="id-ID"/>
        </w:rPr>
        <w:t>artikel</w:t>
      </w:r>
      <w:r w:rsidR="003B6650" w:rsidRPr="00726A6C">
        <w:rPr>
          <w:sz w:val="24"/>
          <w:szCs w:val="24"/>
          <w:lang w:val="id-ID"/>
        </w:rPr>
        <w:t xml:space="preserve"> </w:t>
      </w:r>
      <w:r w:rsidRPr="00726A6C">
        <w:rPr>
          <w:sz w:val="24"/>
          <w:szCs w:val="24"/>
        </w:rPr>
        <w:t>anda, kami sarankan</w:t>
      </w:r>
      <w:r w:rsidR="003B6650" w:rsidRPr="00726A6C">
        <w:rPr>
          <w:sz w:val="24"/>
          <w:szCs w:val="24"/>
          <w:lang w:val="id-ID"/>
        </w:rPr>
        <w:t xml:space="preserve"> </w:t>
      </w:r>
      <w:r w:rsidRPr="00726A6C">
        <w:rPr>
          <w:sz w:val="24"/>
          <w:szCs w:val="24"/>
        </w:rPr>
        <w:t>untuk</w:t>
      </w:r>
      <w:r w:rsidR="003B6650" w:rsidRPr="00726A6C">
        <w:rPr>
          <w:sz w:val="24"/>
          <w:szCs w:val="24"/>
          <w:lang w:val="id-ID"/>
        </w:rPr>
        <w:t xml:space="preserve"> </w:t>
      </w:r>
      <w:r w:rsidRPr="00726A6C">
        <w:rPr>
          <w:sz w:val="24"/>
          <w:szCs w:val="24"/>
        </w:rPr>
        <w:t>langsung</w:t>
      </w:r>
      <w:r w:rsidR="003B6650" w:rsidRPr="00726A6C">
        <w:rPr>
          <w:sz w:val="24"/>
          <w:szCs w:val="24"/>
          <w:lang w:val="id-ID"/>
        </w:rPr>
        <w:t xml:space="preserve"> </w:t>
      </w:r>
      <w:r w:rsidRPr="00726A6C">
        <w:rPr>
          <w:sz w:val="24"/>
          <w:szCs w:val="24"/>
        </w:rPr>
        <w:t xml:space="preserve">menggunakan format </w:t>
      </w:r>
      <w:r w:rsidRPr="00726A6C">
        <w:rPr>
          <w:sz w:val="24"/>
          <w:szCs w:val="24"/>
          <w:lang w:val="id-ID"/>
        </w:rPr>
        <w:t>template</w:t>
      </w:r>
      <w:r w:rsidR="003B6650" w:rsidRPr="00726A6C">
        <w:rPr>
          <w:sz w:val="24"/>
          <w:szCs w:val="24"/>
          <w:lang w:val="id-ID"/>
        </w:rPr>
        <w:t xml:space="preserve"> </w:t>
      </w:r>
      <w:r w:rsidRPr="00726A6C">
        <w:rPr>
          <w:sz w:val="24"/>
          <w:szCs w:val="24"/>
          <w:lang w:val="id-ID"/>
        </w:rPr>
        <w:t xml:space="preserve">ini </w:t>
      </w:r>
      <w:r w:rsidRPr="00726A6C">
        <w:rPr>
          <w:sz w:val="24"/>
          <w:szCs w:val="24"/>
        </w:rPr>
        <w:t>untuk</w:t>
      </w:r>
      <w:r w:rsidR="003B6650" w:rsidRPr="00726A6C">
        <w:rPr>
          <w:sz w:val="24"/>
          <w:szCs w:val="24"/>
          <w:lang w:val="id-ID"/>
        </w:rPr>
        <w:t xml:space="preserve"> </w:t>
      </w:r>
      <w:r w:rsidRPr="00726A6C">
        <w:rPr>
          <w:sz w:val="24"/>
          <w:szCs w:val="24"/>
        </w:rPr>
        <w:t>menulis</w:t>
      </w:r>
      <w:r w:rsidR="003B6650" w:rsidRPr="00726A6C">
        <w:rPr>
          <w:sz w:val="24"/>
          <w:szCs w:val="24"/>
          <w:lang w:val="id-ID"/>
        </w:rPr>
        <w:t xml:space="preserve"> </w:t>
      </w:r>
      <w:r w:rsidRPr="00726A6C">
        <w:rPr>
          <w:sz w:val="24"/>
          <w:szCs w:val="24"/>
          <w:lang w:val="id-ID"/>
        </w:rPr>
        <w:t>artikel anda dengan</w:t>
      </w:r>
      <w:r w:rsidR="003B6650" w:rsidRPr="00726A6C">
        <w:rPr>
          <w:sz w:val="24"/>
          <w:szCs w:val="24"/>
          <w:lang w:val="id-ID"/>
        </w:rPr>
        <w:t xml:space="preserve"> </w:t>
      </w:r>
      <w:r w:rsidRPr="00726A6C">
        <w:rPr>
          <w:sz w:val="24"/>
          <w:szCs w:val="24"/>
          <w:lang w:val="id-ID"/>
        </w:rPr>
        <w:t>cukup meng</w:t>
      </w:r>
      <w:r w:rsidRPr="00726A6C">
        <w:rPr>
          <w:sz w:val="24"/>
          <w:szCs w:val="24"/>
        </w:rPr>
        <w:t>hapus</w:t>
      </w:r>
      <w:r w:rsidR="003B6650" w:rsidRPr="00726A6C">
        <w:rPr>
          <w:sz w:val="24"/>
          <w:szCs w:val="24"/>
          <w:lang w:val="id-ID"/>
        </w:rPr>
        <w:t xml:space="preserve"> </w:t>
      </w:r>
      <w:r w:rsidRPr="00726A6C">
        <w:rPr>
          <w:sz w:val="24"/>
          <w:szCs w:val="24"/>
        </w:rPr>
        <w:t>isi</w:t>
      </w:r>
      <w:r w:rsidR="003B6650" w:rsidRPr="00726A6C">
        <w:rPr>
          <w:sz w:val="24"/>
          <w:szCs w:val="24"/>
          <w:lang w:val="id-ID"/>
        </w:rPr>
        <w:t xml:space="preserve"> </w:t>
      </w:r>
      <w:r w:rsidRPr="00726A6C">
        <w:rPr>
          <w:sz w:val="24"/>
          <w:szCs w:val="24"/>
        </w:rPr>
        <w:t>petunjuk</w:t>
      </w:r>
      <w:r w:rsidR="003B6650" w:rsidRPr="00726A6C">
        <w:rPr>
          <w:sz w:val="24"/>
          <w:szCs w:val="24"/>
          <w:lang w:val="id-ID"/>
        </w:rPr>
        <w:t xml:space="preserve"> </w:t>
      </w:r>
      <w:r w:rsidRPr="00726A6C">
        <w:rPr>
          <w:sz w:val="24"/>
          <w:szCs w:val="24"/>
        </w:rPr>
        <w:t>penulisan</w:t>
      </w:r>
      <w:r w:rsidRPr="00726A6C">
        <w:rPr>
          <w:sz w:val="24"/>
          <w:szCs w:val="24"/>
          <w:lang w:val="id-ID"/>
        </w:rPr>
        <w:t xml:space="preserve"> yang ada di masing-masing bagian Judul/Sub Judul. </w:t>
      </w:r>
      <w:r w:rsidR="001F12A1" w:rsidRPr="00726A6C">
        <w:rPr>
          <w:sz w:val="24"/>
          <w:szCs w:val="24"/>
          <w:lang w:val="id-ID"/>
        </w:rPr>
        <w:t xml:space="preserve"> </w:t>
      </w:r>
      <w:r w:rsidRPr="00726A6C">
        <w:rPr>
          <w:sz w:val="24"/>
          <w:szCs w:val="24"/>
          <w:lang w:val="id-ID"/>
        </w:rPr>
        <w:t xml:space="preserve">Jangan lupa untuk </w:t>
      </w:r>
      <w:r w:rsidRPr="00726A6C">
        <w:rPr>
          <w:i/>
          <w:sz w:val="24"/>
          <w:szCs w:val="24"/>
        </w:rPr>
        <w:t>save as</w:t>
      </w:r>
      <w:r w:rsidR="003B6650" w:rsidRPr="00726A6C">
        <w:rPr>
          <w:i/>
          <w:sz w:val="24"/>
          <w:szCs w:val="24"/>
          <w:lang w:val="id-ID"/>
        </w:rPr>
        <w:t xml:space="preserve"> </w:t>
      </w:r>
      <w:r w:rsidRPr="00726A6C">
        <w:rPr>
          <w:sz w:val="24"/>
          <w:szCs w:val="24"/>
        </w:rPr>
        <w:t>dahulu</w:t>
      </w:r>
      <w:r w:rsidR="003B6650" w:rsidRPr="00726A6C">
        <w:rPr>
          <w:sz w:val="24"/>
          <w:szCs w:val="24"/>
          <w:lang w:val="id-ID"/>
        </w:rPr>
        <w:t xml:space="preserve"> </w:t>
      </w:r>
      <w:r w:rsidRPr="00726A6C">
        <w:rPr>
          <w:sz w:val="24"/>
          <w:szCs w:val="24"/>
        </w:rPr>
        <w:t>sesuai</w:t>
      </w:r>
      <w:r w:rsidR="003B6650" w:rsidRPr="00726A6C">
        <w:rPr>
          <w:sz w:val="24"/>
          <w:szCs w:val="24"/>
          <w:lang w:val="id-ID"/>
        </w:rPr>
        <w:t xml:space="preserve"> </w:t>
      </w:r>
      <w:r w:rsidRPr="00726A6C">
        <w:rPr>
          <w:sz w:val="24"/>
          <w:szCs w:val="24"/>
        </w:rPr>
        <w:t>dengan</w:t>
      </w:r>
      <w:r w:rsidR="003B6650" w:rsidRPr="00726A6C">
        <w:rPr>
          <w:sz w:val="24"/>
          <w:szCs w:val="24"/>
          <w:lang w:val="id-ID"/>
        </w:rPr>
        <w:t xml:space="preserve"> </w:t>
      </w:r>
      <w:r w:rsidRPr="00726A6C">
        <w:rPr>
          <w:sz w:val="24"/>
          <w:szCs w:val="24"/>
        </w:rPr>
        <w:t>nama file yang diminta</w:t>
      </w:r>
      <w:r w:rsidR="001F12A1" w:rsidRPr="00726A6C">
        <w:rPr>
          <w:sz w:val="24"/>
          <w:szCs w:val="24"/>
          <w:lang w:val="id-ID"/>
        </w:rPr>
        <w:t xml:space="preserve"> </w:t>
      </w:r>
      <w:r w:rsidRPr="00726A6C">
        <w:rPr>
          <w:sz w:val="24"/>
          <w:szCs w:val="24"/>
        </w:rPr>
        <w:t xml:space="preserve">dalam format </w:t>
      </w:r>
      <w:r w:rsidRPr="00726A6C">
        <w:rPr>
          <w:b/>
          <w:i/>
          <w:sz w:val="24"/>
          <w:szCs w:val="24"/>
        </w:rPr>
        <w:t>.doc</w:t>
      </w:r>
      <w:r w:rsidRPr="00726A6C">
        <w:rPr>
          <w:b/>
          <w:i/>
          <w:sz w:val="24"/>
          <w:szCs w:val="24"/>
          <w:lang w:val="id-ID"/>
        </w:rPr>
        <w:t>x</w:t>
      </w:r>
      <w:r w:rsidRPr="00726A6C">
        <w:rPr>
          <w:i/>
          <w:sz w:val="24"/>
          <w:szCs w:val="24"/>
        </w:rPr>
        <w:t xml:space="preserve"> (</w:t>
      </w:r>
      <w:r w:rsidRPr="00726A6C">
        <w:rPr>
          <w:b/>
          <w:i/>
          <w:sz w:val="24"/>
          <w:szCs w:val="24"/>
        </w:rPr>
        <w:t>Compatibility Mode</w:t>
      </w:r>
      <w:r w:rsidRPr="00726A6C">
        <w:rPr>
          <w:i/>
          <w:sz w:val="24"/>
          <w:szCs w:val="24"/>
        </w:rPr>
        <w:t>)</w:t>
      </w:r>
      <w:r w:rsidRPr="00726A6C">
        <w:rPr>
          <w:sz w:val="24"/>
          <w:szCs w:val="24"/>
        </w:rPr>
        <w:t>.</w:t>
      </w:r>
    </w:p>
    <w:p w:rsidR="00BD0799" w:rsidRPr="00726A6C" w:rsidRDefault="00BD0799" w:rsidP="00BD0799">
      <w:pPr>
        <w:pStyle w:val="ListParagraph"/>
        <w:numPr>
          <w:ilvl w:val="0"/>
          <w:numId w:val="17"/>
        </w:numPr>
        <w:autoSpaceDE w:val="0"/>
        <w:autoSpaceDN w:val="0"/>
        <w:adjustRightInd w:val="0"/>
        <w:spacing w:line="276" w:lineRule="auto"/>
        <w:ind w:left="360"/>
        <w:jc w:val="both"/>
        <w:rPr>
          <w:rFonts w:eastAsiaTheme="minorHAnsi"/>
          <w:sz w:val="24"/>
          <w:szCs w:val="24"/>
          <w:lang w:val="id-ID"/>
        </w:rPr>
      </w:pPr>
      <w:r w:rsidRPr="00726A6C">
        <w:rPr>
          <w:rFonts w:eastAsiaTheme="minorHAnsi"/>
          <w:sz w:val="24"/>
          <w:szCs w:val="24"/>
          <w:lang w:val="id-ID"/>
        </w:rPr>
        <w:t xml:space="preserve">Penggunaan </w:t>
      </w:r>
      <w:r w:rsidRPr="00726A6C">
        <w:rPr>
          <w:rFonts w:eastAsiaTheme="minorHAnsi"/>
          <w:b/>
          <w:i/>
          <w:sz w:val="24"/>
          <w:szCs w:val="24"/>
          <w:lang w:val="id-ID"/>
        </w:rPr>
        <w:t>Zotero</w:t>
      </w:r>
      <w:r w:rsidR="003B6650" w:rsidRPr="00726A6C">
        <w:rPr>
          <w:rFonts w:eastAsiaTheme="minorHAnsi"/>
          <w:b/>
          <w:i/>
          <w:sz w:val="24"/>
          <w:szCs w:val="24"/>
          <w:lang w:val="id-ID"/>
        </w:rPr>
        <w:t xml:space="preserve"> </w:t>
      </w:r>
      <w:r w:rsidRPr="00726A6C">
        <w:rPr>
          <w:rFonts w:eastAsiaTheme="minorHAnsi"/>
          <w:sz w:val="24"/>
          <w:szCs w:val="24"/>
          <w:lang w:val="id-ID"/>
        </w:rPr>
        <w:t xml:space="preserve"> atau </w:t>
      </w:r>
      <w:r w:rsidRPr="00726A6C">
        <w:rPr>
          <w:rFonts w:eastAsiaTheme="minorHAnsi"/>
          <w:b/>
          <w:i/>
          <w:sz w:val="24"/>
          <w:szCs w:val="24"/>
          <w:lang w:val="id-ID"/>
        </w:rPr>
        <w:t>Mendeley</w:t>
      </w:r>
      <w:r w:rsidRPr="00726A6C">
        <w:rPr>
          <w:rFonts w:eastAsiaTheme="minorHAnsi"/>
          <w:sz w:val="24"/>
          <w:szCs w:val="24"/>
          <w:lang w:val="id-ID"/>
        </w:rPr>
        <w:t xml:space="preserve"> dalam mengelola kutipan sangat kami anjurkan.</w:t>
      </w:r>
    </w:p>
    <w:p w:rsidR="00BD0799" w:rsidRPr="00726A6C" w:rsidRDefault="00BD0799" w:rsidP="00BD0799">
      <w:pPr>
        <w:pStyle w:val="ListParagraph"/>
        <w:numPr>
          <w:ilvl w:val="0"/>
          <w:numId w:val="17"/>
        </w:numPr>
        <w:autoSpaceDE w:val="0"/>
        <w:autoSpaceDN w:val="0"/>
        <w:adjustRightInd w:val="0"/>
        <w:spacing w:line="276" w:lineRule="auto"/>
        <w:ind w:left="360"/>
        <w:jc w:val="both"/>
        <w:rPr>
          <w:rFonts w:eastAsiaTheme="minorHAnsi"/>
          <w:sz w:val="24"/>
          <w:szCs w:val="24"/>
          <w:lang w:val="id-ID"/>
        </w:rPr>
      </w:pPr>
      <w:r w:rsidRPr="00726A6C">
        <w:rPr>
          <w:sz w:val="24"/>
          <w:szCs w:val="24"/>
          <w:lang w:val="id-ID"/>
        </w:rPr>
        <w:t>Apab</w:t>
      </w:r>
      <w:r w:rsidRPr="00726A6C">
        <w:rPr>
          <w:sz w:val="24"/>
          <w:szCs w:val="24"/>
          <w:lang w:val="de-DE"/>
        </w:rPr>
        <w:t xml:space="preserve">ila </w:t>
      </w:r>
      <w:r w:rsidRPr="00726A6C">
        <w:rPr>
          <w:sz w:val="24"/>
          <w:szCs w:val="24"/>
          <w:lang w:val="id-ID"/>
        </w:rPr>
        <w:t xml:space="preserve">masih ada hal-hal yang kurang dipahami, silahkan menghubungi </w:t>
      </w:r>
      <w:r w:rsidRPr="00726A6C">
        <w:rPr>
          <w:sz w:val="24"/>
          <w:szCs w:val="24"/>
          <w:lang w:val="de-DE"/>
        </w:rPr>
        <w:t xml:space="preserve">Tim Jurnal </w:t>
      </w:r>
      <w:r w:rsidR="001B4563" w:rsidRPr="00726A6C">
        <w:rPr>
          <w:sz w:val="24"/>
          <w:szCs w:val="24"/>
          <w:lang w:val="id-ID"/>
        </w:rPr>
        <w:t>Maddika</w:t>
      </w:r>
      <w:r w:rsidRPr="00726A6C">
        <w:rPr>
          <w:sz w:val="24"/>
          <w:szCs w:val="24"/>
          <w:lang w:val="id-ID"/>
        </w:rPr>
        <w:t xml:space="preserve"> di alamat redaksi. Kami </w:t>
      </w:r>
      <w:r w:rsidRPr="00726A6C">
        <w:rPr>
          <w:sz w:val="24"/>
          <w:szCs w:val="24"/>
          <w:lang w:val="de-DE"/>
        </w:rPr>
        <w:t>akan membantu dan memperjelas</w:t>
      </w:r>
      <w:r w:rsidRPr="00726A6C">
        <w:rPr>
          <w:sz w:val="24"/>
          <w:szCs w:val="24"/>
          <w:lang w:val="id-ID"/>
        </w:rPr>
        <w:t xml:space="preserve"> hal-hal yang anda maksud</w:t>
      </w:r>
      <w:r w:rsidR="001F12A1" w:rsidRPr="00726A6C">
        <w:rPr>
          <w:sz w:val="24"/>
          <w:szCs w:val="24"/>
          <w:lang w:val="id-ID"/>
        </w:rPr>
        <w:t>.</w:t>
      </w:r>
    </w:p>
    <w:p w:rsidR="00222061" w:rsidRPr="00726A6C" w:rsidRDefault="00BD0799" w:rsidP="00BD0799">
      <w:pPr>
        <w:pStyle w:val="ListParagraph"/>
        <w:numPr>
          <w:ilvl w:val="0"/>
          <w:numId w:val="17"/>
        </w:numPr>
        <w:autoSpaceDE w:val="0"/>
        <w:autoSpaceDN w:val="0"/>
        <w:adjustRightInd w:val="0"/>
        <w:spacing w:line="276" w:lineRule="auto"/>
        <w:ind w:left="360"/>
        <w:jc w:val="left"/>
        <w:rPr>
          <w:rFonts w:eastAsiaTheme="minorHAnsi"/>
          <w:sz w:val="24"/>
          <w:szCs w:val="24"/>
          <w:lang w:val="id-ID"/>
        </w:rPr>
      </w:pPr>
      <w:r w:rsidRPr="00726A6C">
        <w:rPr>
          <w:sz w:val="24"/>
          <w:szCs w:val="24"/>
          <w:lang w:val="id-ID"/>
        </w:rPr>
        <w:t>S</w:t>
      </w:r>
      <w:r w:rsidRPr="00726A6C">
        <w:rPr>
          <w:sz w:val="24"/>
          <w:szCs w:val="24"/>
          <w:lang w:val="de-DE"/>
        </w:rPr>
        <w:t xml:space="preserve">emoga </w:t>
      </w:r>
      <w:r w:rsidRPr="00726A6C">
        <w:rPr>
          <w:sz w:val="24"/>
          <w:szCs w:val="24"/>
          <w:lang w:val="id-ID"/>
        </w:rPr>
        <w:t>template</w:t>
      </w:r>
      <w:r w:rsidRPr="00726A6C">
        <w:rPr>
          <w:sz w:val="24"/>
          <w:szCs w:val="24"/>
          <w:lang w:val="de-DE"/>
        </w:rPr>
        <w:t xml:space="preserve"> ini berguna bagi para penulis</w:t>
      </w:r>
      <w:r w:rsidR="001F12A1" w:rsidRPr="00726A6C">
        <w:rPr>
          <w:sz w:val="24"/>
          <w:szCs w:val="24"/>
          <w:lang w:val="id-ID"/>
        </w:rPr>
        <w:t>.</w:t>
      </w:r>
    </w:p>
    <w:sectPr w:rsidR="00222061" w:rsidRPr="00726A6C" w:rsidSect="00726A6C">
      <w:headerReference w:type="even" r:id="rId12"/>
      <w:headerReference w:type="default" r:id="rId13"/>
      <w:headerReference w:type="first" r:id="rId14"/>
      <w:type w:val="continuous"/>
      <w:pgSz w:w="11909" w:h="16834" w:code="9"/>
      <w:pgMar w:top="2268" w:right="1701" w:bottom="1701" w:left="2268" w:header="1134" w:footer="1134"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80" w:rsidRDefault="00900880" w:rsidP="007E5940">
      <w:r>
        <w:separator/>
      </w:r>
    </w:p>
  </w:endnote>
  <w:endnote w:type="continuationSeparator" w:id="0">
    <w:p w:rsidR="00900880" w:rsidRDefault="00900880" w:rsidP="007E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80" w:rsidRDefault="00900880" w:rsidP="007E5940">
      <w:r>
        <w:separator/>
      </w:r>
    </w:p>
  </w:footnote>
  <w:footnote w:type="continuationSeparator" w:id="0">
    <w:p w:rsidR="00900880" w:rsidRDefault="00900880" w:rsidP="007E5940">
      <w:r>
        <w:continuationSeparator/>
      </w:r>
    </w:p>
  </w:footnote>
  <w:footnote w:id="1">
    <w:p w:rsidR="008975A4" w:rsidRDefault="008975A4">
      <w:pPr>
        <w:pStyle w:val="FootnoteText"/>
      </w:pPr>
      <w:r>
        <w:rPr>
          <w:rStyle w:val="FootnoteReference"/>
        </w:rPr>
        <w:footnoteRef/>
      </w:r>
      <w:r>
        <w:t xml:space="preserve"> Khoiruddin Nasution, Hukum Perdata( Keluarga) Islam Indonesia dan Perbandingan Hukum Perkawinan di Dunia Muslim, (Yogyakarta: ACAdemia+TAZZAFA, 2009), Hlm. 269-266</w:t>
      </w:r>
    </w:p>
  </w:footnote>
  <w:footnote w:id="2">
    <w:p w:rsidR="008B7A87" w:rsidRDefault="008B7A87" w:rsidP="008B7A87">
      <w:pPr>
        <w:pStyle w:val="FootnoteText"/>
        <w:jc w:val="left"/>
      </w:pPr>
      <w:r>
        <w:rPr>
          <w:rStyle w:val="FootnoteReference"/>
        </w:rPr>
        <w:footnoteRef/>
      </w:r>
      <w:r>
        <w:t xml:space="preserve"> Al-qamar Hamid, Hukum Islam Alternative Terhadap Masalah Fiqh Kontemporer, (Jakarta: Restu Ilahi, 2005), h. 19</w:t>
      </w:r>
    </w:p>
  </w:footnote>
  <w:footnote w:id="3">
    <w:p w:rsidR="008B7A87" w:rsidRDefault="008B7A87" w:rsidP="008B7A87">
      <w:pPr>
        <w:pStyle w:val="FootnoteText"/>
        <w:jc w:val="left"/>
      </w:pPr>
      <w:r>
        <w:rPr>
          <w:rStyle w:val="FootnoteReference"/>
        </w:rPr>
        <w:footnoteRef/>
      </w:r>
      <w:r>
        <w:t xml:space="preserve"> Muhammad Shahrur, Metodologi Fiqih Islam Kontemporer, (Yogyakarta: ElSaq Press, 2004), h. 425</w:t>
      </w:r>
    </w:p>
  </w:footnote>
  <w:footnote w:id="4">
    <w:p w:rsidR="000819C9" w:rsidRPr="000819C9" w:rsidRDefault="000819C9" w:rsidP="000819C9">
      <w:pPr>
        <w:pStyle w:val="FootnoteText"/>
        <w:jc w:val="left"/>
      </w:pPr>
      <w:r>
        <w:rPr>
          <w:rStyle w:val="FootnoteReference"/>
        </w:rPr>
        <w:footnoteRef/>
      </w:r>
      <w:r>
        <w:t xml:space="preserve"> </w:t>
      </w:r>
      <w:r w:rsidRPr="000819C9">
        <w:t>Herwin Ariyanto, Pelaksanaan Izin Poligami Berdasarkan Undang-Undangnomor 1 Tahun 1974 Tentang Perkawinan (Studi Kasus Di Pengadilan Agama Samarinda) (</w:t>
      </w:r>
      <w:r>
        <w:t>19 Januari 2016)</w:t>
      </w:r>
      <w:r w:rsidRPr="000819C9">
        <w:t xml:space="preserve"> (</w:t>
      </w:r>
      <w:r>
        <w:t xml:space="preserve">di </w:t>
      </w:r>
      <w:proofErr w:type="gramStart"/>
      <w:r>
        <w:t>akses</w:t>
      </w:r>
      <w:r w:rsidRPr="000819C9">
        <w:t xml:space="preserve"> </w:t>
      </w:r>
      <w:r w:rsidR="00B83647">
        <w:t xml:space="preserve"> 24</w:t>
      </w:r>
      <w:proofErr w:type="gramEnd"/>
      <w:r>
        <w:t xml:space="preserve"> Juni, 2023</w:t>
      </w:r>
      <w:r w:rsidRPr="000819C9">
        <w:t>).</w:t>
      </w:r>
    </w:p>
  </w:footnote>
  <w:footnote w:id="5">
    <w:p w:rsidR="000819C9" w:rsidRDefault="000819C9" w:rsidP="000819C9">
      <w:pPr>
        <w:pStyle w:val="FootnoteText"/>
        <w:jc w:val="both"/>
      </w:pPr>
    </w:p>
  </w:footnote>
  <w:footnote w:id="6">
    <w:p w:rsidR="000819C9" w:rsidRDefault="000819C9" w:rsidP="000819C9">
      <w:pPr>
        <w:pStyle w:val="FootnoteText"/>
        <w:jc w:val="left"/>
      </w:pPr>
      <w:r>
        <w:rPr>
          <w:rStyle w:val="FootnoteReference"/>
        </w:rPr>
        <w:footnoteRef/>
      </w:r>
      <w:r>
        <w:t xml:space="preserve"> Ahmad, Karim Hilmi Farhat. </w:t>
      </w:r>
      <w:proofErr w:type="gramStart"/>
      <w:r>
        <w:t>Ta’addu Az-Zaujat Fi Al-Adyan.</w:t>
      </w:r>
      <w:proofErr w:type="gramEnd"/>
      <w:r>
        <w:t xml:space="preserve"> Jakarta: Senayan Publishing. 2007.</w:t>
      </w:r>
      <w:r w:rsidR="00B83647">
        <w:t>hal  27</w:t>
      </w:r>
    </w:p>
  </w:footnote>
  <w:footnote w:id="7">
    <w:p w:rsidR="000819C9" w:rsidRDefault="000819C9" w:rsidP="000819C9">
      <w:pPr>
        <w:pStyle w:val="FootnoteText"/>
        <w:jc w:val="left"/>
      </w:pPr>
      <w:r>
        <w:rPr>
          <w:rStyle w:val="FootnoteReference"/>
        </w:rPr>
        <w:footnoteRef/>
      </w:r>
      <w:r>
        <w:t xml:space="preserve"> Mariana Latif, Andi Nur Fikriana Aulia Raden ; Polemik Gerakan Mentoring Poligami </w:t>
      </w:r>
    </w:p>
    <w:p w:rsidR="000819C9" w:rsidRPr="000819C9" w:rsidRDefault="000819C9" w:rsidP="000819C9">
      <w:pPr>
        <w:pStyle w:val="FootnoteText"/>
        <w:jc w:val="left"/>
      </w:pPr>
      <w:proofErr w:type="gramStart"/>
      <w:r>
        <w:t xml:space="preserve">Jurnal pemikiran syariah dan hukum </w:t>
      </w:r>
      <w:r w:rsidRPr="000819C9">
        <w:t>(</w:t>
      </w:r>
      <w:r>
        <w:t>2 Maret 2022)</w:t>
      </w:r>
      <w:r w:rsidRPr="000819C9">
        <w:t xml:space="preserve"> (</w:t>
      </w:r>
      <w:r>
        <w:t>di akses</w:t>
      </w:r>
      <w:r w:rsidRPr="000819C9">
        <w:t xml:space="preserve"> </w:t>
      </w:r>
      <w:r>
        <w:t>24 Juni, 2023</w:t>
      </w:r>
      <w:r w:rsidRPr="000819C9">
        <w:t>).</w:t>
      </w:r>
      <w:proofErr w:type="gramEnd"/>
    </w:p>
    <w:p w:rsidR="000819C9" w:rsidRDefault="000819C9" w:rsidP="000819C9">
      <w:pPr>
        <w:pStyle w:val="FootnoteText"/>
        <w:jc w:val="left"/>
      </w:pPr>
    </w:p>
  </w:footnote>
  <w:footnote w:id="8">
    <w:p w:rsidR="000819C9" w:rsidRDefault="000819C9" w:rsidP="000819C9">
      <w:pPr>
        <w:pStyle w:val="FootnoteText"/>
      </w:pPr>
      <w:r>
        <w:rPr>
          <w:rStyle w:val="FootnoteReference"/>
        </w:rPr>
        <w:footnoteRef/>
      </w:r>
      <w:r>
        <w:t xml:space="preserve"> Zahidah Azzah Faizah, Muh. </w:t>
      </w:r>
      <w:proofErr w:type="gramStart"/>
      <w:r>
        <w:t xml:space="preserve">Zaim Azhar; Kebutuhan Psikologi Anak yang Terabaikan Akibat Orang Tua yang Berpoligami di Desa Sagu Flores Timur </w:t>
      </w:r>
      <w:r w:rsidRPr="000819C9">
        <w:t>(</w:t>
      </w:r>
      <w:r>
        <w:t>2 Januari 2022)</w:t>
      </w:r>
      <w:r w:rsidRPr="000819C9">
        <w:t xml:space="preserve"> (</w:t>
      </w:r>
      <w:r>
        <w:t>di akses</w:t>
      </w:r>
      <w:r w:rsidRPr="000819C9">
        <w:t xml:space="preserve"> </w:t>
      </w:r>
      <w:r>
        <w:t>24 Juni 2023</w:t>
      </w:r>
      <w:r w:rsidRPr="000819C9">
        <w:t>).</w:t>
      </w:r>
      <w:proofErr w:type="gramEnd"/>
    </w:p>
  </w:footnote>
  <w:footnote w:id="9">
    <w:p w:rsidR="000819C9" w:rsidRDefault="000819C9" w:rsidP="000819C9">
      <w:pPr>
        <w:pStyle w:val="FootnoteText"/>
        <w:jc w:val="left"/>
      </w:pPr>
      <w:r>
        <w:rPr>
          <w:rStyle w:val="FootnoteReference"/>
        </w:rPr>
        <w:footnoteRef/>
      </w:r>
      <w:r>
        <w:t xml:space="preserve"> Abdul Halim, Izin Poligami Dalam Bingkai Maqashid Syariah Dan Hukum Progresif Al-Mazaahib: Jurnal Perbandingan Hukum (1 Desember 2020) (24 Juni 2023)</w:t>
      </w:r>
    </w:p>
  </w:footnote>
  <w:footnote w:id="10">
    <w:p w:rsidR="002D26D6" w:rsidRDefault="002D26D6" w:rsidP="002D26D6">
      <w:pPr>
        <w:pStyle w:val="FootnoteText"/>
        <w:jc w:val="left"/>
      </w:pPr>
      <w:r>
        <w:rPr>
          <w:rStyle w:val="FootnoteReference"/>
        </w:rPr>
        <w:footnoteRef/>
      </w:r>
      <w:r>
        <w:t xml:space="preserve"> Mariana Latif, Andi Nur Fikriana Aulia Raden ; Polemik Gerakan Mentoring Poligami </w:t>
      </w:r>
    </w:p>
    <w:p w:rsidR="002D26D6" w:rsidRPr="000819C9" w:rsidRDefault="002D26D6" w:rsidP="002D26D6">
      <w:pPr>
        <w:pStyle w:val="FootnoteText"/>
        <w:jc w:val="left"/>
      </w:pPr>
      <w:proofErr w:type="gramStart"/>
      <w:r>
        <w:t xml:space="preserve">Jurnal pemikiran syariah dan hukum </w:t>
      </w:r>
      <w:r w:rsidRPr="000819C9">
        <w:t>(</w:t>
      </w:r>
      <w:r>
        <w:t>2 Maret 2022)</w:t>
      </w:r>
      <w:r w:rsidRPr="000819C9">
        <w:t xml:space="preserve"> (</w:t>
      </w:r>
      <w:r>
        <w:t>di akses</w:t>
      </w:r>
      <w:r w:rsidRPr="000819C9">
        <w:t xml:space="preserve"> </w:t>
      </w:r>
      <w:r>
        <w:t>24 Juni, 2023</w:t>
      </w:r>
      <w:r w:rsidRPr="000819C9">
        <w:t>).</w:t>
      </w:r>
      <w:proofErr w:type="gramEnd"/>
    </w:p>
    <w:p w:rsidR="002D26D6" w:rsidRDefault="002D26D6" w:rsidP="002D26D6">
      <w:pPr>
        <w:pStyle w:val="FootnoteText"/>
        <w:jc w:val="lef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5A4" w:rsidRDefault="008975A4" w:rsidP="00C9307A">
    <w:pPr>
      <w:pStyle w:val="Header"/>
      <w:jc w:val="right"/>
      <w:rPr>
        <w:rFonts w:ascii="Cambria Math" w:hAnsi="Cambria Math" w:hint="eastAsia"/>
        <w:i/>
        <w:lang w:val="id-ID"/>
      </w:rPr>
    </w:pPr>
    <w:r>
      <w:rPr>
        <w:rFonts w:ascii="Cambria Math" w:hAnsi="Cambria Math"/>
        <w:i/>
        <w:lang w:val="id-ID"/>
      </w:rPr>
      <w:t>Judul artikel,l</w:t>
    </w:r>
  </w:p>
  <w:p w:rsidR="008975A4" w:rsidRPr="00C9307A" w:rsidRDefault="008975A4" w:rsidP="00C9307A">
    <w:pPr>
      <w:pStyle w:val="Header"/>
      <w:jc w:val="right"/>
      <w:rPr>
        <w:rFonts w:ascii="Cambria Math" w:hAnsi="Cambria Math" w:hint="eastAsia"/>
        <w:i/>
        <w:lang w:val="id-ID"/>
      </w:rPr>
    </w:pPr>
    <w:r>
      <w:rPr>
        <w:rFonts w:ascii="Cambria Math" w:hAnsi="Cambria Math"/>
        <w:i/>
        <w:lang w:val="id-ID"/>
      </w:rPr>
      <w:t>Vol. X, No. X, Bulan-Tahun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5A4" w:rsidRDefault="008975A4" w:rsidP="005E45C0">
    <w:pPr>
      <w:pStyle w:val="Header"/>
      <w:jc w:val="right"/>
      <w:rPr>
        <w:rFonts w:ascii="Cambria Math" w:hAnsi="Cambria Math" w:hint="eastAsia"/>
        <w:i/>
        <w:lang w:val="id-ID"/>
      </w:rPr>
    </w:pPr>
    <w:r>
      <w:rPr>
        <w:rFonts w:ascii="Cambria Math" w:hAnsi="Cambria Math"/>
        <w:i/>
        <w:lang w:val="id-ID"/>
      </w:rPr>
      <w:t>Judul artikel,l</w:t>
    </w:r>
  </w:p>
  <w:p w:rsidR="008975A4" w:rsidRPr="00C9307A" w:rsidRDefault="008975A4" w:rsidP="005E45C0">
    <w:pPr>
      <w:pStyle w:val="Header"/>
      <w:jc w:val="right"/>
      <w:rPr>
        <w:rFonts w:ascii="Cambria Math" w:hAnsi="Cambria Math" w:hint="eastAsia"/>
        <w:i/>
        <w:lang w:val="id-ID"/>
      </w:rPr>
    </w:pPr>
    <w:r>
      <w:rPr>
        <w:rFonts w:ascii="Cambria Math" w:hAnsi="Cambria Math"/>
        <w:i/>
        <w:lang w:val="id-ID"/>
      </w:rPr>
      <w:t>Vol. X, No. X, Bulan-Tahun X</w:t>
    </w:r>
  </w:p>
  <w:p w:rsidR="008975A4" w:rsidRDefault="008975A4" w:rsidP="005E45C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5A4" w:rsidRPr="007E2AC8" w:rsidRDefault="008975A4" w:rsidP="006E690E">
    <w:pPr>
      <w:pStyle w:val="Header"/>
      <w:jc w:val="right"/>
      <w:rPr>
        <w:rFonts w:ascii="Cambria Math" w:hAnsi="Cambria Math" w:hint="eastAsia"/>
        <w:i/>
        <w:color w:val="404040" w:themeColor="text1" w:themeTint="BF"/>
        <w:sz w:val="18"/>
        <w:szCs w:val="18"/>
        <w:lang w:val="id-ID"/>
      </w:rPr>
    </w:pPr>
    <w:r>
      <w:rPr>
        <w:rFonts w:ascii="Cambria Math" w:hAnsi="Cambria Math"/>
        <w:i/>
        <w:color w:val="404040" w:themeColor="text1" w:themeTint="BF"/>
        <w:sz w:val="18"/>
        <w:szCs w:val="18"/>
        <w:lang w:val="id-ID"/>
      </w:rPr>
      <w:t>Maddika : Journal of Islamic Family Law</w:t>
    </w:r>
  </w:p>
  <w:p w:rsidR="008975A4" w:rsidRPr="007E2AC8" w:rsidRDefault="008975A4" w:rsidP="00EE63B7">
    <w:pPr>
      <w:pStyle w:val="Header"/>
      <w:jc w:val="right"/>
      <w:rPr>
        <w:rFonts w:ascii="Cambria Math" w:hAnsi="Cambria Math" w:hint="eastAsia"/>
        <w:i/>
        <w:color w:val="404040" w:themeColor="text1" w:themeTint="BF"/>
        <w:sz w:val="18"/>
        <w:szCs w:val="18"/>
        <w:lang w:val="id-ID"/>
      </w:rPr>
    </w:pPr>
    <w:r w:rsidRPr="002A0239">
      <w:rPr>
        <w:rFonts w:ascii="Cambria Math" w:hAnsi="Cambria Math"/>
        <w:i/>
        <w:color w:val="FF0000"/>
        <w:sz w:val="18"/>
        <w:szCs w:val="18"/>
        <w:lang w:val="id-ID"/>
      </w:rPr>
      <w:t>Vol.x, No.x, Bulan-Tahun</w:t>
    </w:r>
  </w:p>
  <w:p w:rsidR="008975A4" w:rsidRPr="00036DC4" w:rsidRDefault="008975A4" w:rsidP="00EE63B7">
    <w:pPr>
      <w:pStyle w:val="Header"/>
      <w:jc w:val="right"/>
      <w:rPr>
        <w:rFonts w:ascii="Cambria Math" w:hAnsi="Cambria Math" w:hint="eastAsia"/>
        <w:i/>
        <w:color w:val="FF0000"/>
        <w:sz w:val="18"/>
        <w:szCs w:val="18"/>
        <w:lang w:val="id-ID"/>
      </w:rPr>
    </w:pPr>
    <w:r>
      <w:rPr>
        <w:rFonts w:ascii="Cambria Math" w:hAnsi="Cambria Math"/>
        <w:i/>
        <w:sz w:val="18"/>
        <w:szCs w:val="18"/>
        <w:lang w:val="id-ID"/>
      </w:rPr>
      <w:t xml:space="preserve">(E) </w:t>
    </w:r>
    <w:r w:rsidRPr="0088745A">
      <w:rPr>
        <w:rFonts w:ascii="Cambria Math" w:hAnsi="Cambria Math"/>
        <w:i/>
        <w:sz w:val="18"/>
        <w:szCs w:val="18"/>
        <w:lang w:val="id-ID"/>
      </w:rPr>
      <w:t>ISSN</w:t>
    </w:r>
    <w:r>
      <w:rPr>
        <w:rFonts w:ascii="Cambria Math" w:hAnsi="Cambria Math"/>
        <w:i/>
        <w:sz w:val="18"/>
        <w:szCs w:val="18"/>
        <w:lang w:val="id-ID"/>
      </w:rPr>
      <w:t xml:space="preserve"> : xxxxx</w:t>
    </w:r>
  </w:p>
  <w:p w:rsidR="008975A4" w:rsidRPr="00036DC4" w:rsidRDefault="00900880" w:rsidP="00EE63B7">
    <w:pPr>
      <w:pStyle w:val="Header"/>
      <w:jc w:val="right"/>
      <w:rPr>
        <w:rFonts w:ascii="Cambria Math" w:hAnsi="Cambria Math" w:hint="eastAsia"/>
        <w:i/>
        <w:color w:val="FF0000"/>
        <w:sz w:val="18"/>
        <w:szCs w:val="18"/>
        <w:lang w:val="id-ID"/>
      </w:rPr>
    </w:pPr>
    <w:hyperlink r:id="rId1" w:history="1">
      <w:r w:rsidR="008975A4" w:rsidRPr="00036DC4">
        <w:rPr>
          <w:rStyle w:val="Hyperlink"/>
          <w:rFonts w:ascii="Cambria Math" w:hAnsi="Cambria Math" w:cs="Arial"/>
          <w:color w:val="FF0000"/>
          <w:sz w:val="18"/>
          <w:szCs w:val="18"/>
        </w:rPr>
        <w:t>http://ejournal.iainpalopo.ac.id/index.php/</w:t>
      </w:r>
      <w:r w:rsidR="008975A4">
        <w:rPr>
          <w:rStyle w:val="Hyperlink"/>
          <w:rFonts w:ascii="Cambria Math" w:hAnsi="Cambria Math" w:cs="Arial"/>
          <w:color w:val="FF0000"/>
          <w:sz w:val="18"/>
          <w:szCs w:val="18"/>
          <w:lang w:val="id-ID"/>
        </w:rPr>
        <w:t>maddika</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080"/>
    <w:multiLevelType w:val="hybridMultilevel"/>
    <w:tmpl w:val="4EDA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21F2"/>
    <w:multiLevelType w:val="hybridMultilevel"/>
    <w:tmpl w:val="17462F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063440"/>
    <w:multiLevelType w:val="hybridMultilevel"/>
    <w:tmpl w:val="2568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2157A"/>
    <w:multiLevelType w:val="multilevel"/>
    <w:tmpl w:val="5404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E6B472A"/>
    <w:multiLevelType w:val="hybridMultilevel"/>
    <w:tmpl w:val="9AA08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654A4"/>
    <w:multiLevelType w:val="hybridMultilevel"/>
    <w:tmpl w:val="31CCC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5C4F0C"/>
    <w:multiLevelType w:val="hybridMultilevel"/>
    <w:tmpl w:val="1C74F6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1D4AFE"/>
    <w:multiLevelType w:val="hybridMultilevel"/>
    <w:tmpl w:val="89C8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F38D5"/>
    <w:multiLevelType w:val="hybridMultilevel"/>
    <w:tmpl w:val="07FE0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043B3"/>
    <w:multiLevelType w:val="hybridMultilevel"/>
    <w:tmpl w:val="E812B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7"/>
  </w:num>
  <w:num w:numId="4">
    <w:abstractNumId w:val="7"/>
  </w:num>
  <w:num w:numId="5">
    <w:abstractNumId w:val="7"/>
  </w:num>
  <w:num w:numId="6">
    <w:abstractNumId w:val="7"/>
  </w:num>
  <w:num w:numId="7">
    <w:abstractNumId w:val="1"/>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6"/>
  </w:num>
  <w:num w:numId="18">
    <w:abstractNumId w:val="7"/>
  </w:num>
  <w:num w:numId="19">
    <w:abstractNumId w:val="7"/>
  </w:num>
  <w:num w:numId="20">
    <w:abstractNumId w:val="3"/>
  </w:num>
  <w:num w:numId="21">
    <w:abstractNumId w:val="2"/>
  </w:num>
  <w:num w:numId="22">
    <w:abstractNumId w:val="9"/>
  </w:num>
  <w:num w:numId="23">
    <w:abstractNumId w:val="5"/>
  </w:num>
  <w:num w:numId="24">
    <w:abstractNumId w:val="0"/>
  </w:num>
  <w:num w:numId="25">
    <w:abstractNumId w:val="8"/>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0NjUxMTMwMzI1MjZT0lEKTi0uzszPAykwqgUALvm+8iwAAAA="/>
  </w:docVars>
  <w:rsids>
    <w:rsidRoot w:val="00B467DE"/>
    <w:rsid w:val="00003196"/>
    <w:rsid w:val="00027C26"/>
    <w:rsid w:val="000303DC"/>
    <w:rsid w:val="00036C40"/>
    <w:rsid w:val="00036DC4"/>
    <w:rsid w:val="000545C7"/>
    <w:rsid w:val="000600EB"/>
    <w:rsid w:val="00061C45"/>
    <w:rsid w:val="0007262B"/>
    <w:rsid w:val="00076476"/>
    <w:rsid w:val="000819C9"/>
    <w:rsid w:val="00083F30"/>
    <w:rsid w:val="000A25A9"/>
    <w:rsid w:val="000D2593"/>
    <w:rsid w:val="000F29F0"/>
    <w:rsid w:val="00110275"/>
    <w:rsid w:val="00115321"/>
    <w:rsid w:val="00130609"/>
    <w:rsid w:val="0015377F"/>
    <w:rsid w:val="0015407A"/>
    <w:rsid w:val="00164912"/>
    <w:rsid w:val="001B4563"/>
    <w:rsid w:val="001C1C79"/>
    <w:rsid w:val="001C5F99"/>
    <w:rsid w:val="001C7F82"/>
    <w:rsid w:val="001E1D05"/>
    <w:rsid w:val="001F12A1"/>
    <w:rsid w:val="00207099"/>
    <w:rsid w:val="00207CE5"/>
    <w:rsid w:val="00212F77"/>
    <w:rsid w:val="00222061"/>
    <w:rsid w:val="00234A7D"/>
    <w:rsid w:val="00245687"/>
    <w:rsid w:val="00251725"/>
    <w:rsid w:val="0027618B"/>
    <w:rsid w:val="00276C93"/>
    <w:rsid w:val="002879A7"/>
    <w:rsid w:val="00291E91"/>
    <w:rsid w:val="002A357D"/>
    <w:rsid w:val="002C1E4F"/>
    <w:rsid w:val="002D25B0"/>
    <w:rsid w:val="002D26D6"/>
    <w:rsid w:val="002D6092"/>
    <w:rsid w:val="002E1873"/>
    <w:rsid w:val="002F0419"/>
    <w:rsid w:val="0030194E"/>
    <w:rsid w:val="00310C68"/>
    <w:rsid w:val="0031634D"/>
    <w:rsid w:val="003163AF"/>
    <w:rsid w:val="00326B5D"/>
    <w:rsid w:val="00363EDA"/>
    <w:rsid w:val="00367D7F"/>
    <w:rsid w:val="00386F20"/>
    <w:rsid w:val="003B6650"/>
    <w:rsid w:val="003C3005"/>
    <w:rsid w:val="003C339B"/>
    <w:rsid w:val="003C3790"/>
    <w:rsid w:val="003C719F"/>
    <w:rsid w:val="003D31F7"/>
    <w:rsid w:val="003D77DD"/>
    <w:rsid w:val="003E24FE"/>
    <w:rsid w:val="004144F2"/>
    <w:rsid w:val="00423ACD"/>
    <w:rsid w:val="00423C1A"/>
    <w:rsid w:val="00441E41"/>
    <w:rsid w:val="00464467"/>
    <w:rsid w:val="0046612F"/>
    <w:rsid w:val="004701B0"/>
    <w:rsid w:val="004948C4"/>
    <w:rsid w:val="004A31CA"/>
    <w:rsid w:val="004B191F"/>
    <w:rsid w:val="004B5D5D"/>
    <w:rsid w:val="004D6405"/>
    <w:rsid w:val="004E539B"/>
    <w:rsid w:val="00500ED9"/>
    <w:rsid w:val="00503151"/>
    <w:rsid w:val="005174A0"/>
    <w:rsid w:val="0053092A"/>
    <w:rsid w:val="005432E0"/>
    <w:rsid w:val="005619D3"/>
    <w:rsid w:val="005906D6"/>
    <w:rsid w:val="00591143"/>
    <w:rsid w:val="00591236"/>
    <w:rsid w:val="00594586"/>
    <w:rsid w:val="005B1780"/>
    <w:rsid w:val="005B69D8"/>
    <w:rsid w:val="005C6E8D"/>
    <w:rsid w:val="005D40E5"/>
    <w:rsid w:val="005D787F"/>
    <w:rsid w:val="005E45C0"/>
    <w:rsid w:val="00612DF4"/>
    <w:rsid w:val="00632562"/>
    <w:rsid w:val="0063724D"/>
    <w:rsid w:val="0064793F"/>
    <w:rsid w:val="00655054"/>
    <w:rsid w:val="006871BA"/>
    <w:rsid w:val="00693A55"/>
    <w:rsid w:val="00695867"/>
    <w:rsid w:val="006A61A8"/>
    <w:rsid w:val="006B17F0"/>
    <w:rsid w:val="006B2D72"/>
    <w:rsid w:val="006B6C4F"/>
    <w:rsid w:val="006D3ECE"/>
    <w:rsid w:val="006E50C7"/>
    <w:rsid w:val="006E690E"/>
    <w:rsid w:val="006E7C98"/>
    <w:rsid w:val="006F26FB"/>
    <w:rsid w:val="006F7ADC"/>
    <w:rsid w:val="00726A6C"/>
    <w:rsid w:val="00730890"/>
    <w:rsid w:val="007404E7"/>
    <w:rsid w:val="00740BB3"/>
    <w:rsid w:val="007464BE"/>
    <w:rsid w:val="00755C0F"/>
    <w:rsid w:val="0076129F"/>
    <w:rsid w:val="0076243C"/>
    <w:rsid w:val="00765FE1"/>
    <w:rsid w:val="007811F9"/>
    <w:rsid w:val="007B4F47"/>
    <w:rsid w:val="007B765F"/>
    <w:rsid w:val="007C0BBF"/>
    <w:rsid w:val="007C346F"/>
    <w:rsid w:val="007D0152"/>
    <w:rsid w:val="007D395B"/>
    <w:rsid w:val="007D7137"/>
    <w:rsid w:val="007E2AC8"/>
    <w:rsid w:val="007E5940"/>
    <w:rsid w:val="007F5A7F"/>
    <w:rsid w:val="00812367"/>
    <w:rsid w:val="00812BA5"/>
    <w:rsid w:val="00832D56"/>
    <w:rsid w:val="0085090C"/>
    <w:rsid w:val="0086450B"/>
    <w:rsid w:val="00864690"/>
    <w:rsid w:val="00891834"/>
    <w:rsid w:val="008975A4"/>
    <w:rsid w:val="008B2282"/>
    <w:rsid w:val="008B7A87"/>
    <w:rsid w:val="008C138D"/>
    <w:rsid w:val="008C34BC"/>
    <w:rsid w:val="008C5F68"/>
    <w:rsid w:val="008D6728"/>
    <w:rsid w:val="008E07B4"/>
    <w:rsid w:val="00900880"/>
    <w:rsid w:val="00906B26"/>
    <w:rsid w:val="009153F7"/>
    <w:rsid w:val="009275D4"/>
    <w:rsid w:val="00941039"/>
    <w:rsid w:val="009432CB"/>
    <w:rsid w:val="00967B34"/>
    <w:rsid w:val="00971C0C"/>
    <w:rsid w:val="009740D2"/>
    <w:rsid w:val="00974574"/>
    <w:rsid w:val="00987D15"/>
    <w:rsid w:val="00992A1F"/>
    <w:rsid w:val="009B0A8D"/>
    <w:rsid w:val="009B47CB"/>
    <w:rsid w:val="009C1FCF"/>
    <w:rsid w:val="009D5328"/>
    <w:rsid w:val="00A17DC4"/>
    <w:rsid w:val="00A202B9"/>
    <w:rsid w:val="00A24B8C"/>
    <w:rsid w:val="00A2520A"/>
    <w:rsid w:val="00A307A9"/>
    <w:rsid w:val="00A47793"/>
    <w:rsid w:val="00A56409"/>
    <w:rsid w:val="00A67C79"/>
    <w:rsid w:val="00A86987"/>
    <w:rsid w:val="00AA3781"/>
    <w:rsid w:val="00AB0A1F"/>
    <w:rsid w:val="00AB53B6"/>
    <w:rsid w:val="00AB5C82"/>
    <w:rsid w:val="00AB7CA9"/>
    <w:rsid w:val="00AD1E9A"/>
    <w:rsid w:val="00AD4121"/>
    <w:rsid w:val="00AE5184"/>
    <w:rsid w:val="00B21F2F"/>
    <w:rsid w:val="00B41CC1"/>
    <w:rsid w:val="00B45DC2"/>
    <w:rsid w:val="00B467DE"/>
    <w:rsid w:val="00B52242"/>
    <w:rsid w:val="00B6108F"/>
    <w:rsid w:val="00B83647"/>
    <w:rsid w:val="00B8375E"/>
    <w:rsid w:val="00B93D01"/>
    <w:rsid w:val="00BB3B02"/>
    <w:rsid w:val="00BB7689"/>
    <w:rsid w:val="00BC1F7F"/>
    <w:rsid w:val="00BC23E3"/>
    <w:rsid w:val="00BD0799"/>
    <w:rsid w:val="00C03D1B"/>
    <w:rsid w:val="00C207EC"/>
    <w:rsid w:val="00C66489"/>
    <w:rsid w:val="00C75063"/>
    <w:rsid w:val="00C82521"/>
    <w:rsid w:val="00C872AE"/>
    <w:rsid w:val="00C87FD5"/>
    <w:rsid w:val="00C9307A"/>
    <w:rsid w:val="00CA5870"/>
    <w:rsid w:val="00CB626E"/>
    <w:rsid w:val="00CC3EA8"/>
    <w:rsid w:val="00CD3550"/>
    <w:rsid w:val="00CD647F"/>
    <w:rsid w:val="00CE48D8"/>
    <w:rsid w:val="00CF19CF"/>
    <w:rsid w:val="00CF453C"/>
    <w:rsid w:val="00D021AB"/>
    <w:rsid w:val="00D268D2"/>
    <w:rsid w:val="00D325EC"/>
    <w:rsid w:val="00D775FF"/>
    <w:rsid w:val="00D853AD"/>
    <w:rsid w:val="00DB04A6"/>
    <w:rsid w:val="00DB0F17"/>
    <w:rsid w:val="00DB4EBA"/>
    <w:rsid w:val="00DC287A"/>
    <w:rsid w:val="00DC3874"/>
    <w:rsid w:val="00DC6022"/>
    <w:rsid w:val="00DD201D"/>
    <w:rsid w:val="00DD3597"/>
    <w:rsid w:val="00DE19B6"/>
    <w:rsid w:val="00DF4CAE"/>
    <w:rsid w:val="00DF5D70"/>
    <w:rsid w:val="00E01843"/>
    <w:rsid w:val="00E03254"/>
    <w:rsid w:val="00E22A82"/>
    <w:rsid w:val="00E32DB2"/>
    <w:rsid w:val="00E37A57"/>
    <w:rsid w:val="00E413D2"/>
    <w:rsid w:val="00E429B7"/>
    <w:rsid w:val="00E477EE"/>
    <w:rsid w:val="00E72103"/>
    <w:rsid w:val="00E80E5E"/>
    <w:rsid w:val="00EA09B9"/>
    <w:rsid w:val="00EA4F0E"/>
    <w:rsid w:val="00EB309D"/>
    <w:rsid w:val="00EC21A2"/>
    <w:rsid w:val="00ED71AE"/>
    <w:rsid w:val="00EE63B7"/>
    <w:rsid w:val="00EF31EC"/>
    <w:rsid w:val="00F053DE"/>
    <w:rsid w:val="00F13473"/>
    <w:rsid w:val="00F13703"/>
    <w:rsid w:val="00F13ADA"/>
    <w:rsid w:val="00F13EAE"/>
    <w:rsid w:val="00F20C3B"/>
    <w:rsid w:val="00F32BB2"/>
    <w:rsid w:val="00F40033"/>
    <w:rsid w:val="00F4569B"/>
    <w:rsid w:val="00F51ABE"/>
    <w:rsid w:val="00F64C2D"/>
    <w:rsid w:val="00F747EE"/>
    <w:rsid w:val="00F907A8"/>
    <w:rsid w:val="00F90900"/>
    <w:rsid w:val="00FA70C1"/>
    <w:rsid w:val="00FB69AA"/>
    <w:rsid w:val="00FF17EF"/>
    <w:rsid w:val="00FF2A2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0"/>
    <w:pPr>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7D0152"/>
    <w:pPr>
      <w:keepNext/>
      <w:keepLines/>
      <w:numPr>
        <w:numId w:val="2"/>
      </w:numPr>
      <w:tabs>
        <w:tab w:val="left" w:pos="216"/>
      </w:tabs>
      <w:spacing w:before="160" w:after="80"/>
      <w:outlineLvl w:val="0"/>
    </w:pPr>
    <w:rPr>
      <w:noProof/>
    </w:rPr>
  </w:style>
  <w:style w:type="paragraph" w:styleId="Heading2">
    <w:name w:val="heading 2"/>
    <w:basedOn w:val="Normal"/>
    <w:next w:val="Normal"/>
    <w:link w:val="Heading2Char"/>
    <w:qFormat/>
    <w:rsid w:val="007E5940"/>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7E5940"/>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7E5940"/>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152"/>
    <w:rPr>
      <w:rFonts w:ascii="Times New Roman" w:eastAsia="SimSun" w:hAnsi="Times New Roman" w:cs="Times New Roman"/>
      <w:noProof/>
      <w:sz w:val="20"/>
      <w:szCs w:val="20"/>
      <w:lang w:val="en-US"/>
    </w:rPr>
  </w:style>
  <w:style w:type="character" w:customStyle="1" w:styleId="Heading2Char">
    <w:name w:val="Heading 2 Char"/>
    <w:basedOn w:val="DefaultParagraphFont"/>
    <w:link w:val="Heading2"/>
    <w:rsid w:val="007E5940"/>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7E5940"/>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7E5940"/>
    <w:rPr>
      <w:rFonts w:ascii="Times New Roman" w:eastAsia="SimSun" w:hAnsi="Times New Roman" w:cs="Times New Roman"/>
      <w:i/>
      <w:iCs/>
      <w:noProof/>
      <w:sz w:val="20"/>
      <w:szCs w:val="20"/>
      <w:lang w:val="en-US"/>
    </w:rPr>
  </w:style>
  <w:style w:type="paragraph" w:customStyle="1" w:styleId="Affiliation">
    <w:name w:val="Affiliation"/>
    <w:rsid w:val="007E5940"/>
    <w:pPr>
      <w:jc w:val="center"/>
    </w:pPr>
    <w:rPr>
      <w:rFonts w:ascii="Times New Roman" w:eastAsia="SimSun" w:hAnsi="Times New Roman" w:cs="Times New Roman"/>
      <w:sz w:val="20"/>
      <w:szCs w:val="20"/>
      <w:lang w:val="en-US"/>
    </w:rPr>
  </w:style>
  <w:style w:type="paragraph" w:styleId="BodyText">
    <w:name w:val="Body Text"/>
    <w:basedOn w:val="Normal"/>
    <w:link w:val="BodyTextChar"/>
    <w:rsid w:val="007E5940"/>
    <w:pPr>
      <w:spacing w:line="360" w:lineRule="auto"/>
      <w:ind w:firstLine="289"/>
      <w:jc w:val="both"/>
    </w:pPr>
    <w:rPr>
      <w:spacing w:val="-1"/>
    </w:rPr>
  </w:style>
  <w:style w:type="character" w:customStyle="1" w:styleId="BodyTextChar">
    <w:name w:val="Body Text Char"/>
    <w:basedOn w:val="DefaultParagraphFont"/>
    <w:link w:val="BodyText"/>
    <w:rsid w:val="007E5940"/>
    <w:rPr>
      <w:rFonts w:ascii="Times New Roman" w:eastAsia="SimSun" w:hAnsi="Times New Roman" w:cs="Times New Roman"/>
      <w:spacing w:val="-1"/>
      <w:sz w:val="20"/>
      <w:szCs w:val="20"/>
      <w:lang w:val="en-US"/>
    </w:rPr>
  </w:style>
  <w:style w:type="paragraph" w:customStyle="1" w:styleId="bulletlist">
    <w:name w:val="bullet list"/>
    <w:basedOn w:val="BodyText"/>
    <w:rsid w:val="007E5940"/>
    <w:pPr>
      <w:numPr>
        <w:numId w:val="1"/>
      </w:numPr>
      <w:tabs>
        <w:tab w:val="num" w:pos="648"/>
      </w:tabs>
      <w:ind w:left="357" w:hanging="357"/>
    </w:pPr>
  </w:style>
  <w:style w:type="paragraph" w:customStyle="1" w:styleId="equation">
    <w:name w:val="equation"/>
    <w:basedOn w:val="Normal"/>
    <w:rsid w:val="007E594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7E5940"/>
    <w:rPr>
      <w:b/>
      <w:bCs/>
      <w:sz w:val="16"/>
      <w:szCs w:val="16"/>
    </w:rPr>
  </w:style>
  <w:style w:type="paragraph" w:customStyle="1" w:styleId="tablecolsubhead">
    <w:name w:val="table col subhead"/>
    <w:basedOn w:val="tablecolhead"/>
    <w:rsid w:val="007E5940"/>
    <w:rPr>
      <w:i/>
      <w:iCs/>
      <w:sz w:val="15"/>
      <w:szCs w:val="15"/>
    </w:rPr>
  </w:style>
  <w:style w:type="paragraph" w:customStyle="1" w:styleId="tablecopy">
    <w:name w:val="table copy"/>
    <w:rsid w:val="007E5940"/>
    <w:pPr>
      <w:jc w:val="both"/>
    </w:pPr>
    <w:rPr>
      <w:rFonts w:ascii="Times New Roman" w:eastAsia="SimSun" w:hAnsi="Times New Roman" w:cs="Times New Roman"/>
      <w:noProof/>
      <w:sz w:val="16"/>
      <w:szCs w:val="16"/>
      <w:lang w:val="en-US"/>
    </w:rPr>
  </w:style>
  <w:style w:type="paragraph" w:customStyle="1" w:styleId="tablefootnote">
    <w:name w:val="table footnote"/>
    <w:rsid w:val="007E5940"/>
    <w:pPr>
      <w:spacing w:before="60" w:after="30"/>
      <w:jc w:val="right"/>
    </w:pPr>
    <w:rPr>
      <w:rFonts w:ascii="Times New Roman" w:eastAsia="SimSun" w:hAnsi="Times New Roman" w:cs="Times New Roman"/>
      <w:sz w:val="12"/>
      <w:szCs w:val="12"/>
      <w:lang w:val="en-US"/>
    </w:rPr>
  </w:style>
  <w:style w:type="paragraph" w:styleId="Header">
    <w:name w:val="header"/>
    <w:basedOn w:val="Normal"/>
    <w:link w:val="HeaderChar"/>
    <w:uiPriority w:val="99"/>
    <w:rsid w:val="007E5940"/>
    <w:pPr>
      <w:tabs>
        <w:tab w:val="center" w:pos="4513"/>
        <w:tab w:val="right" w:pos="9026"/>
      </w:tabs>
    </w:pPr>
  </w:style>
  <w:style w:type="character" w:customStyle="1" w:styleId="HeaderChar">
    <w:name w:val="Header Char"/>
    <w:basedOn w:val="DefaultParagraphFont"/>
    <w:link w:val="Header"/>
    <w:uiPriority w:val="99"/>
    <w:rsid w:val="007E5940"/>
    <w:rPr>
      <w:rFonts w:ascii="Times New Roman" w:eastAsia="SimSun" w:hAnsi="Times New Roman" w:cs="Times New Roman"/>
      <w:sz w:val="20"/>
      <w:szCs w:val="20"/>
      <w:lang w:val="en-US"/>
    </w:rPr>
  </w:style>
  <w:style w:type="paragraph" w:styleId="Footer">
    <w:name w:val="footer"/>
    <w:basedOn w:val="Normal"/>
    <w:link w:val="FooterChar"/>
    <w:uiPriority w:val="99"/>
    <w:rsid w:val="007E5940"/>
    <w:pPr>
      <w:tabs>
        <w:tab w:val="center" w:pos="4513"/>
        <w:tab w:val="right" w:pos="9026"/>
      </w:tabs>
    </w:pPr>
  </w:style>
  <w:style w:type="character" w:customStyle="1" w:styleId="FooterChar">
    <w:name w:val="Footer Char"/>
    <w:basedOn w:val="DefaultParagraphFont"/>
    <w:link w:val="Footer"/>
    <w:uiPriority w:val="99"/>
    <w:rsid w:val="007E5940"/>
    <w:rPr>
      <w:rFonts w:ascii="Times New Roman" w:eastAsia="SimSun" w:hAnsi="Times New Roman" w:cs="Times New Roman"/>
      <w:sz w:val="20"/>
      <w:szCs w:val="20"/>
      <w:lang w:val="en-US"/>
    </w:rPr>
  </w:style>
  <w:style w:type="paragraph" w:customStyle="1" w:styleId="Stylepapertitle14pt">
    <w:name w:val="Style paper title + 14 pt"/>
    <w:basedOn w:val="Normal"/>
    <w:rsid w:val="007E5940"/>
    <w:pPr>
      <w:spacing w:after="120"/>
    </w:pPr>
    <w:rPr>
      <w:rFonts w:eastAsia="MS Mincho"/>
      <w:noProof/>
      <w:sz w:val="24"/>
      <w:szCs w:val="48"/>
    </w:rPr>
  </w:style>
  <w:style w:type="paragraph" w:customStyle="1" w:styleId="StyleAuthorBold">
    <w:name w:val="Style Author + Bold"/>
    <w:basedOn w:val="Normal"/>
    <w:rsid w:val="007E5940"/>
    <w:pPr>
      <w:spacing w:before="240" w:after="40"/>
    </w:pPr>
    <w:rPr>
      <w:b/>
      <w:bCs/>
      <w:noProof/>
      <w:sz w:val="22"/>
      <w:szCs w:val="22"/>
    </w:rPr>
  </w:style>
  <w:style w:type="paragraph" w:customStyle="1" w:styleId="Afiliasi">
    <w:name w:val="Afiliasi"/>
    <w:basedOn w:val="Normal"/>
    <w:qFormat/>
    <w:rsid w:val="007E5940"/>
    <w:pPr>
      <w:spacing w:before="40" w:after="40"/>
      <w:contextualSpacing/>
    </w:pPr>
    <w:rPr>
      <w:noProof/>
      <w:lang w:val="id-ID"/>
    </w:rPr>
  </w:style>
  <w:style w:type="paragraph" w:customStyle="1" w:styleId="abstrak">
    <w:name w:val="abstrak"/>
    <w:basedOn w:val="BodyText"/>
    <w:qFormat/>
    <w:rsid w:val="007E5940"/>
    <w:pPr>
      <w:spacing w:line="240" w:lineRule="auto"/>
      <w:ind w:left="567" w:right="567" w:firstLine="0"/>
    </w:pPr>
    <w:rPr>
      <w:szCs w:val="24"/>
    </w:rPr>
  </w:style>
  <w:style w:type="character" w:styleId="Hyperlink">
    <w:name w:val="Hyperlink"/>
    <w:basedOn w:val="DefaultParagraphFont"/>
    <w:uiPriority w:val="99"/>
    <w:unhideWhenUsed/>
    <w:rsid w:val="007E5940"/>
    <w:rPr>
      <w:color w:val="0000FF"/>
      <w:u w:val="single"/>
    </w:rPr>
  </w:style>
  <w:style w:type="paragraph" w:customStyle="1" w:styleId="DaftarPustaka">
    <w:name w:val="Daftar Pustaka"/>
    <w:basedOn w:val="Title"/>
    <w:qFormat/>
    <w:rsid w:val="007E5940"/>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7E59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5940"/>
    <w:rPr>
      <w:rFonts w:asciiTheme="majorHAnsi" w:eastAsiaTheme="majorEastAsia" w:hAnsiTheme="majorHAnsi" w:cstheme="majorBidi"/>
      <w:color w:val="17365D" w:themeColor="text2" w:themeShade="BF"/>
      <w:spacing w:val="5"/>
      <w:kern w:val="28"/>
      <w:sz w:val="52"/>
      <w:szCs w:val="52"/>
      <w:lang w:val="en-US"/>
    </w:rPr>
  </w:style>
  <w:style w:type="character" w:styleId="CommentReference">
    <w:name w:val="annotation reference"/>
    <w:basedOn w:val="DefaultParagraphFont"/>
    <w:uiPriority w:val="99"/>
    <w:semiHidden/>
    <w:unhideWhenUsed/>
    <w:rsid w:val="00891834"/>
    <w:rPr>
      <w:sz w:val="16"/>
      <w:szCs w:val="16"/>
    </w:rPr>
  </w:style>
  <w:style w:type="paragraph" w:styleId="CommentText">
    <w:name w:val="annotation text"/>
    <w:basedOn w:val="Normal"/>
    <w:link w:val="CommentTextChar"/>
    <w:uiPriority w:val="99"/>
    <w:semiHidden/>
    <w:unhideWhenUsed/>
    <w:rsid w:val="00891834"/>
  </w:style>
  <w:style w:type="character" w:customStyle="1" w:styleId="CommentTextChar">
    <w:name w:val="Comment Text Char"/>
    <w:basedOn w:val="DefaultParagraphFont"/>
    <w:link w:val="CommentText"/>
    <w:uiPriority w:val="99"/>
    <w:semiHidden/>
    <w:rsid w:val="00891834"/>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91834"/>
    <w:rPr>
      <w:b/>
      <w:bCs/>
    </w:rPr>
  </w:style>
  <w:style w:type="character" w:customStyle="1" w:styleId="CommentSubjectChar">
    <w:name w:val="Comment Subject Char"/>
    <w:basedOn w:val="CommentTextChar"/>
    <w:link w:val="CommentSubject"/>
    <w:uiPriority w:val="99"/>
    <w:semiHidden/>
    <w:rsid w:val="00891834"/>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891834"/>
    <w:rPr>
      <w:rFonts w:ascii="Tahoma" w:hAnsi="Tahoma" w:cs="Tahoma"/>
      <w:sz w:val="16"/>
      <w:szCs w:val="16"/>
    </w:rPr>
  </w:style>
  <w:style w:type="character" w:customStyle="1" w:styleId="BalloonTextChar">
    <w:name w:val="Balloon Text Char"/>
    <w:basedOn w:val="DefaultParagraphFont"/>
    <w:link w:val="BalloonText"/>
    <w:uiPriority w:val="99"/>
    <w:semiHidden/>
    <w:rsid w:val="00891834"/>
    <w:rPr>
      <w:rFonts w:ascii="Tahoma" w:eastAsia="SimSun" w:hAnsi="Tahoma" w:cs="Tahoma"/>
      <w:sz w:val="16"/>
      <w:szCs w:val="16"/>
      <w:lang w:val="en-US"/>
    </w:rPr>
  </w:style>
  <w:style w:type="table" w:styleId="TableGrid">
    <w:name w:val="Table Grid"/>
    <w:basedOn w:val="TableNormal"/>
    <w:uiPriority w:val="59"/>
    <w:rsid w:val="00DC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6476"/>
    <w:pPr>
      <w:ind w:left="720"/>
      <w:contextualSpacing/>
    </w:pPr>
  </w:style>
  <w:style w:type="paragraph" w:styleId="Subtitle">
    <w:name w:val="Subtitle"/>
    <w:basedOn w:val="Normal"/>
    <w:next w:val="Normal"/>
    <w:link w:val="SubtitleChar"/>
    <w:uiPriority w:val="11"/>
    <w:qFormat/>
    <w:rsid w:val="00C930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307A"/>
    <w:rPr>
      <w:rFonts w:asciiTheme="majorHAnsi" w:eastAsiaTheme="majorEastAsia" w:hAnsiTheme="majorHAnsi" w:cstheme="majorBidi"/>
      <w:i/>
      <w:iCs/>
      <w:color w:val="4F81BD" w:themeColor="accent1"/>
      <w:spacing w:val="15"/>
      <w:sz w:val="24"/>
      <w:szCs w:val="24"/>
      <w:lang w:val="en-US"/>
    </w:rPr>
  </w:style>
  <w:style w:type="paragraph" w:styleId="FootnoteText">
    <w:name w:val="footnote text"/>
    <w:basedOn w:val="Normal"/>
    <w:link w:val="FootnoteTextChar"/>
    <w:uiPriority w:val="99"/>
    <w:semiHidden/>
    <w:unhideWhenUsed/>
    <w:rsid w:val="00A56409"/>
  </w:style>
  <w:style w:type="character" w:customStyle="1" w:styleId="FootnoteTextChar">
    <w:name w:val="Footnote Text Char"/>
    <w:basedOn w:val="DefaultParagraphFont"/>
    <w:link w:val="FootnoteText"/>
    <w:uiPriority w:val="99"/>
    <w:semiHidden/>
    <w:rsid w:val="00A56409"/>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A56409"/>
    <w:rPr>
      <w:vertAlign w:val="superscript"/>
    </w:rPr>
  </w:style>
  <w:style w:type="character" w:styleId="FollowedHyperlink">
    <w:name w:val="FollowedHyperlink"/>
    <w:basedOn w:val="DefaultParagraphFont"/>
    <w:uiPriority w:val="99"/>
    <w:semiHidden/>
    <w:unhideWhenUsed/>
    <w:rsid w:val="00AD1E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0"/>
    <w:pPr>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7D0152"/>
    <w:pPr>
      <w:keepNext/>
      <w:keepLines/>
      <w:numPr>
        <w:numId w:val="2"/>
      </w:numPr>
      <w:tabs>
        <w:tab w:val="left" w:pos="216"/>
      </w:tabs>
      <w:spacing w:before="160" w:after="80"/>
      <w:outlineLvl w:val="0"/>
    </w:pPr>
    <w:rPr>
      <w:noProof/>
    </w:rPr>
  </w:style>
  <w:style w:type="paragraph" w:styleId="Heading2">
    <w:name w:val="heading 2"/>
    <w:basedOn w:val="Normal"/>
    <w:next w:val="Normal"/>
    <w:link w:val="Heading2Char"/>
    <w:qFormat/>
    <w:rsid w:val="007E5940"/>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7E5940"/>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7E5940"/>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152"/>
    <w:rPr>
      <w:rFonts w:ascii="Times New Roman" w:eastAsia="SimSun" w:hAnsi="Times New Roman" w:cs="Times New Roman"/>
      <w:noProof/>
      <w:sz w:val="20"/>
      <w:szCs w:val="20"/>
      <w:lang w:val="en-US"/>
    </w:rPr>
  </w:style>
  <w:style w:type="character" w:customStyle="1" w:styleId="Heading2Char">
    <w:name w:val="Heading 2 Char"/>
    <w:basedOn w:val="DefaultParagraphFont"/>
    <w:link w:val="Heading2"/>
    <w:rsid w:val="007E5940"/>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7E5940"/>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7E5940"/>
    <w:rPr>
      <w:rFonts w:ascii="Times New Roman" w:eastAsia="SimSun" w:hAnsi="Times New Roman" w:cs="Times New Roman"/>
      <w:i/>
      <w:iCs/>
      <w:noProof/>
      <w:sz w:val="20"/>
      <w:szCs w:val="20"/>
      <w:lang w:val="en-US"/>
    </w:rPr>
  </w:style>
  <w:style w:type="paragraph" w:customStyle="1" w:styleId="Affiliation">
    <w:name w:val="Affiliation"/>
    <w:rsid w:val="007E5940"/>
    <w:pPr>
      <w:jc w:val="center"/>
    </w:pPr>
    <w:rPr>
      <w:rFonts w:ascii="Times New Roman" w:eastAsia="SimSun" w:hAnsi="Times New Roman" w:cs="Times New Roman"/>
      <w:sz w:val="20"/>
      <w:szCs w:val="20"/>
      <w:lang w:val="en-US"/>
    </w:rPr>
  </w:style>
  <w:style w:type="paragraph" w:styleId="BodyText">
    <w:name w:val="Body Text"/>
    <w:basedOn w:val="Normal"/>
    <w:link w:val="BodyTextChar"/>
    <w:rsid w:val="007E5940"/>
    <w:pPr>
      <w:spacing w:line="360" w:lineRule="auto"/>
      <w:ind w:firstLine="289"/>
      <w:jc w:val="both"/>
    </w:pPr>
    <w:rPr>
      <w:spacing w:val="-1"/>
    </w:rPr>
  </w:style>
  <w:style w:type="character" w:customStyle="1" w:styleId="BodyTextChar">
    <w:name w:val="Body Text Char"/>
    <w:basedOn w:val="DefaultParagraphFont"/>
    <w:link w:val="BodyText"/>
    <w:rsid w:val="007E5940"/>
    <w:rPr>
      <w:rFonts w:ascii="Times New Roman" w:eastAsia="SimSun" w:hAnsi="Times New Roman" w:cs="Times New Roman"/>
      <w:spacing w:val="-1"/>
      <w:sz w:val="20"/>
      <w:szCs w:val="20"/>
      <w:lang w:val="en-US"/>
    </w:rPr>
  </w:style>
  <w:style w:type="paragraph" w:customStyle="1" w:styleId="bulletlist">
    <w:name w:val="bullet list"/>
    <w:basedOn w:val="BodyText"/>
    <w:rsid w:val="007E5940"/>
    <w:pPr>
      <w:numPr>
        <w:numId w:val="1"/>
      </w:numPr>
      <w:tabs>
        <w:tab w:val="num" w:pos="648"/>
      </w:tabs>
      <w:ind w:left="357" w:hanging="357"/>
    </w:pPr>
  </w:style>
  <w:style w:type="paragraph" w:customStyle="1" w:styleId="equation">
    <w:name w:val="equation"/>
    <w:basedOn w:val="Normal"/>
    <w:rsid w:val="007E594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7E5940"/>
    <w:rPr>
      <w:b/>
      <w:bCs/>
      <w:sz w:val="16"/>
      <w:szCs w:val="16"/>
    </w:rPr>
  </w:style>
  <w:style w:type="paragraph" w:customStyle="1" w:styleId="tablecolsubhead">
    <w:name w:val="table col subhead"/>
    <w:basedOn w:val="tablecolhead"/>
    <w:rsid w:val="007E5940"/>
    <w:rPr>
      <w:i/>
      <w:iCs/>
      <w:sz w:val="15"/>
      <w:szCs w:val="15"/>
    </w:rPr>
  </w:style>
  <w:style w:type="paragraph" w:customStyle="1" w:styleId="tablecopy">
    <w:name w:val="table copy"/>
    <w:rsid w:val="007E5940"/>
    <w:pPr>
      <w:jc w:val="both"/>
    </w:pPr>
    <w:rPr>
      <w:rFonts w:ascii="Times New Roman" w:eastAsia="SimSun" w:hAnsi="Times New Roman" w:cs="Times New Roman"/>
      <w:noProof/>
      <w:sz w:val="16"/>
      <w:szCs w:val="16"/>
      <w:lang w:val="en-US"/>
    </w:rPr>
  </w:style>
  <w:style w:type="paragraph" w:customStyle="1" w:styleId="tablefootnote">
    <w:name w:val="table footnote"/>
    <w:rsid w:val="007E5940"/>
    <w:pPr>
      <w:spacing w:before="60" w:after="30"/>
      <w:jc w:val="right"/>
    </w:pPr>
    <w:rPr>
      <w:rFonts w:ascii="Times New Roman" w:eastAsia="SimSun" w:hAnsi="Times New Roman" w:cs="Times New Roman"/>
      <w:sz w:val="12"/>
      <w:szCs w:val="12"/>
      <w:lang w:val="en-US"/>
    </w:rPr>
  </w:style>
  <w:style w:type="paragraph" w:styleId="Header">
    <w:name w:val="header"/>
    <w:basedOn w:val="Normal"/>
    <w:link w:val="HeaderChar"/>
    <w:uiPriority w:val="99"/>
    <w:rsid w:val="007E5940"/>
    <w:pPr>
      <w:tabs>
        <w:tab w:val="center" w:pos="4513"/>
        <w:tab w:val="right" w:pos="9026"/>
      </w:tabs>
    </w:pPr>
  </w:style>
  <w:style w:type="character" w:customStyle="1" w:styleId="HeaderChar">
    <w:name w:val="Header Char"/>
    <w:basedOn w:val="DefaultParagraphFont"/>
    <w:link w:val="Header"/>
    <w:uiPriority w:val="99"/>
    <w:rsid w:val="007E5940"/>
    <w:rPr>
      <w:rFonts w:ascii="Times New Roman" w:eastAsia="SimSun" w:hAnsi="Times New Roman" w:cs="Times New Roman"/>
      <w:sz w:val="20"/>
      <w:szCs w:val="20"/>
      <w:lang w:val="en-US"/>
    </w:rPr>
  </w:style>
  <w:style w:type="paragraph" w:styleId="Footer">
    <w:name w:val="footer"/>
    <w:basedOn w:val="Normal"/>
    <w:link w:val="FooterChar"/>
    <w:uiPriority w:val="99"/>
    <w:rsid w:val="007E5940"/>
    <w:pPr>
      <w:tabs>
        <w:tab w:val="center" w:pos="4513"/>
        <w:tab w:val="right" w:pos="9026"/>
      </w:tabs>
    </w:pPr>
  </w:style>
  <w:style w:type="character" w:customStyle="1" w:styleId="FooterChar">
    <w:name w:val="Footer Char"/>
    <w:basedOn w:val="DefaultParagraphFont"/>
    <w:link w:val="Footer"/>
    <w:uiPriority w:val="99"/>
    <w:rsid w:val="007E5940"/>
    <w:rPr>
      <w:rFonts w:ascii="Times New Roman" w:eastAsia="SimSun" w:hAnsi="Times New Roman" w:cs="Times New Roman"/>
      <w:sz w:val="20"/>
      <w:szCs w:val="20"/>
      <w:lang w:val="en-US"/>
    </w:rPr>
  </w:style>
  <w:style w:type="paragraph" w:customStyle="1" w:styleId="Stylepapertitle14pt">
    <w:name w:val="Style paper title + 14 pt"/>
    <w:basedOn w:val="Normal"/>
    <w:rsid w:val="007E5940"/>
    <w:pPr>
      <w:spacing w:after="120"/>
    </w:pPr>
    <w:rPr>
      <w:rFonts w:eastAsia="MS Mincho"/>
      <w:noProof/>
      <w:sz w:val="24"/>
      <w:szCs w:val="48"/>
    </w:rPr>
  </w:style>
  <w:style w:type="paragraph" w:customStyle="1" w:styleId="StyleAuthorBold">
    <w:name w:val="Style Author + Bold"/>
    <w:basedOn w:val="Normal"/>
    <w:rsid w:val="007E5940"/>
    <w:pPr>
      <w:spacing w:before="240" w:after="40"/>
    </w:pPr>
    <w:rPr>
      <w:b/>
      <w:bCs/>
      <w:noProof/>
      <w:sz w:val="22"/>
      <w:szCs w:val="22"/>
    </w:rPr>
  </w:style>
  <w:style w:type="paragraph" w:customStyle="1" w:styleId="Afiliasi">
    <w:name w:val="Afiliasi"/>
    <w:basedOn w:val="Normal"/>
    <w:qFormat/>
    <w:rsid w:val="007E5940"/>
    <w:pPr>
      <w:spacing w:before="40" w:after="40"/>
      <w:contextualSpacing/>
    </w:pPr>
    <w:rPr>
      <w:noProof/>
      <w:lang w:val="id-ID"/>
    </w:rPr>
  </w:style>
  <w:style w:type="paragraph" w:customStyle="1" w:styleId="abstrak">
    <w:name w:val="abstrak"/>
    <w:basedOn w:val="BodyText"/>
    <w:qFormat/>
    <w:rsid w:val="007E5940"/>
    <w:pPr>
      <w:spacing w:line="240" w:lineRule="auto"/>
      <w:ind w:left="567" w:right="567" w:firstLine="0"/>
    </w:pPr>
    <w:rPr>
      <w:szCs w:val="24"/>
    </w:rPr>
  </w:style>
  <w:style w:type="character" w:styleId="Hyperlink">
    <w:name w:val="Hyperlink"/>
    <w:basedOn w:val="DefaultParagraphFont"/>
    <w:uiPriority w:val="99"/>
    <w:unhideWhenUsed/>
    <w:rsid w:val="007E5940"/>
    <w:rPr>
      <w:color w:val="0000FF"/>
      <w:u w:val="single"/>
    </w:rPr>
  </w:style>
  <w:style w:type="paragraph" w:customStyle="1" w:styleId="DaftarPustaka">
    <w:name w:val="Daftar Pustaka"/>
    <w:basedOn w:val="Title"/>
    <w:qFormat/>
    <w:rsid w:val="007E5940"/>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7E59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5940"/>
    <w:rPr>
      <w:rFonts w:asciiTheme="majorHAnsi" w:eastAsiaTheme="majorEastAsia" w:hAnsiTheme="majorHAnsi" w:cstheme="majorBidi"/>
      <w:color w:val="17365D" w:themeColor="text2" w:themeShade="BF"/>
      <w:spacing w:val="5"/>
      <w:kern w:val="28"/>
      <w:sz w:val="52"/>
      <w:szCs w:val="52"/>
      <w:lang w:val="en-US"/>
    </w:rPr>
  </w:style>
  <w:style w:type="character" w:styleId="CommentReference">
    <w:name w:val="annotation reference"/>
    <w:basedOn w:val="DefaultParagraphFont"/>
    <w:uiPriority w:val="99"/>
    <w:semiHidden/>
    <w:unhideWhenUsed/>
    <w:rsid w:val="00891834"/>
    <w:rPr>
      <w:sz w:val="16"/>
      <w:szCs w:val="16"/>
    </w:rPr>
  </w:style>
  <w:style w:type="paragraph" w:styleId="CommentText">
    <w:name w:val="annotation text"/>
    <w:basedOn w:val="Normal"/>
    <w:link w:val="CommentTextChar"/>
    <w:uiPriority w:val="99"/>
    <w:semiHidden/>
    <w:unhideWhenUsed/>
    <w:rsid w:val="00891834"/>
  </w:style>
  <w:style w:type="character" w:customStyle="1" w:styleId="CommentTextChar">
    <w:name w:val="Comment Text Char"/>
    <w:basedOn w:val="DefaultParagraphFont"/>
    <w:link w:val="CommentText"/>
    <w:uiPriority w:val="99"/>
    <w:semiHidden/>
    <w:rsid w:val="00891834"/>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91834"/>
    <w:rPr>
      <w:b/>
      <w:bCs/>
    </w:rPr>
  </w:style>
  <w:style w:type="character" w:customStyle="1" w:styleId="CommentSubjectChar">
    <w:name w:val="Comment Subject Char"/>
    <w:basedOn w:val="CommentTextChar"/>
    <w:link w:val="CommentSubject"/>
    <w:uiPriority w:val="99"/>
    <w:semiHidden/>
    <w:rsid w:val="00891834"/>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891834"/>
    <w:rPr>
      <w:rFonts w:ascii="Tahoma" w:hAnsi="Tahoma" w:cs="Tahoma"/>
      <w:sz w:val="16"/>
      <w:szCs w:val="16"/>
    </w:rPr>
  </w:style>
  <w:style w:type="character" w:customStyle="1" w:styleId="BalloonTextChar">
    <w:name w:val="Balloon Text Char"/>
    <w:basedOn w:val="DefaultParagraphFont"/>
    <w:link w:val="BalloonText"/>
    <w:uiPriority w:val="99"/>
    <w:semiHidden/>
    <w:rsid w:val="00891834"/>
    <w:rPr>
      <w:rFonts w:ascii="Tahoma" w:eastAsia="SimSun" w:hAnsi="Tahoma" w:cs="Tahoma"/>
      <w:sz w:val="16"/>
      <w:szCs w:val="16"/>
      <w:lang w:val="en-US"/>
    </w:rPr>
  </w:style>
  <w:style w:type="table" w:styleId="TableGrid">
    <w:name w:val="Table Grid"/>
    <w:basedOn w:val="TableNormal"/>
    <w:uiPriority w:val="59"/>
    <w:rsid w:val="00DC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6476"/>
    <w:pPr>
      <w:ind w:left="720"/>
      <w:contextualSpacing/>
    </w:pPr>
  </w:style>
  <w:style w:type="paragraph" w:styleId="Subtitle">
    <w:name w:val="Subtitle"/>
    <w:basedOn w:val="Normal"/>
    <w:next w:val="Normal"/>
    <w:link w:val="SubtitleChar"/>
    <w:uiPriority w:val="11"/>
    <w:qFormat/>
    <w:rsid w:val="00C930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307A"/>
    <w:rPr>
      <w:rFonts w:asciiTheme="majorHAnsi" w:eastAsiaTheme="majorEastAsia" w:hAnsiTheme="majorHAnsi" w:cstheme="majorBidi"/>
      <w:i/>
      <w:iCs/>
      <w:color w:val="4F81BD" w:themeColor="accent1"/>
      <w:spacing w:val="15"/>
      <w:sz w:val="24"/>
      <w:szCs w:val="24"/>
      <w:lang w:val="en-US"/>
    </w:rPr>
  </w:style>
  <w:style w:type="paragraph" w:styleId="FootnoteText">
    <w:name w:val="footnote text"/>
    <w:basedOn w:val="Normal"/>
    <w:link w:val="FootnoteTextChar"/>
    <w:uiPriority w:val="99"/>
    <w:semiHidden/>
    <w:unhideWhenUsed/>
    <w:rsid w:val="00A56409"/>
  </w:style>
  <w:style w:type="character" w:customStyle="1" w:styleId="FootnoteTextChar">
    <w:name w:val="Footnote Text Char"/>
    <w:basedOn w:val="DefaultParagraphFont"/>
    <w:link w:val="FootnoteText"/>
    <w:uiPriority w:val="99"/>
    <w:semiHidden/>
    <w:rsid w:val="00A56409"/>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A56409"/>
    <w:rPr>
      <w:vertAlign w:val="superscript"/>
    </w:rPr>
  </w:style>
  <w:style w:type="character" w:styleId="FollowedHyperlink">
    <w:name w:val="FollowedHyperlink"/>
    <w:basedOn w:val="DefaultParagraphFont"/>
    <w:uiPriority w:val="99"/>
    <w:semiHidden/>
    <w:unhideWhenUsed/>
    <w:rsid w:val="00AD1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4864">
      <w:bodyDiv w:val="1"/>
      <w:marLeft w:val="0"/>
      <w:marRight w:val="0"/>
      <w:marTop w:val="0"/>
      <w:marBottom w:val="0"/>
      <w:divBdr>
        <w:top w:val="none" w:sz="0" w:space="0" w:color="auto"/>
        <w:left w:val="none" w:sz="0" w:space="0" w:color="auto"/>
        <w:bottom w:val="none" w:sz="0" w:space="0" w:color="auto"/>
        <w:right w:val="none" w:sz="0" w:space="0" w:color="auto"/>
      </w:divBdr>
    </w:div>
    <w:div w:id="486212558">
      <w:bodyDiv w:val="1"/>
      <w:marLeft w:val="0"/>
      <w:marRight w:val="0"/>
      <w:marTop w:val="0"/>
      <w:marBottom w:val="0"/>
      <w:divBdr>
        <w:top w:val="none" w:sz="0" w:space="0" w:color="auto"/>
        <w:left w:val="none" w:sz="0" w:space="0" w:color="auto"/>
        <w:bottom w:val="none" w:sz="0" w:space="0" w:color="auto"/>
        <w:right w:val="none" w:sz="0" w:space="0" w:color="auto"/>
      </w:divBdr>
    </w:div>
    <w:div w:id="516426158">
      <w:bodyDiv w:val="1"/>
      <w:marLeft w:val="0"/>
      <w:marRight w:val="0"/>
      <w:marTop w:val="0"/>
      <w:marBottom w:val="0"/>
      <w:divBdr>
        <w:top w:val="none" w:sz="0" w:space="0" w:color="auto"/>
        <w:left w:val="none" w:sz="0" w:space="0" w:color="auto"/>
        <w:bottom w:val="none" w:sz="0" w:space="0" w:color="auto"/>
        <w:right w:val="none" w:sz="0" w:space="0" w:color="auto"/>
      </w:divBdr>
    </w:div>
    <w:div w:id="1206411939">
      <w:bodyDiv w:val="1"/>
      <w:marLeft w:val="0"/>
      <w:marRight w:val="0"/>
      <w:marTop w:val="0"/>
      <w:marBottom w:val="0"/>
      <w:divBdr>
        <w:top w:val="none" w:sz="0" w:space="0" w:color="auto"/>
        <w:left w:val="none" w:sz="0" w:space="0" w:color="auto"/>
        <w:bottom w:val="none" w:sz="0" w:space="0" w:color="auto"/>
        <w:right w:val="none" w:sz="0" w:space="0" w:color="auto"/>
      </w:divBdr>
    </w:div>
    <w:div w:id="1270892070">
      <w:bodyDiv w:val="1"/>
      <w:marLeft w:val="0"/>
      <w:marRight w:val="0"/>
      <w:marTop w:val="0"/>
      <w:marBottom w:val="0"/>
      <w:divBdr>
        <w:top w:val="none" w:sz="0" w:space="0" w:color="auto"/>
        <w:left w:val="none" w:sz="0" w:space="0" w:color="auto"/>
        <w:bottom w:val="none" w:sz="0" w:space="0" w:color="auto"/>
        <w:right w:val="none" w:sz="0" w:space="0" w:color="auto"/>
      </w:divBdr>
      <w:divsChild>
        <w:div w:id="131289916">
          <w:marLeft w:val="0"/>
          <w:marRight w:val="0"/>
          <w:marTop w:val="0"/>
          <w:marBottom w:val="0"/>
          <w:divBdr>
            <w:top w:val="single" w:sz="2" w:space="0" w:color="E5E7EB"/>
            <w:left w:val="single" w:sz="2" w:space="0" w:color="E5E7EB"/>
            <w:bottom w:val="single" w:sz="2" w:space="0" w:color="E5E7EB"/>
            <w:right w:val="single" w:sz="2" w:space="0" w:color="E5E7EB"/>
          </w:divBdr>
        </w:div>
        <w:div w:id="439103855">
          <w:marLeft w:val="0"/>
          <w:marRight w:val="0"/>
          <w:marTop w:val="0"/>
          <w:marBottom w:val="0"/>
          <w:divBdr>
            <w:top w:val="single" w:sz="2" w:space="0" w:color="E5E7EB"/>
            <w:left w:val="single" w:sz="2" w:space="0" w:color="E5E7EB"/>
            <w:bottom w:val="single" w:sz="2" w:space="0" w:color="E5E7EB"/>
            <w:right w:val="single" w:sz="2" w:space="0" w:color="E5E7EB"/>
          </w:divBdr>
        </w:div>
        <w:div w:id="737552819">
          <w:marLeft w:val="0"/>
          <w:marRight w:val="0"/>
          <w:marTop w:val="0"/>
          <w:marBottom w:val="0"/>
          <w:divBdr>
            <w:top w:val="single" w:sz="2" w:space="0" w:color="E5E7EB"/>
            <w:left w:val="single" w:sz="2" w:space="0" w:color="E5E7EB"/>
            <w:bottom w:val="single" w:sz="2" w:space="0" w:color="E5E7EB"/>
            <w:right w:val="single" w:sz="2" w:space="0" w:color="E5E7EB"/>
          </w:divBdr>
        </w:div>
        <w:div w:id="911280243">
          <w:marLeft w:val="0"/>
          <w:marRight w:val="0"/>
          <w:marTop w:val="0"/>
          <w:marBottom w:val="0"/>
          <w:divBdr>
            <w:top w:val="single" w:sz="2" w:space="0" w:color="E5E7EB"/>
            <w:left w:val="single" w:sz="2" w:space="0" w:color="E5E7EB"/>
            <w:bottom w:val="single" w:sz="2" w:space="0" w:color="E5E7EB"/>
            <w:right w:val="single" w:sz="2" w:space="0" w:color="E5E7EB"/>
          </w:divBdr>
        </w:div>
        <w:div w:id="1154564815">
          <w:marLeft w:val="0"/>
          <w:marRight w:val="0"/>
          <w:marTop w:val="0"/>
          <w:marBottom w:val="0"/>
          <w:divBdr>
            <w:top w:val="single" w:sz="2" w:space="0" w:color="E5E7EB"/>
            <w:left w:val="single" w:sz="2" w:space="0" w:color="E5E7EB"/>
            <w:bottom w:val="single" w:sz="2" w:space="0" w:color="E5E7EB"/>
            <w:right w:val="single" w:sz="2" w:space="0" w:color="E5E7EB"/>
          </w:divBdr>
        </w:div>
        <w:div w:id="2045910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2650688">
      <w:bodyDiv w:val="1"/>
      <w:marLeft w:val="0"/>
      <w:marRight w:val="0"/>
      <w:marTop w:val="0"/>
      <w:marBottom w:val="0"/>
      <w:divBdr>
        <w:top w:val="none" w:sz="0" w:space="0" w:color="auto"/>
        <w:left w:val="none" w:sz="0" w:space="0" w:color="auto"/>
        <w:bottom w:val="none" w:sz="0" w:space="0" w:color="auto"/>
        <w:right w:val="none" w:sz="0" w:space="0" w:color="auto"/>
      </w:divBdr>
    </w:div>
    <w:div w:id="1479104819">
      <w:bodyDiv w:val="1"/>
      <w:marLeft w:val="0"/>
      <w:marRight w:val="0"/>
      <w:marTop w:val="0"/>
      <w:marBottom w:val="0"/>
      <w:divBdr>
        <w:top w:val="none" w:sz="0" w:space="0" w:color="auto"/>
        <w:left w:val="none" w:sz="0" w:space="0" w:color="auto"/>
        <w:bottom w:val="none" w:sz="0" w:space="0" w:color="auto"/>
        <w:right w:val="none" w:sz="0" w:space="0" w:color="auto"/>
      </w:divBdr>
      <w:divsChild>
        <w:div w:id="913590954">
          <w:marLeft w:val="0"/>
          <w:marRight w:val="0"/>
          <w:marTop w:val="0"/>
          <w:marBottom w:val="0"/>
          <w:divBdr>
            <w:top w:val="single" w:sz="2" w:space="0" w:color="E5E7EB"/>
            <w:left w:val="single" w:sz="2" w:space="0" w:color="E5E7EB"/>
            <w:bottom w:val="single" w:sz="2" w:space="0" w:color="E5E7EB"/>
            <w:right w:val="single" w:sz="2" w:space="0" w:color="E5E7EB"/>
          </w:divBdr>
        </w:div>
        <w:div w:id="1070074780">
          <w:marLeft w:val="0"/>
          <w:marRight w:val="0"/>
          <w:marTop w:val="0"/>
          <w:marBottom w:val="0"/>
          <w:divBdr>
            <w:top w:val="single" w:sz="2" w:space="0" w:color="E5E7EB"/>
            <w:left w:val="single" w:sz="2" w:space="0" w:color="E5E7EB"/>
            <w:bottom w:val="single" w:sz="2" w:space="0" w:color="E5E7EB"/>
            <w:right w:val="single" w:sz="2" w:space="0" w:color="E5E7EB"/>
          </w:divBdr>
        </w:div>
        <w:div w:id="1274246925">
          <w:marLeft w:val="0"/>
          <w:marRight w:val="0"/>
          <w:marTop w:val="0"/>
          <w:marBottom w:val="0"/>
          <w:divBdr>
            <w:top w:val="single" w:sz="2" w:space="0" w:color="E5E7EB"/>
            <w:left w:val="single" w:sz="2" w:space="0" w:color="E5E7EB"/>
            <w:bottom w:val="single" w:sz="2" w:space="0" w:color="E5E7EB"/>
            <w:right w:val="single" w:sz="2" w:space="0" w:color="E5E7EB"/>
          </w:divBdr>
        </w:div>
        <w:div w:id="1475756453">
          <w:marLeft w:val="0"/>
          <w:marRight w:val="0"/>
          <w:marTop w:val="0"/>
          <w:marBottom w:val="0"/>
          <w:divBdr>
            <w:top w:val="single" w:sz="2" w:space="0" w:color="E5E7EB"/>
            <w:left w:val="single" w:sz="2" w:space="0" w:color="E5E7EB"/>
            <w:bottom w:val="single" w:sz="2" w:space="0" w:color="E5E7EB"/>
            <w:right w:val="single" w:sz="2" w:space="0" w:color="E5E7EB"/>
          </w:divBdr>
        </w:div>
        <w:div w:id="1544906729">
          <w:marLeft w:val="0"/>
          <w:marRight w:val="0"/>
          <w:marTop w:val="0"/>
          <w:marBottom w:val="0"/>
          <w:divBdr>
            <w:top w:val="single" w:sz="2" w:space="0" w:color="E5E7EB"/>
            <w:left w:val="single" w:sz="2" w:space="0" w:color="E5E7EB"/>
            <w:bottom w:val="single" w:sz="2" w:space="0" w:color="E5E7EB"/>
            <w:right w:val="single" w:sz="2" w:space="0" w:color="E5E7EB"/>
          </w:divBdr>
        </w:div>
        <w:div w:id="1889604125">
          <w:marLeft w:val="0"/>
          <w:marRight w:val="0"/>
          <w:marTop w:val="0"/>
          <w:marBottom w:val="0"/>
          <w:divBdr>
            <w:top w:val="single" w:sz="2" w:space="0" w:color="E5E7EB"/>
            <w:left w:val="single" w:sz="2" w:space="0" w:color="E5E7EB"/>
            <w:bottom w:val="single" w:sz="2" w:space="0" w:color="E5E7EB"/>
            <w:right w:val="single" w:sz="2" w:space="0" w:color="E5E7EB"/>
          </w:divBdr>
        </w:div>
        <w:div w:id="2147165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278226">
      <w:bodyDiv w:val="1"/>
      <w:marLeft w:val="0"/>
      <w:marRight w:val="0"/>
      <w:marTop w:val="0"/>
      <w:marBottom w:val="0"/>
      <w:divBdr>
        <w:top w:val="none" w:sz="0" w:space="0" w:color="auto"/>
        <w:left w:val="none" w:sz="0" w:space="0" w:color="auto"/>
        <w:bottom w:val="none" w:sz="0" w:space="0" w:color="auto"/>
        <w:right w:val="none" w:sz="0" w:space="0" w:color="auto"/>
      </w:divBdr>
      <w:divsChild>
        <w:div w:id="1074472653">
          <w:marLeft w:val="0"/>
          <w:marRight w:val="0"/>
          <w:marTop w:val="0"/>
          <w:marBottom w:val="0"/>
          <w:divBdr>
            <w:top w:val="single" w:sz="2" w:space="0" w:color="E5E7EB"/>
            <w:left w:val="single" w:sz="2" w:space="0" w:color="E5E7EB"/>
            <w:bottom w:val="single" w:sz="2" w:space="0" w:color="E5E7EB"/>
            <w:right w:val="single" w:sz="2" w:space="0" w:color="E5E7EB"/>
          </w:divBdr>
        </w:div>
        <w:div w:id="5100289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1113515">
      <w:bodyDiv w:val="1"/>
      <w:marLeft w:val="0"/>
      <w:marRight w:val="0"/>
      <w:marTop w:val="0"/>
      <w:marBottom w:val="0"/>
      <w:divBdr>
        <w:top w:val="none" w:sz="0" w:space="0" w:color="auto"/>
        <w:left w:val="none" w:sz="0" w:space="0" w:color="auto"/>
        <w:bottom w:val="none" w:sz="0" w:space="0" w:color="auto"/>
        <w:right w:val="none" w:sz="0" w:space="0" w:color="auto"/>
      </w:divBdr>
      <w:divsChild>
        <w:div w:id="1963149124">
          <w:marLeft w:val="0"/>
          <w:marRight w:val="0"/>
          <w:marTop w:val="0"/>
          <w:marBottom w:val="0"/>
          <w:divBdr>
            <w:top w:val="single" w:sz="2" w:space="0" w:color="E5E7EB"/>
            <w:left w:val="single" w:sz="2" w:space="0" w:color="E5E7EB"/>
            <w:bottom w:val="single" w:sz="2" w:space="0" w:color="E5E7EB"/>
            <w:right w:val="single" w:sz="2" w:space="0" w:color="E5E7EB"/>
          </w:divBdr>
          <w:divsChild>
            <w:div w:id="218052441">
              <w:marLeft w:val="0"/>
              <w:marRight w:val="0"/>
              <w:marTop w:val="0"/>
              <w:marBottom w:val="240"/>
              <w:divBdr>
                <w:top w:val="single" w:sz="2" w:space="0" w:color="E5E7EB"/>
                <w:left w:val="single" w:sz="2" w:space="0" w:color="E5E7EB"/>
                <w:bottom w:val="single" w:sz="2" w:space="0" w:color="E5E7EB"/>
                <w:right w:val="single" w:sz="2" w:space="0" w:color="E5E7EB"/>
              </w:divBdr>
              <w:divsChild>
                <w:div w:id="508102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3618361">
          <w:marLeft w:val="0"/>
          <w:marRight w:val="0"/>
          <w:marTop w:val="0"/>
          <w:marBottom w:val="0"/>
          <w:divBdr>
            <w:top w:val="single" w:sz="2" w:space="0" w:color="auto"/>
            <w:left w:val="single" w:sz="2" w:space="0" w:color="auto"/>
            <w:bottom w:val="single" w:sz="2" w:space="0" w:color="auto"/>
            <w:right w:val="single" w:sz="2" w:space="0" w:color="auto"/>
          </w:divBdr>
          <w:divsChild>
            <w:div w:id="410934776">
              <w:marLeft w:val="0"/>
              <w:marRight w:val="0"/>
              <w:marTop w:val="0"/>
              <w:marBottom w:val="0"/>
              <w:divBdr>
                <w:top w:val="none" w:sz="0" w:space="0" w:color="auto"/>
                <w:left w:val="none" w:sz="0" w:space="0" w:color="auto"/>
                <w:bottom w:val="none" w:sz="0" w:space="0" w:color="auto"/>
                <w:right w:val="none" w:sz="0" w:space="0" w:color="auto"/>
              </w:divBdr>
              <w:divsChild>
                <w:div w:id="2052730610">
                  <w:marLeft w:val="0"/>
                  <w:marRight w:val="0"/>
                  <w:marTop w:val="0"/>
                  <w:marBottom w:val="120"/>
                  <w:divBdr>
                    <w:top w:val="single" w:sz="2" w:space="0" w:color="E5E7EB"/>
                    <w:left w:val="single" w:sz="2" w:space="0" w:color="E5E7EB"/>
                    <w:bottom w:val="single" w:sz="2" w:space="0" w:color="E5E7EB"/>
                    <w:right w:val="single" w:sz="2" w:space="0" w:color="E5E7EB"/>
                  </w:divBdr>
                  <w:divsChild>
                    <w:div w:id="2129736010">
                      <w:marLeft w:val="0"/>
                      <w:marRight w:val="0"/>
                      <w:marTop w:val="0"/>
                      <w:marBottom w:val="0"/>
                      <w:divBdr>
                        <w:top w:val="single" w:sz="2" w:space="0" w:color="E5E7EB"/>
                        <w:left w:val="single" w:sz="2" w:space="0" w:color="E5E7EB"/>
                        <w:bottom w:val="single" w:sz="2" w:space="0" w:color="E5E7EB"/>
                        <w:right w:val="single" w:sz="2" w:space="0" w:color="E5E7EB"/>
                      </w:divBdr>
                      <w:divsChild>
                        <w:div w:id="1609778114">
                          <w:marLeft w:val="0"/>
                          <w:marRight w:val="0"/>
                          <w:marTop w:val="0"/>
                          <w:marBottom w:val="0"/>
                          <w:divBdr>
                            <w:top w:val="single" w:sz="2" w:space="0" w:color="E5E7EB"/>
                            <w:left w:val="single" w:sz="2" w:space="0" w:color="E5E7EB"/>
                            <w:bottom w:val="single" w:sz="2" w:space="0" w:color="E5E7EB"/>
                            <w:right w:val="single" w:sz="2" w:space="0" w:color="E5E7EB"/>
                          </w:divBdr>
                          <w:divsChild>
                            <w:div w:id="455177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435141">
              <w:marLeft w:val="0"/>
              <w:marRight w:val="0"/>
              <w:marTop w:val="0"/>
              <w:marBottom w:val="0"/>
              <w:divBdr>
                <w:top w:val="single" w:sz="2" w:space="0" w:color="auto"/>
                <w:left w:val="single" w:sz="2" w:space="0" w:color="auto"/>
                <w:bottom w:val="single" w:sz="2" w:space="0" w:color="auto"/>
                <w:right w:val="single" w:sz="2" w:space="0" w:color="auto"/>
              </w:divBdr>
              <w:divsChild>
                <w:div w:id="1841968242">
                  <w:marLeft w:val="0"/>
                  <w:marRight w:val="0"/>
                  <w:marTop w:val="0"/>
                  <w:marBottom w:val="0"/>
                  <w:divBdr>
                    <w:top w:val="single" w:sz="2" w:space="0" w:color="E5E7EB"/>
                    <w:left w:val="single" w:sz="2" w:space="0" w:color="E5E7EB"/>
                    <w:bottom w:val="single" w:sz="2" w:space="0" w:color="E5E7EB"/>
                    <w:right w:val="single" w:sz="2" w:space="0" w:color="E5E7EB"/>
                  </w:divBdr>
                  <w:divsChild>
                    <w:div w:id="414860662">
                      <w:marLeft w:val="0"/>
                      <w:marRight w:val="0"/>
                      <w:marTop w:val="0"/>
                      <w:marBottom w:val="0"/>
                      <w:divBdr>
                        <w:top w:val="single" w:sz="2" w:space="0" w:color="E5E7EB"/>
                        <w:left w:val="single" w:sz="2" w:space="0" w:color="E5E7EB"/>
                        <w:bottom w:val="single" w:sz="2" w:space="0" w:color="E5E7EB"/>
                        <w:right w:val="single" w:sz="2" w:space="0" w:color="E5E7EB"/>
                      </w:divBdr>
                      <w:divsChild>
                        <w:div w:id="878126140">
                          <w:marLeft w:val="0"/>
                          <w:marRight w:val="0"/>
                          <w:marTop w:val="0"/>
                          <w:marBottom w:val="0"/>
                          <w:divBdr>
                            <w:top w:val="single" w:sz="2" w:space="0" w:color="E5E7EB"/>
                            <w:left w:val="single" w:sz="2" w:space="0" w:color="E5E7EB"/>
                            <w:bottom w:val="single" w:sz="2" w:space="0" w:color="E5E7EB"/>
                            <w:right w:val="single" w:sz="2" w:space="0" w:color="E5E7EB"/>
                          </w:divBdr>
                          <w:divsChild>
                            <w:div w:id="1658613103">
                              <w:marLeft w:val="0"/>
                              <w:marRight w:val="0"/>
                              <w:marTop w:val="0"/>
                              <w:marBottom w:val="0"/>
                              <w:divBdr>
                                <w:top w:val="single" w:sz="2" w:space="0" w:color="E5E7EB"/>
                                <w:left w:val="single" w:sz="2" w:space="0" w:color="E5E7EB"/>
                                <w:bottom w:val="single" w:sz="2" w:space="0" w:color="E5E7EB"/>
                                <w:right w:val="single" w:sz="2" w:space="0" w:color="E5E7EB"/>
                              </w:divBdr>
                            </w:div>
                            <w:div w:id="984698900">
                              <w:marLeft w:val="0"/>
                              <w:marRight w:val="0"/>
                              <w:marTop w:val="0"/>
                              <w:marBottom w:val="0"/>
                              <w:divBdr>
                                <w:top w:val="single" w:sz="2" w:space="0" w:color="E5E7EB"/>
                                <w:left w:val="single" w:sz="2" w:space="0" w:color="E5E7EB"/>
                                <w:bottom w:val="single" w:sz="2" w:space="0" w:color="E5E7EB"/>
                                <w:right w:val="single" w:sz="2" w:space="0" w:color="E5E7EB"/>
                              </w:divBdr>
                            </w:div>
                            <w:div w:id="1787457732">
                              <w:marLeft w:val="0"/>
                              <w:marRight w:val="0"/>
                              <w:marTop w:val="0"/>
                              <w:marBottom w:val="0"/>
                              <w:divBdr>
                                <w:top w:val="single" w:sz="2" w:space="0" w:color="E5E7EB"/>
                                <w:left w:val="single" w:sz="2" w:space="0" w:color="E5E7EB"/>
                                <w:bottom w:val="single" w:sz="2" w:space="0" w:color="E5E7EB"/>
                                <w:right w:val="single" w:sz="2" w:space="0" w:color="E5E7EB"/>
                              </w:divBdr>
                            </w:div>
                            <w:div w:id="1254970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93977702">
      <w:bodyDiv w:val="1"/>
      <w:marLeft w:val="0"/>
      <w:marRight w:val="0"/>
      <w:marTop w:val="0"/>
      <w:marBottom w:val="0"/>
      <w:divBdr>
        <w:top w:val="none" w:sz="0" w:space="0" w:color="auto"/>
        <w:left w:val="none" w:sz="0" w:space="0" w:color="auto"/>
        <w:bottom w:val="none" w:sz="0" w:space="0" w:color="auto"/>
        <w:right w:val="none" w:sz="0" w:space="0" w:color="auto"/>
      </w:divBdr>
      <w:divsChild>
        <w:div w:id="1686247931">
          <w:marLeft w:val="0"/>
          <w:marRight w:val="0"/>
          <w:marTop w:val="0"/>
          <w:marBottom w:val="0"/>
          <w:divBdr>
            <w:top w:val="single" w:sz="2" w:space="0" w:color="E5E7EB"/>
            <w:left w:val="single" w:sz="2" w:space="0" w:color="E5E7EB"/>
            <w:bottom w:val="single" w:sz="2" w:space="0" w:color="E5E7EB"/>
            <w:right w:val="single" w:sz="2" w:space="0" w:color="E5E7EB"/>
          </w:divBdr>
        </w:div>
        <w:div w:id="1743719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0876288">
      <w:bodyDiv w:val="1"/>
      <w:marLeft w:val="0"/>
      <w:marRight w:val="0"/>
      <w:marTop w:val="0"/>
      <w:marBottom w:val="0"/>
      <w:divBdr>
        <w:top w:val="none" w:sz="0" w:space="0" w:color="auto"/>
        <w:left w:val="none" w:sz="0" w:space="0" w:color="auto"/>
        <w:bottom w:val="none" w:sz="0" w:space="0" w:color="auto"/>
        <w:right w:val="none" w:sz="0" w:space="0" w:color="auto"/>
      </w:divBdr>
    </w:div>
    <w:div w:id="1858687601">
      <w:bodyDiv w:val="1"/>
      <w:marLeft w:val="0"/>
      <w:marRight w:val="0"/>
      <w:marTop w:val="0"/>
      <w:marBottom w:val="0"/>
      <w:divBdr>
        <w:top w:val="none" w:sz="0" w:space="0" w:color="auto"/>
        <w:left w:val="none" w:sz="0" w:space="0" w:color="auto"/>
        <w:bottom w:val="none" w:sz="0" w:space="0" w:color="auto"/>
        <w:right w:val="none" w:sz="0" w:space="0" w:color="auto"/>
      </w:divBdr>
    </w:div>
    <w:div w:id="2112780562">
      <w:bodyDiv w:val="1"/>
      <w:marLeft w:val="0"/>
      <w:marRight w:val="0"/>
      <w:marTop w:val="0"/>
      <w:marBottom w:val="0"/>
      <w:divBdr>
        <w:top w:val="none" w:sz="0" w:space="0" w:color="auto"/>
        <w:left w:val="none" w:sz="0" w:space="0" w:color="auto"/>
        <w:bottom w:val="none" w:sz="0" w:space="0" w:color="auto"/>
        <w:right w:val="none" w:sz="0" w:space="0" w:color="auto"/>
      </w:divBdr>
      <w:divsChild>
        <w:div w:id="260452760">
          <w:marLeft w:val="0"/>
          <w:marRight w:val="0"/>
          <w:marTop w:val="0"/>
          <w:marBottom w:val="0"/>
          <w:divBdr>
            <w:top w:val="single" w:sz="2" w:space="0" w:color="E5E7EB"/>
            <w:left w:val="single" w:sz="2" w:space="0" w:color="E5E7EB"/>
            <w:bottom w:val="single" w:sz="2" w:space="0" w:color="E5E7EB"/>
            <w:right w:val="single" w:sz="2" w:space="0" w:color="E5E7EB"/>
          </w:divBdr>
        </w:div>
        <w:div w:id="623314767">
          <w:marLeft w:val="0"/>
          <w:marRight w:val="0"/>
          <w:marTop w:val="0"/>
          <w:marBottom w:val="0"/>
          <w:divBdr>
            <w:top w:val="single" w:sz="2" w:space="0" w:color="E5E7EB"/>
            <w:left w:val="single" w:sz="2" w:space="0" w:color="E5E7EB"/>
            <w:bottom w:val="single" w:sz="2" w:space="0" w:color="E5E7EB"/>
            <w:right w:val="single" w:sz="2" w:space="0" w:color="E5E7EB"/>
          </w:divBdr>
        </w:div>
        <w:div w:id="633291364">
          <w:marLeft w:val="0"/>
          <w:marRight w:val="0"/>
          <w:marTop w:val="0"/>
          <w:marBottom w:val="0"/>
          <w:divBdr>
            <w:top w:val="single" w:sz="2" w:space="0" w:color="E5E7EB"/>
            <w:left w:val="single" w:sz="2" w:space="0" w:color="E5E7EB"/>
            <w:bottom w:val="single" w:sz="2" w:space="0" w:color="E5E7EB"/>
            <w:right w:val="single" w:sz="2" w:space="0" w:color="E5E7EB"/>
          </w:divBdr>
        </w:div>
        <w:div w:id="705369115">
          <w:marLeft w:val="0"/>
          <w:marRight w:val="0"/>
          <w:marTop w:val="0"/>
          <w:marBottom w:val="0"/>
          <w:divBdr>
            <w:top w:val="single" w:sz="2" w:space="0" w:color="E5E7EB"/>
            <w:left w:val="single" w:sz="2" w:space="0" w:color="E5E7EB"/>
            <w:bottom w:val="single" w:sz="2" w:space="0" w:color="E5E7EB"/>
            <w:right w:val="single" w:sz="2" w:space="0" w:color="E5E7EB"/>
          </w:divBdr>
        </w:div>
        <w:div w:id="1278101512">
          <w:marLeft w:val="0"/>
          <w:marRight w:val="0"/>
          <w:marTop w:val="0"/>
          <w:marBottom w:val="0"/>
          <w:divBdr>
            <w:top w:val="single" w:sz="2" w:space="0" w:color="E5E7EB"/>
            <w:left w:val="single" w:sz="2" w:space="0" w:color="E5E7EB"/>
            <w:bottom w:val="single" w:sz="2" w:space="0" w:color="E5E7EB"/>
            <w:right w:val="single" w:sz="2" w:space="0" w:color="E5E7EB"/>
          </w:divBdr>
        </w:div>
        <w:div w:id="1436555505">
          <w:marLeft w:val="0"/>
          <w:marRight w:val="0"/>
          <w:marTop w:val="0"/>
          <w:marBottom w:val="0"/>
          <w:divBdr>
            <w:top w:val="single" w:sz="2" w:space="0" w:color="E5E7EB"/>
            <w:left w:val="single" w:sz="2" w:space="0" w:color="E5E7EB"/>
            <w:bottom w:val="single" w:sz="2" w:space="0" w:color="E5E7EB"/>
            <w:right w:val="single" w:sz="2" w:space="0" w:color="E5E7EB"/>
          </w:divBdr>
        </w:div>
        <w:div w:id="2119446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cagomanualofstyle.org/tools_citationguid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zansyarifurrohman@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ejournal.iainpalopo.ac.id/index.php/khwariz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38BF0F-F798-42EA-97CF-BA4013B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cp:revision>
  <dcterms:created xsi:type="dcterms:W3CDTF">2023-06-24T03:14:00Z</dcterms:created>
  <dcterms:modified xsi:type="dcterms:W3CDTF">2023-06-25T15:47:00Z</dcterms:modified>
</cp:coreProperties>
</file>